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C2" w:rsidRPr="004D47F6" w:rsidRDefault="004848C2" w:rsidP="005828AE">
      <w:pPr>
        <w:spacing w:after="0"/>
        <w:rPr>
          <w:rFonts w:ascii="Arial Narrow" w:hAnsi="Arial Narrow" w:cs="Calibri,Bold"/>
          <w:b/>
          <w:bCs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Calibri,Bold"/>
          <w:b/>
          <w:bCs/>
          <w:sz w:val="24"/>
          <w:szCs w:val="24"/>
        </w:rPr>
      </w:pPr>
      <w:r w:rsidRPr="004D47F6">
        <w:rPr>
          <w:rFonts w:ascii="Arial Narrow" w:hAnsi="Arial Narrow" w:cs="Calibri,Bold"/>
          <w:b/>
          <w:bCs/>
          <w:sz w:val="24"/>
          <w:szCs w:val="24"/>
        </w:rPr>
        <w:t>LISTA DE LUCRĂRI</w:t>
      </w:r>
    </w:p>
    <w:p w:rsidR="004848C2" w:rsidRPr="004D47F6" w:rsidRDefault="004848C2" w:rsidP="005828AE">
      <w:pPr>
        <w:spacing w:after="0"/>
        <w:rPr>
          <w:rFonts w:ascii="Arial Narrow" w:hAnsi="Arial Narrow" w:cs="Calibri,Bold"/>
          <w:b/>
          <w:bCs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Calibri,Bold"/>
          <w:b/>
          <w:bCs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4D47F6">
        <w:rPr>
          <w:rFonts w:ascii="Arial Narrow" w:hAnsi="Arial Narrow" w:cs="Arial"/>
          <w:b/>
          <w:sz w:val="24"/>
          <w:szCs w:val="24"/>
        </w:rPr>
        <w:t xml:space="preserve">I. </w:t>
      </w:r>
      <w:r w:rsidRPr="004D47F6">
        <w:rPr>
          <w:rFonts w:ascii="Arial Narrow" w:hAnsi="Arial Narrow" w:cs="Arial"/>
          <w:b/>
          <w:bCs/>
          <w:sz w:val="24"/>
          <w:szCs w:val="24"/>
        </w:rPr>
        <w:t>Listalucrarireprezentative</w:t>
      </w: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>Mioc ML, Prejbeanu R, Vermesan D, Haragus H, Niculescu M, Pop DL, Balanescu AD, Malita D, Deleanu B. Deep vein thrombosis following the treatment of lower limb pathologic bone fractures - a comparative study. BMC MusculoskeletDisord. 2018 Jul 11;19(1):213. doi: 10.1186/s12891-018-2141-4. IF=1.998</w:t>
      </w:r>
    </w:p>
    <w:p w:rsidR="004848C2" w:rsidRPr="004D47F6" w:rsidRDefault="004848C2" w:rsidP="007D127A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 xml:space="preserve">Mioc ML, Prejbeanu R, Deleanu B, Anglitoiu B, Haragus H, Niculescu M. Extra-articular distal tibia fractures-controversies regarding treatment options. A single-centre prospective comparative study.Int Orthop. 2018 Apr;42(4):915-919. doi: 10.1007/s00264-018-3775-4.IF= </w:t>
      </w:r>
      <w:r w:rsidRPr="007D127A">
        <w:rPr>
          <w:rFonts w:ascii="Arial Narrow" w:hAnsi="Arial Narrow" w:cs="Arial"/>
          <w:bCs/>
          <w:sz w:val="24"/>
          <w:szCs w:val="24"/>
        </w:rPr>
        <w:t>2.377</w:t>
      </w:r>
    </w:p>
    <w:p w:rsidR="004848C2" w:rsidRPr="004D47F6" w:rsidRDefault="004848C2" w:rsidP="007D127A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 xml:space="preserve">V.Predescu.C.Prescura,R.Olaru,L.Savin.P.Botez,B.Deleanu. Patient specific instrumentation versus conventional knee arthroplasty:comparative study. Int Orthop. 2016,pp 1-7, First Online: 19 Dec 2016, DOI 10.1007/s00264-016-3356-3. IF= </w:t>
      </w:r>
      <w:r w:rsidRPr="007D127A">
        <w:rPr>
          <w:rFonts w:ascii="Arial Narrow" w:hAnsi="Arial Narrow" w:cs="Arial"/>
          <w:bCs/>
          <w:sz w:val="24"/>
          <w:szCs w:val="24"/>
        </w:rPr>
        <w:t>2.377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>V.Predescu,G.Jinescu,R.I.Olaru,C.Prescura,B.Deleanu Study of the tranexamic acid influence on blood loss in arthoplasty.. Rev Chim(</w:t>
      </w:r>
      <w:smartTag w:uri="urn:schemas-microsoft-com:office:smarttags" w:element="place">
        <w:smartTag w:uri="urn:schemas-microsoft-com:office:smarttags" w:element="City">
          <w:r w:rsidRPr="004D47F6">
            <w:rPr>
              <w:rFonts w:ascii="Arial Narrow" w:hAnsi="Arial Narrow" w:cs="Arial"/>
              <w:bCs/>
              <w:sz w:val="24"/>
              <w:szCs w:val="24"/>
            </w:rPr>
            <w:t>Bucharest</w:t>
          </w:r>
        </w:smartTag>
      </w:smartTag>
      <w:r w:rsidRPr="004D47F6">
        <w:rPr>
          <w:rFonts w:ascii="Arial Narrow" w:hAnsi="Arial Narrow" w:cs="Arial"/>
          <w:bCs/>
          <w:sz w:val="24"/>
          <w:szCs w:val="24"/>
        </w:rPr>
        <w:t>);2016,No.8;67 IF=0.956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>Deleanu B, Prejbeanu R, Tsiridis E, Vermesan D, Crisan D, Haragus H, Predescu V, Birsasteanu F. Occult fractures of the proximal femur: imaging diagnosis and management of 82 cases in a regional trauma center. World J Emerg Surg. 2015 Nov 18;10:55. IF=1.583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bCs/>
          <w:sz w:val="24"/>
          <w:szCs w:val="24"/>
        </w:rPr>
      </w:pPr>
      <w:r w:rsidRPr="004D47F6">
        <w:rPr>
          <w:rFonts w:ascii="Arial Narrow" w:hAnsi="Arial Narrow" w:cs="Arial"/>
          <w:bCs/>
          <w:sz w:val="24"/>
          <w:szCs w:val="24"/>
        </w:rPr>
        <w:t>B.Deleanu,R.Prejbeanu,D.Crisan,V.Predescu,I.Popa,D.V.Poenaru Gait characteristics before hardware removal in patients operated upon for tibial plateau fractures. Int Orthop. 2015, Volume 39, Issue 7, pp 1411–1415 DOI 10.1007/s00264-015-2691-0 IF=2.387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 w:cs="Arial"/>
          <w:sz w:val="24"/>
          <w:szCs w:val="24"/>
          <w:lang w:val="ro-RO"/>
        </w:rPr>
        <w:t>Alexandru L, HaragusH, Deleanu B, Timar B, Poenaru DV, Vlad DC. Haematology panel biomarkers for humeral, femoral, and tibial diaphyseal fractures. Int Orthop. 2019 Feb 6. doi: 10.1007/s00264-019-04305-1 IF=2.52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 w:cs="Arial"/>
          <w:sz w:val="24"/>
          <w:szCs w:val="24"/>
          <w:lang w:val="ro-RO"/>
        </w:rPr>
        <w:t>HaragusH, Prejbeanu R, Poenaru DV, Deleanu B, Timar B, Vermesan D. Cross-cultural adaptation and validation of a patient-reported hip outcome score. Int Orthop. 2018 May;42(5):1001-1006. doi: 10.1007/s00264-017-3742-5. IF= 2.52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 w:cs="Arial"/>
          <w:sz w:val="24"/>
          <w:szCs w:val="24"/>
          <w:lang w:val="ro-RO"/>
        </w:rPr>
        <w:t>D.Vermesan,R.Prejbeanu,S.Laitin,D.Damian,B.Deleanu,A.Abbinante,P.Flace,R.Cagiano Arthroscopic debridement compared to intra-articular steroids in treating degenerative medial meniscal tears.. Eur Rev Med Pharmacol Sci. 2013 ;17:3192-3196. IF=0.988</w:t>
      </w:r>
    </w:p>
    <w:p w:rsidR="004848C2" w:rsidRPr="004D47F6" w:rsidRDefault="004848C2" w:rsidP="00262329">
      <w:pPr>
        <w:pStyle w:val="ListParagraph"/>
        <w:numPr>
          <w:ilvl w:val="0"/>
          <w:numId w:val="39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 w:cs="Arial"/>
          <w:sz w:val="24"/>
          <w:szCs w:val="24"/>
          <w:lang w:val="ro-RO"/>
        </w:rPr>
        <w:t>B.Deleanu.R.Prejbeanu,D.Poenaru,D.Vermesan,H.Haragus Reamed versus unreamed intramedullary locked nailing in tibial fractures. .Eur J Orthop Surg Traumatol (2014),24: 1597-1601,DOI 10.1007/s00590-013-1401-0</w:t>
      </w:r>
    </w:p>
    <w:p w:rsidR="004848C2" w:rsidRPr="004D47F6" w:rsidRDefault="004848C2" w:rsidP="00CE4CAB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CE4CAB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CE4CAB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CE4CAB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CE4CAB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5828AE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4D47F6">
        <w:rPr>
          <w:rFonts w:ascii="Arial Narrow" w:hAnsi="Arial Narrow" w:cs="Arial"/>
          <w:b/>
          <w:bCs/>
          <w:sz w:val="24"/>
          <w:szCs w:val="24"/>
        </w:rPr>
        <w:t>II.Titlultezei de doctorat:</w:t>
      </w:r>
    </w:p>
    <w:p w:rsidR="004848C2" w:rsidRPr="004D47F6" w:rsidRDefault="004848C2" w:rsidP="005828AE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:rsidR="004848C2" w:rsidRPr="000F3AC8" w:rsidRDefault="004848C2" w:rsidP="005828AE">
      <w:pPr>
        <w:spacing w:after="0"/>
        <w:rPr>
          <w:rFonts w:ascii="Arial Narrow" w:hAnsi="Arial Narrow" w:cs="Arial"/>
          <w:sz w:val="24"/>
          <w:szCs w:val="24"/>
          <w:lang w:val="it-IT"/>
        </w:rPr>
      </w:pPr>
      <w:r w:rsidRPr="000F3AC8">
        <w:rPr>
          <w:rFonts w:ascii="Arial Narrow" w:hAnsi="Arial Narrow" w:cs="Arial"/>
          <w:sz w:val="24"/>
          <w:szCs w:val="24"/>
          <w:lang w:val="it-IT"/>
        </w:rPr>
        <w:t>Doctor înMedicină, OrdinulMinistruluiEducațieișiCercatăriinr.</w:t>
      </w:r>
      <w:r w:rsidRPr="004D47F6">
        <w:rPr>
          <w:rFonts w:ascii="Arial Narrow" w:hAnsi="Arial Narrow" w:cs="Arial"/>
          <w:sz w:val="24"/>
          <w:szCs w:val="24"/>
          <w:lang w:val="ro-RO"/>
        </w:rPr>
        <w:t>3439/12.03.2008</w:t>
      </w:r>
      <w:r w:rsidRPr="000F3AC8">
        <w:rPr>
          <w:rFonts w:ascii="Arial Narrow" w:hAnsi="Arial Narrow" w:cs="Arial"/>
          <w:sz w:val="24"/>
          <w:szCs w:val="24"/>
          <w:lang w:val="it-IT"/>
        </w:rPr>
        <w:t xml:space="preserve"> cu tema: NOI SISTEME DINAMICE IN TRATAMENTUL FRACTURILOR DE MASIV TROHANTERIAN AL FEMURULUI: STUDII CLINICE SI EXPERIMENTALE. </w:t>
      </w:r>
    </w:p>
    <w:p w:rsidR="004848C2" w:rsidRPr="004D47F6" w:rsidRDefault="004848C2" w:rsidP="005828AE">
      <w:p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ConducatorStiintific: Prof. Dr. HoriaVermesan</w:t>
      </w:r>
    </w:p>
    <w:p w:rsidR="004848C2" w:rsidRPr="004D47F6" w:rsidRDefault="004848C2" w:rsidP="005828AE">
      <w:pPr>
        <w:spacing w:after="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sz w:val="24"/>
          <w:szCs w:val="24"/>
          <w:lang w:val="ro-RO"/>
        </w:rPr>
      </w:pPr>
      <w:r w:rsidRPr="004D47F6">
        <w:rPr>
          <w:rFonts w:ascii="Arial Narrow" w:hAnsi="Arial Narrow" w:cs="Arial"/>
          <w:b/>
          <w:sz w:val="24"/>
          <w:szCs w:val="24"/>
          <w:lang w:val="ro-RO"/>
        </w:rPr>
        <w:t>III. Articole publicate în extenso în reviste de circulație internațională recunoscute</w:t>
      </w: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sz w:val="24"/>
          <w:szCs w:val="24"/>
          <w:lang w:val="ro-RO"/>
        </w:rPr>
      </w:pPr>
      <w:r w:rsidRPr="004D47F6">
        <w:rPr>
          <w:rFonts w:ascii="Arial Narrow" w:hAnsi="Arial Narrow" w:cs="Arial"/>
          <w:b/>
          <w:sz w:val="24"/>
          <w:szCs w:val="24"/>
          <w:lang w:val="ro-RO"/>
        </w:rPr>
        <w:t>- cotate ISI</w:t>
      </w: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Haematology panel biomarkers for humeral, femoral, and tibialdiaphyseal fractures. 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/>
          <w:sz w:val="24"/>
          <w:szCs w:val="24"/>
        </w:rPr>
      </w:pPr>
      <w:r w:rsidRPr="000F3AC8">
        <w:rPr>
          <w:rFonts w:ascii="Arial Narrow" w:hAnsi="Arial Narrow" w:cs="Arial"/>
          <w:sz w:val="24"/>
          <w:szCs w:val="24"/>
          <w:lang w:val="pt-BR"/>
        </w:rPr>
        <w:t xml:space="preserve">Alexandru L, Haragus H, </w:t>
      </w:r>
      <w:r w:rsidRPr="000F3AC8">
        <w:rPr>
          <w:rFonts w:ascii="Arial Narrow" w:hAnsi="Arial Narrow" w:cs="Arial"/>
          <w:sz w:val="24"/>
          <w:szCs w:val="24"/>
          <w:u w:val="single"/>
          <w:lang w:val="pt-BR"/>
        </w:rPr>
        <w:t>Deleanu</w:t>
      </w:r>
      <w:r w:rsidRPr="000F3AC8">
        <w:rPr>
          <w:rFonts w:ascii="Arial Narrow" w:hAnsi="Arial Narrow" w:cs="Arial"/>
          <w:sz w:val="24"/>
          <w:szCs w:val="24"/>
          <w:lang w:val="pt-BR"/>
        </w:rPr>
        <w:t xml:space="preserve"> B, Timar B, Poenaru DV, Vlad DC. </w:t>
      </w:r>
      <w:r w:rsidRPr="004D47F6">
        <w:rPr>
          <w:rFonts w:ascii="Arial Narrow" w:hAnsi="Arial Narrow" w:cs="Arial"/>
          <w:sz w:val="24"/>
          <w:szCs w:val="24"/>
        </w:rPr>
        <w:t>IntOrthop.2019 Feb 6.doi: 10.1007/s00264-019-04305-1 IF=</w:t>
      </w:r>
      <w:r w:rsidRPr="007D127A">
        <w:rPr>
          <w:rFonts w:ascii="Arial Narrow" w:hAnsi="Arial Narrow"/>
          <w:sz w:val="24"/>
          <w:szCs w:val="24"/>
        </w:rPr>
        <w:t>2.377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Cross-cultural adaptation and validation of the Romanian Hip disability and Osteoarthritis Outcome Score for Joint Replacement. 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Haragus H, </w:t>
      </w:r>
      <w:r w:rsidRPr="004D47F6">
        <w:rPr>
          <w:rFonts w:ascii="Arial Narrow" w:hAnsi="Arial Narrow" w:cs="Arial"/>
          <w:sz w:val="24"/>
          <w:szCs w:val="24"/>
          <w:u w:val="single"/>
        </w:rPr>
        <w:t>Deleanu B</w:t>
      </w:r>
      <w:r w:rsidRPr="004D47F6">
        <w:rPr>
          <w:rFonts w:ascii="Arial Narrow" w:hAnsi="Arial Narrow" w:cs="Arial"/>
          <w:sz w:val="24"/>
          <w:szCs w:val="24"/>
        </w:rPr>
        <w:t>, Prejbeanu R, Timar B, Levai C, Vermesan D. J Qual Health Care.2019 May 1;31(4):307-311. doi: 10.1093/intqhc/mzy156. IF=2.55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Blood Loss of Pedicle Subtraction Osteotomy for Sagittal Imbalance Spinal Deformity.</w:t>
      </w:r>
    </w:p>
    <w:p w:rsidR="004848C2" w:rsidRPr="004D47F6" w:rsidRDefault="004848C2" w:rsidP="006A7363">
      <w:pPr>
        <w:spacing w:after="0"/>
        <w:ind w:left="36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Ahmed AA, Prejbeanu R, Vermesan D, Branea I, </w:t>
      </w:r>
      <w:r w:rsidRPr="004D47F6">
        <w:rPr>
          <w:rFonts w:ascii="Arial Narrow" w:hAnsi="Arial Narrow" w:cs="Arial"/>
          <w:sz w:val="24"/>
          <w:szCs w:val="24"/>
          <w:u w:val="single"/>
        </w:rPr>
        <w:t>Deleanu B</w:t>
      </w:r>
      <w:r w:rsidRPr="004D47F6">
        <w:rPr>
          <w:rFonts w:ascii="Arial Narrow" w:hAnsi="Arial Narrow" w:cs="Arial"/>
          <w:sz w:val="24"/>
          <w:szCs w:val="24"/>
        </w:rPr>
        <w:t>, Florescu, S ;Vlad-Daliborca, C  REVISTA DE CHIMIE Volume: 69 Issue: 12 Pages: 3680-3682 Published: DEC 2018</w:t>
      </w:r>
      <w:r>
        <w:rPr>
          <w:rFonts w:ascii="Arial Narrow" w:hAnsi="Arial Narrow" w:cs="Arial"/>
          <w:sz w:val="24"/>
          <w:szCs w:val="24"/>
        </w:rPr>
        <w:t xml:space="preserve"> IF=1.412</w:t>
      </w:r>
    </w:p>
    <w:p w:rsidR="004848C2" w:rsidRPr="004D47F6" w:rsidRDefault="004848C2" w:rsidP="006A7363">
      <w:pPr>
        <w:spacing w:after="0"/>
        <w:ind w:left="36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C7A47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Dose Effect of Local Betamethasone Injection in Low Back Pain.</w:t>
      </w:r>
    </w:p>
    <w:p w:rsidR="004848C2" w:rsidRPr="004D47F6" w:rsidRDefault="004848C2" w:rsidP="005C7A47">
      <w:pPr>
        <w:pStyle w:val="ListParagraph"/>
        <w:spacing w:after="0"/>
        <w:ind w:left="36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Ahmed, AA; Prejbeanu, R; Vermesan, D; </w:t>
      </w:r>
      <w:r w:rsidRPr="004D47F6">
        <w:rPr>
          <w:rFonts w:ascii="Arial Narrow" w:hAnsi="Arial Narrow" w:cs="Arial"/>
          <w:sz w:val="24"/>
          <w:szCs w:val="24"/>
          <w:u w:val="single"/>
        </w:rPr>
        <w:t>Deleanu, B</w:t>
      </w:r>
      <w:r w:rsidRPr="004D47F6">
        <w:rPr>
          <w:rFonts w:ascii="Arial Narrow" w:hAnsi="Arial Narrow" w:cs="Arial"/>
          <w:sz w:val="24"/>
          <w:szCs w:val="24"/>
        </w:rPr>
        <w:t>; Ionitescu, M; Florescu, S; Vlad, CD; Dumitrascu, V. REVISTA DE CHIMIE Volume: 69 Issue: 9 Pages: 2382-2384 Published: SEP 2018</w:t>
      </w:r>
      <w:r>
        <w:rPr>
          <w:rFonts w:ascii="Arial Narrow" w:hAnsi="Arial Narrow" w:cs="Arial"/>
          <w:sz w:val="24"/>
          <w:szCs w:val="24"/>
        </w:rPr>
        <w:t xml:space="preserve"> IF=1.412</w:t>
      </w:r>
    </w:p>
    <w:p w:rsidR="004848C2" w:rsidRPr="004D47F6" w:rsidRDefault="004848C2" w:rsidP="006A7363">
      <w:pPr>
        <w:spacing w:after="0"/>
        <w:ind w:left="36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Deep vein thrombosis following the treatment of lower limb pathologic bone fractures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-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a comparative study.</w:t>
      </w:r>
    </w:p>
    <w:p w:rsidR="004848C2" w:rsidRPr="004D47F6" w:rsidRDefault="004848C2" w:rsidP="002D6228">
      <w:pPr>
        <w:autoSpaceDE w:val="0"/>
        <w:autoSpaceDN w:val="0"/>
        <w:adjustRightInd w:val="0"/>
        <w:spacing w:after="0"/>
        <w:ind w:left="360"/>
        <w:rPr>
          <w:rFonts w:ascii="Arial Narrow" w:hAnsi="Arial Narrow" w:cs="T3Font_3"/>
          <w:sz w:val="24"/>
          <w:szCs w:val="24"/>
          <w:lang w:eastAsia="ro-RO"/>
        </w:rPr>
      </w:pPr>
      <w:r w:rsidRPr="004D47F6">
        <w:rPr>
          <w:rFonts w:ascii="Arial Narrow" w:hAnsi="Arial Narrow" w:cs="T3Font_0"/>
          <w:sz w:val="24"/>
          <w:szCs w:val="24"/>
          <w:lang w:eastAsia="ro-RO"/>
        </w:rPr>
        <w:t>Mioc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ML Prejbeanu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RVermesan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D Haragus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H Niculescu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MPop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DL Balanescu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AD Malita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D </w:t>
      </w:r>
      <w:r w:rsidRPr="004D47F6">
        <w:rPr>
          <w:rFonts w:ascii="Arial Narrow" w:hAnsi="Arial Narrow" w:cs="T3Font_0"/>
          <w:sz w:val="24"/>
          <w:szCs w:val="24"/>
          <w:u w:val="single"/>
          <w:lang w:eastAsia="ro-RO"/>
        </w:rPr>
        <w:t>Deleanu</w:t>
      </w:r>
      <w:r w:rsidRPr="004D47F6">
        <w:rPr>
          <w:rFonts w:ascii="Arial Narrow" w:hAnsi="Arial Narrow" w:cs="T3Font_3"/>
          <w:sz w:val="24"/>
          <w:szCs w:val="24"/>
          <w:u w:val="single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u w:val="single"/>
          <w:lang w:eastAsia="ro-RO"/>
        </w:rPr>
        <w:t>B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. BMC MUSCULOSKELETAL DISORDERS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Volume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19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Article Number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213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DOI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10.1186/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12891-018-2141-4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Published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JUL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11 2018</w:t>
      </w:r>
      <w:r>
        <w:rPr>
          <w:rFonts w:ascii="Arial Narrow" w:hAnsi="Arial Narrow" w:cs="T3Font_3"/>
          <w:sz w:val="24"/>
          <w:szCs w:val="24"/>
          <w:lang w:eastAsia="ro-RO"/>
        </w:rPr>
        <w:t xml:space="preserve"> IF=1.988</w:t>
      </w:r>
    </w:p>
    <w:p w:rsidR="004848C2" w:rsidRPr="004D47F6" w:rsidRDefault="004848C2" w:rsidP="006A7363">
      <w:pPr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Cross-cultural adaptation and validation of a patient-reported hip outcome score.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/>
          <w:sz w:val="24"/>
          <w:szCs w:val="24"/>
        </w:rPr>
      </w:pPr>
      <w:r w:rsidRPr="000F3AC8">
        <w:rPr>
          <w:rFonts w:ascii="Arial Narrow" w:hAnsi="Arial Narrow" w:cs="Arial"/>
          <w:sz w:val="24"/>
          <w:szCs w:val="24"/>
          <w:lang w:val="pt-BR"/>
        </w:rPr>
        <w:t xml:space="preserve">Haragus H, Prejbeanu R, Poenaru DV, </w:t>
      </w:r>
      <w:r w:rsidRPr="000F3AC8">
        <w:rPr>
          <w:rFonts w:ascii="Arial Narrow" w:hAnsi="Arial Narrow" w:cs="Arial"/>
          <w:sz w:val="24"/>
          <w:szCs w:val="24"/>
          <w:u w:val="single"/>
          <w:lang w:val="pt-BR"/>
        </w:rPr>
        <w:t>Deleanu B</w:t>
      </w:r>
      <w:r w:rsidRPr="000F3AC8">
        <w:rPr>
          <w:rFonts w:ascii="Arial Narrow" w:hAnsi="Arial Narrow" w:cs="Arial"/>
          <w:sz w:val="24"/>
          <w:szCs w:val="24"/>
          <w:lang w:val="pt-BR"/>
        </w:rPr>
        <w:t xml:space="preserve">, Timar B, Vermesan D. IntOrthop. </w:t>
      </w:r>
      <w:r w:rsidRPr="004D47F6">
        <w:rPr>
          <w:rFonts w:ascii="Arial Narrow" w:hAnsi="Arial Narrow" w:cs="Arial"/>
          <w:sz w:val="24"/>
          <w:szCs w:val="24"/>
        </w:rPr>
        <w:t xml:space="preserve">2018 May;42(5):1001-1006. doi: 10.1007/s00264-017-3742-5. </w:t>
      </w:r>
      <w:r w:rsidRPr="004D47F6">
        <w:rPr>
          <w:rFonts w:ascii="Arial Narrow" w:hAnsi="Arial Narrow"/>
          <w:sz w:val="24"/>
          <w:szCs w:val="24"/>
        </w:rPr>
        <w:t xml:space="preserve">IF= </w:t>
      </w:r>
      <w:r w:rsidRPr="007D127A">
        <w:rPr>
          <w:rFonts w:ascii="Arial Narrow" w:hAnsi="Arial Narrow"/>
          <w:sz w:val="24"/>
          <w:szCs w:val="24"/>
        </w:rPr>
        <w:t>2.377</w:t>
      </w:r>
    </w:p>
    <w:p w:rsidR="004848C2" w:rsidRPr="004D47F6" w:rsidRDefault="004848C2" w:rsidP="0068159E">
      <w:pPr>
        <w:pStyle w:val="ListParagraph"/>
        <w:spacing w:after="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 Narrow" w:hAnsi="Arial Narrow" w:cs="T3Font_0"/>
          <w:sz w:val="24"/>
          <w:szCs w:val="24"/>
          <w:lang w:eastAsia="ro-RO"/>
        </w:rPr>
      </w:pPr>
      <w:r w:rsidRPr="004D47F6">
        <w:rPr>
          <w:rFonts w:ascii="Arial Narrow" w:hAnsi="Arial Narrow" w:cs="T3Font_0"/>
          <w:sz w:val="24"/>
          <w:szCs w:val="24"/>
          <w:lang w:eastAsia="ro-RO"/>
        </w:rPr>
        <w:t>Extra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-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articular distal tibia fractures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-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controversies regarding treatment options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.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A single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-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centre prospective comparative study.</w:t>
      </w:r>
    </w:p>
    <w:p w:rsidR="004848C2" w:rsidRPr="004D47F6" w:rsidRDefault="004848C2" w:rsidP="005C7A47">
      <w:pPr>
        <w:autoSpaceDE w:val="0"/>
        <w:autoSpaceDN w:val="0"/>
        <w:adjustRightInd w:val="0"/>
        <w:spacing w:after="0"/>
        <w:ind w:left="360"/>
        <w:rPr>
          <w:rFonts w:ascii="Arial Narrow" w:hAnsi="Arial Narrow" w:cs="T3Font_0"/>
          <w:sz w:val="24"/>
          <w:szCs w:val="24"/>
          <w:lang w:eastAsia="ro-RO"/>
        </w:rPr>
      </w:pPr>
      <w:r w:rsidRPr="004D47F6">
        <w:rPr>
          <w:rFonts w:ascii="Arial Narrow" w:hAnsi="Arial Narrow" w:cs="T3Font_0"/>
          <w:sz w:val="24"/>
          <w:szCs w:val="24"/>
          <w:lang w:eastAsia="ro-RO"/>
        </w:rPr>
        <w:t>Mioc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ML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;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Prejbeanu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R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; </w:t>
      </w:r>
      <w:r w:rsidRPr="004D47F6">
        <w:rPr>
          <w:rFonts w:ascii="Arial Narrow" w:hAnsi="Arial Narrow" w:cs="T3Font_0"/>
          <w:sz w:val="24"/>
          <w:szCs w:val="24"/>
          <w:u w:val="single"/>
          <w:lang w:eastAsia="ro-RO"/>
        </w:rPr>
        <w:t>Deleanu</w:t>
      </w:r>
      <w:r w:rsidRPr="004D47F6">
        <w:rPr>
          <w:rFonts w:ascii="Arial Narrow" w:hAnsi="Arial Narrow" w:cs="T3Font_3"/>
          <w:sz w:val="24"/>
          <w:szCs w:val="24"/>
          <w:u w:val="single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u w:val="single"/>
          <w:lang w:eastAsia="ro-RO"/>
        </w:rPr>
        <w:t>B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;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Anglitoiu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B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;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Haragus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H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;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Niculescu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,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M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.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INTERNATIONAL ORTHOPAEDICS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Volume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42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Issue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4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Pages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915-919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DOI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10.1007/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>s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 xml:space="preserve">00264-018-3775-4 </w:t>
      </w:r>
      <w:r w:rsidRPr="004D47F6">
        <w:rPr>
          <w:rFonts w:ascii="Arial Narrow" w:hAnsi="Arial Narrow" w:cs="T3Font_1"/>
          <w:sz w:val="24"/>
          <w:szCs w:val="24"/>
          <w:lang w:eastAsia="ro-RO"/>
        </w:rPr>
        <w:t>Published</w:t>
      </w:r>
      <w:r w:rsidRPr="004D47F6">
        <w:rPr>
          <w:rFonts w:ascii="Arial Narrow" w:hAnsi="Arial Narrow" w:cs="T3Font_2"/>
          <w:sz w:val="24"/>
          <w:szCs w:val="24"/>
          <w:lang w:eastAsia="ro-RO"/>
        </w:rPr>
        <w:t xml:space="preserve">: </w:t>
      </w:r>
      <w:r w:rsidRPr="004D47F6">
        <w:rPr>
          <w:rFonts w:ascii="Arial Narrow" w:hAnsi="Arial Narrow" w:cs="T3Font_0"/>
          <w:sz w:val="24"/>
          <w:szCs w:val="24"/>
          <w:lang w:eastAsia="ro-RO"/>
        </w:rPr>
        <w:t xml:space="preserve">APR </w:t>
      </w:r>
      <w:r w:rsidRPr="004D47F6">
        <w:rPr>
          <w:rFonts w:ascii="Arial Narrow" w:hAnsi="Arial Narrow" w:cs="T3Font_3"/>
          <w:sz w:val="24"/>
          <w:szCs w:val="24"/>
          <w:lang w:eastAsia="ro-RO"/>
        </w:rPr>
        <w:t>2018</w:t>
      </w:r>
      <w:r>
        <w:rPr>
          <w:rFonts w:ascii="Arial Narrow" w:hAnsi="Arial Narrow" w:cs="T3Font_3"/>
          <w:sz w:val="24"/>
          <w:szCs w:val="24"/>
          <w:lang w:eastAsia="ro-RO"/>
        </w:rPr>
        <w:t xml:space="preserve"> </w:t>
      </w:r>
      <w:r w:rsidRPr="004D47F6">
        <w:rPr>
          <w:rFonts w:ascii="Arial Narrow" w:hAnsi="Arial Narrow"/>
          <w:sz w:val="24"/>
          <w:szCs w:val="24"/>
        </w:rPr>
        <w:t xml:space="preserve">IF= </w:t>
      </w:r>
      <w:r w:rsidRPr="007D127A">
        <w:rPr>
          <w:rFonts w:ascii="Arial Narrow" w:hAnsi="Arial Narrow"/>
          <w:sz w:val="24"/>
          <w:szCs w:val="24"/>
        </w:rPr>
        <w:t>2.377</w:t>
      </w:r>
    </w:p>
    <w:p w:rsidR="004848C2" w:rsidRPr="004D47F6" w:rsidRDefault="004848C2" w:rsidP="006A7363">
      <w:pPr>
        <w:autoSpaceDE w:val="0"/>
        <w:autoSpaceDN w:val="0"/>
        <w:adjustRightInd w:val="0"/>
        <w:spacing w:after="0"/>
        <w:ind w:left="360"/>
        <w:rPr>
          <w:rFonts w:ascii="Arial Narrow" w:hAnsi="Arial Narrow" w:cs="T3Font_3"/>
          <w:sz w:val="24"/>
          <w:szCs w:val="24"/>
          <w:lang w:eastAsia="ro-RO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Alveolar rhabdomyosarcoma in an adolescent male patient - case report and current perspectives.</w:t>
      </w:r>
    </w:p>
    <w:p w:rsidR="004848C2" w:rsidRPr="004D47F6" w:rsidRDefault="004848C2" w:rsidP="002D6228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 xml:space="preserve">Pop, DL; Noditi, G; Abu-Awwad, A; Malita, DC; Zamfir, CL; Grigoras, ML; Vermesan, D; Prejbeanu, R; Haragus, HG; Boscu, AL; Ciupe, BC; </w:t>
      </w:r>
      <w:r w:rsidRPr="004D47F6">
        <w:rPr>
          <w:rFonts w:ascii="Arial Narrow" w:hAnsi="Arial Narrow"/>
          <w:sz w:val="24"/>
          <w:szCs w:val="24"/>
          <w:u w:val="single"/>
        </w:rPr>
        <w:t>Deleanu, BN</w:t>
      </w:r>
      <w:r w:rsidRPr="004D47F6">
        <w:rPr>
          <w:rFonts w:ascii="Arial Narrow" w:hAnsi="Arial Narrow"/>
          <w:sz w:val="24"/>
          <w:szCs w:val="24"/>
        </w:rPr>
        <w:t>; Faur, CI; Folescu, R. ROMANIAN JOURNAL OF MORPHOLOGY AND EMBRYOLOGY Volume: 59 Issue: 4 Pages: 1247-1252 Published: 2018</w:t>
      </w:r>
    </w:p>
    <w:p w:rsidR="004848C2" w:rsidRPr="004D47F6" w:rsidRDefault="004848C2" w:rsidP="006A7363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The role of immunohistochemistry in the diagnosis and management of synovial sarcoma.</w:t>
      </w:r>
    </w:p>
    <w:p w:rsidR="004848C2" w:rsidRPr="004D47F6" w:rsidRDefault="004848C2" w:rsidP="002D6228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 xml:space="preserve">Pop, DL; Folescu, R; </w:t>
      </w:r>
      <w:r w:rsidRPr="004D47F6">
        <w:rPr>
          <w:rFonts w:ascii="Arial Narrow" w:hAnsi="Arial Narrow"/>
          <w:sz w:val="24"/>
          <w:szCs w:val="24"/>
          <w:u w:val="single"/>
        </w:rPr>
        <w:t>Deleanu, BN</w:t>
      </w:r>
      <w:r w:rsidRPr="004D47F6">
        <w:rPr>
          <w:rFonts w:ascii="Arial Narrow" w:hAnsi="Arial Narrow"/>
          <w:sz w:val="24"/>
          <w:szCs w:val="24"/>
        </w:rPr>
        <w:t>; Iacob, M; Vermesan, D; Prejbeanu, R; Malita, DC; Haragus, HG; Ciupe, BC;Zamfir, CL; Noditi, G. ROMANIAN JOURNAL OF MORPHOLOGY AND EMBRYOLOGY Volume: 59 Issue: 2 Pages: 569-572 Published: 2018</w:t>
      </w:r>
    </w:p>
    <w:p w:rsidR="004848C2" w:rsidRPr="004D47F6" w:rsidRDefault="004848C2" w:rsidP="006A7363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</w:p>
    <w:p w:rsidR="004848C2" w:rsidRPr="004D47F6" w:rsidRDefault="004848C2" w:rsidP="006940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In vivo Experiments (Carassiusgibelio Bloch) on Copper Homeostasis Alteration After Lead Intoxication and Natural Biologic-active PrinciplesTreatments.</w:t>
      </w:r>
    </w:p>
    <w:p w:rsidR="004848C2" w:rsidRPr="004D47F6" w:rsidRDefault="004848C2" w:rsidP="006940EE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Nicula, M ;Pacala, N ; Step, L ; Pet, I ;Iancu, T ;Dronca, D ;Ahmadi, M ;Gherbon, A ;</w:t>
      </w:r>
      <w:r w:rsidRPr="004D47F6">
        <w:rPr>
          <w:rFonts w:ascii="Arial Narrow" w:hAnsi="Arial Narrow"/>
          <w:sz w:val="24"/>
          <w:szCs w:val="24"/>
          <w:u w:val="single"/>
        </w:rPr>
        <w:t>Deleanu, B</w:t>
      </w:r>
      <w:r w:rsidRPr="004D47F6">
        <w:rPr>
          <w:rFonts w:ascii="Arial Narrow" w:hAnsi="Arial Narrow"/>
          <w:sz w:val="24"/>
          <w:szCs w:val="24"/>
        </w:rPr>
        <w:t>. REV CHIM Volume: 68 Issue: 8 Pages: 1807-1810 Published: AUG 2017</w:t>
      </w:r>
    </w:p>
    <w:p w:rsidR="004848C2" w:rsidRPr="004D47F6" w:rsidRDefault="004848C2" w:rsidP="006A7363">
      <w:pPr>
        <w:autoSpaceDE w:val="0"/>
        <w:autoSpaceDN w:val="0"/>
        <w:adjustRightInd w:val="0"/>
        <w:spacing w:after="0"/>
        <w:ind w:left="360"/>
        <w:rPr>
          <w:rFonts w:ascii="Arial Narrow" w:hAnsi="Arial Narrow"/>
          <w:sz w:val="24"/>
          <w:szCs w:val="24"/>
        </w:rPr>
      </w:pPr>
    </w:p>
    <w:p w:rsidR="004848C2" w:rsidRPr="000F3AC8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Patient specific instrumentation versus conventional knee arthroplasty:comparative study. V.Predescu.C.Prescura,R.Olaru,L.Savin.P.Botez,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.International Ortopaedics,2016,pp 1-7, </w:t>
      </w:r>
      <w:r w:rsidRPr="000F3AC8">
        <w:rPr>
          <w:rFonts w:ascii="Arial Narrow" w:hAnsi="Arial Narrow"/>
          <w:sz w:val="24"/>
          <w:szCs w:val="24"/>
          <w:lang w:val="ro-RO"/>
        </w:rPr>
        <w:t xml:space="preserve">First Online: 19 Dec 2016, </w:t>
      </w:r>
      <w:r w:rsidRPr="004D47F6">
        <w:rPr>
          <w:rFonts w:ascii="Arial Narrow" w:hAnsi="Arial Narrow"/>
          <w:sz w:val="24"/>
          <w:szCs w:val="24"/>
          <w:lang w:val="ro-RO"/>
        </w:rPr>
        <w:t>DOI 10.1007/s00264-016-3356-3.</w:t>
      </w:r>
    </w:p>
    <w:p w:rsidR="004848C2" w:rsidRPr="000F3AC8" w:rsidRDefault="004848C2" w:rsidP="002D6228">
      <w:pPr>
        <w:pStyle w:val="ListParagraph"/>
        <w:spacing w:after="0"/>
        <w:ind w:left="36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In vivo experiments on Zinc toxicity. M.Ahmadi,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,M.Ostan,A.Stancu,D.Dronca,M.Scurtu,I.Cretescu.Rev Chim(Bucharest);2016,67,No.10, pp2013-2015</w:t>
      </w:r>
    </w:p>
    <w:p w:rsidR="004848C2" w:rsidRPr="004D47F6" w:rsidRDefault="004848C2" w:rsidP="0068159E">
      <w:pPr>
        <w:pStyle w:val="ListParagraph"/>
        <w:spacing w:after="0"/>
        <w:ind w:left="360"/>
        <w:rPr>
          <w:rFonts w:ascii="Arial Narrow" w:hAnsi="Arial Narrow"/>
          <w:sz w:val="24"/>
          <w:szCs w:val="24"/>
          <w:lang w:val="ro-RO"/>
        </w:rPr>
      </w:pPr>
    </w:p>
    <w:p w:rsidR="004848C2" w:rsidRPr="000F3AC8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Study of the tranexamic acid influence on blood loss in arthoplasty. V.Predescu,G.Jinescu,R.I.Olaru,C.Prescura,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.Rev Chim(Bucharest);2016,No.8;67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0F3AC8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Occult fractures of the proximal femur:imaging diagnosis and management of 82 cases in a regional trauma center.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,R.Prejbeanu,E.Tsiridis,D.Vermesan,D.Crisan,H.Haragus,V.Predescu,F.Birsasteanu.World Journal OF Emergency Surgery,2015,10:55, 1-6,DOI 10.1186/s13017-015-0049-y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0F3AC8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bookmarkStart w:id="0" w:name="_GoBack"/>
      <w:r w:rsidRPr="004D47F6">
        <w:rPr>
          <w:rFonts w:ascii="Arial Narrow" w:hAnsi="Arial Narrow"/>
          <w:sz w:val="24"/>
          <w:szCs w:val="24"/>
          <w:lang w:val="ro-RO"/>
        </w:rPr>
        <w:t xml:space="preserve">Mineral micronutrients in rabbits radius after aluminium administration.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,M.Scurtu,M.Ahmadi,C.Tulcan,R.Prejbeanu,D.Dronca.Rev Chim,Bucharest,2015,NO.9,66, p 1306-1308.</w:t>
      </w:r>
    </w:p>
    <w:bookmarkEnd w:id="0"/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0F3AC8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Gait characteristics before hardware removal in patients operated upon for tibial plateau fractures.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,R.Prejbeanu,D.Crisan,V.Predescu,I.Popa,D.V.Poenaru.International Orthopaedics (SICOT),2015, </w:t>
      </w:r>
      <w:r w:rsidRPr="000F3AC8">
        <w:rPr>
          <w:rStyle w:val="articlecitationvolume"/>
          <w:rFonts w:ascii="Arial Narrow" w:hAnsi="Arial Narrow"/>
          <w:sz w:val="24"/>
          <w:szCs w:val="24"/>
          <w:lang w:val="ro-RO"/>
        </w:rPr>
        <w:t xml:space="preserve">Volume 39, </w:t>
      </w:r>
      <w:hyperlink r:id="rId7" w:tooltip="Issue 7" w:history="1">
        <w:r w:rsidRPr="000F3AC8">
          <w:rPr>
            <w:rStyle w:val="Hyperlink"/>
            <w:rFonts w:ascii="Arial Narrow" w:hAnsi="Arial Narrow"/>
            <w:color w:val="auto"/>
            <w:sz w:val="24"/>
            <w:szCs w:val="24"/>
            <w:u w:val="none"/>
            <w:lang w:val="ro-RO"/>
          </w:rPr>
          <w:t>Issue 7</w:t>
        </w:r>
      </w:hyperlink>
      <w:r w:rsidRPr="000F3AC8">
        <w:rPr>
          <w:rFonts w:ascii="Arial Narrow" w:hAnsi="Arial Narrow"/>
          <w:sz w:val="24"/>
          <w:szCs w:val="24"/>
          <w:lang w:val="ro-RO"/>
        </w:rPr>
        <w:t xml:space="preserve">, </w:t>
      </w:r>
      <w:r w:rsidRPr="000F3AC8">
        <w:rPr>
          <w:rStyle w:val="articlecitationpages"/>
          <w:rFonts w:ascii="Arial Narrow" w:hAnsi="Arial Narrow"/>
          <w:sz w:val="24"/>
          <w:szCs w:val="24"/>
          <w:lang w:val="ro-RO"/>
        </w:rPr>
        <w:t>pp 1411–1415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DOI 10.1007/s00264-015-2691-0.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6A7363">
      <w:pPr>
        <w:pStyle w:val="ListParagraph"/>
        <w:numPr>
          <w:ilvl w:val="0"/>
          <w:numId w:val="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  <w:lang w:val="ro-RO"/>
        </w:rPr>
        <w:t>Arthroscopic debridement compared to intra-articular steroids in treating degenerative medial meniscal tears. D.Vermesan,R.Prejbeanu,S.Laitin,D.Damian,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,A.Abbinante,P.Flace,R.Cagiano.European Review of Medical and Pharmacological Sciences.2013 ;17:3192-3196.</w:t>
      </w:r>
    </w:p>
    <w:p w:rsidR="004848C2" w:rsidRPr="004D47F6" w:rsidRDefault="004848C2" w:rsidP="00CB121B">
      <w:pPr>
        <w:spacing w:after="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CB121B">
      <w:pPr>
        <w:pStyle w:val="ListParagraph"/>
        <w:numPr>
          <w:ilvl w:val="0"/>
          <w:numId w:val="13"/>
        </w:numPr>
        <w:spacing w:after="0"/>
        <w:rPr>
          <w:rFonts w:ascii="Arial Narrow" w:hAnsi="Arial Narrow" w:cs="Arial"/>
          <w:b/>
          <w:sz w:val="24"/>
          <w:szCs w:val="24"/>
        </w:rPr>
      </w:pPr>
      <w:r w:rsidRPr="004D47F6">
        <w:rPr>
          <w:rFonts w:ascii="Arial Narrow" w:hAnsi="Arial Narrow" w:cs="Arial"/>
          <w:b/>
          <w:sz w:val="24"/>
          <w:szCs w:val="24"/>
        </w:rPr>
        <w:t>Proceedings ISI</w:t>
      </w:r>
    </w:p>
    <w:p w:rsidR="004848C2" w:rsidRPr="004D47F6" w:rsidRDefault="004848C2" w:rsidP="00CB121B">
      <w:pPr>
        <w:pStyle w:val="ListParagraph"/>
        <w:numPr>
          <w:ilvl w:val="0"/>
          <w:numId w:val="14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  <w:lang w:val="ro-RO"/>
        </w:rPr>
        <w:t>Stereomicroscopic evaluation of the joint cartilage and bone tissue in osteoporosis. L.Vasile,R.Torok,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,C.Marchese,A.Valeanu,R.Bodea.SPIE 8427 ,Biophotonics:Photonics Solution for Better Health Care III,84273Y(8 May);DOI 10.1117/12.923061</w:t>
      </w:r>
    </w:p>
    <w:p w:rsidR="004848C2" w:rsidRPr="004D47F6" w:rsidRDefault="004848C2" w:rsidP="005828AE">
      <w:pPr>
        <w:spacing w:after="0"/>
        <w:ind w:left="36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4D47F6">
        <w:rPr>
          <w:rFonts w:ascii="Arial Narrow" w:hAnsi="Arial Narrow" w:cs="Arial"/>
          <w:b/>
          <w:sz w:val="24"/>
          <w:szCs w:val="24"/>
        </w:rPr>
        <w:t>- BDI (baze date international)</w:t>
      </w: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Trochanteric fracture following hip arthrodesis: case presentation.</w:t>
      </w:r>
    </w:p>
    <w:p w:rsidR="004848C2" w:rsidRPr="000F3AC8" w:rsidRDefault="004848C2" w:rsidP="0068159E">
      <w:pPr>
        <w:pStyle w:val="ListParagraph"/>
        <w:spacing w:after="0"/>
        <w:ind w:left="360"/>
        <w:rPr>
          <w:rFonts w:ascii="Arial Narrow" w:hAnsi="Arial Narrow" w:cs="Arial"/>
          <w:sz w:val="24"/>
          <w:szCs w:val="24"/>
          <w:lang w:val="pt-BR"/>
        </w:rPr>
      </w:pPr>
      <w:r w:rsidRPr="000F3AC8">
        <w:rPr>
          <w:rFonts w:ascii="Arial Narrow" w:hAnsi="Arial Narrow" w:cs="Arial"/>
          <w:sz w:val="24"/>
          <w:szCs w:val="24"/>
          <w:u w:val="single"/>
          <w:lang w:val="pt-BR"/>
        </w:rPr>
        <w:t>Deleanu B</w:t>
      </w:r>
      <w:r w:rsidRPr="000F3AC8">
        <w:rPr>
          <w:rFonts w:ascii="Arial Narrow" w:hAnsi="Arial Narrow" w:cs="Arial"/>
          <w:sz w:val="24"/>
          <w:szCs w:val="24"/>
          <w:lang w:val="pt-BR"/>
        </w:rPr>
        <w:t xml:space="preserve">, Prejbeanu R, Vermesan D, Haragus H, Honcea L, Mioc ML, Tsiridis E, </w:t>
      </w:r>
    </w:p>
    <w:p w:rsidR="004848C2" w:rsidRPr="004D47F6" w:rsidRDefault="004848C2" w:rsidP="005C7A47">
      <w:pPr>
        <w:spacing w:after="0"/>
        <w:ind w:left="36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>Predescu V. Clin Case Rep. 2017 Dec 7;6(1):162-164. doi: 10.1002/ccr3.1275.</w:t>
      </w:r>
    </w:p>
    <w:p w:rsidR="004848C2" w:rsidRPr="004D47F6" w:rsidRDefault="004848C2" w:rsidP="00CB121B">
      <w:pPr>
        <w:spacing w:after="0"/>
        <w:ind w:left="36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 w:eastAsia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Avascular necrosis of the femoral head at 2 years after pertrochanteric fracture surgery:case report.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,R.Prejbeanu,D.Vermesan,L.Honcea,M.L.Mioc,E.Tsiridis,V.Predescu.Annals of Medicine and Surgery 5,2016,106-109,</w:t>
      </w:r>
      <w:r w:rsidRPr="004D47F6">
        <w:rPr>
          <w:rFonts w:ascii="Arial Narrow" w:hAnsi="Arial Narrow"/>
          <w:sz w:val="24"/>
          <w:szCs w:val="24"/>
          <w:lang w:val="ro-RO" w:eastAsia="ro-RO"/>
        </w:rPr>
        <w:t>DOI:</w:t>
      </w:r>
      <w:hyperlink r:id="rId8" w:history="1">
        <w:r w:rsidRPr="004D47F6">
          <w:rPr>
            <w:rFonts w:ascii="Arial Narrow" w:hAnsi="Arial Narrow"/>
            <w:sz w:val="24"/>
            <w:szCs w:val="24"/>
            <w:lang w:val="ro-RO" w:eastAsia="ro-RO"/>
          </w:rPr>
          <w:t>10.1016/j.amsu.2015.12.053</w:t>
        </w:r>
      </w:hyperlink>
    </w:p>
    <w:p w:rsidR="004848C2" w:rsidRPr="004D47F6" w:rsidRDefault="004848C2" w:rsidP="002D6228">
      <w:pPr>
        <w:pStyle w:val="ListParagraph"/>
        <w:spacing w:after="0"/>
        <w:ind w:left="360"/>
        <w:rPr>
          <w:rFonts w:ascii="Arial Narrow" w:hAnsi="Arial Narrow"/>
          <w:sz w:val="24"/>
          <w:szCs w:val="24"/>
          <w:lang w:val="ro-RO" w:eastAsia="ro-RO"/>
        </w:rPr>
      </w:pPr>
    </w:p>
    <w:p w:rsidR="004848C2" w:rsidRPr="004D47F6" w:rsidRDefault="004848C2" w:rsidP="0068159E">
      <w:pPr>
        <w:pStyle w:val="ListParagraph"/>
        <w:spacing w:after="0"/>
        <w:ind w:left="36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Combined bilateral femoral head necrosis and pertrochanteric fractures:case report.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,R.Prejbeanu,D.Crisan,D.Vermesan,V.Predescu,E.Tsiridis.Journal of Medical Case Reports,2015,9:25,</w:t>
      </w:r>
      <w:r w:rsidRPr="004D47F6">
        <w:rPr>
          <w:rFonts w:ascii="Arial Narrow" w:hAnsi="Arial Narrow"/>
          <w:sz w:val="24"/>
          <w:szCs w:val="24"/>
        </w:rPr>
        <w:t xml:space="preserve"> ISSN: 1752-1947, </w:t>
      </w:r>
      <w:r w:rsidRPr="004D47F6">
        <w:rPr>
          <w:rStyle w:val="Strong"/>
          <w:rFonts w:ascii="Arial Narrow" w:hAnsi="Arial Narrow"/>
          <w:b w:val="0"/>
          <w:bCs/>
          <w:sz w:val="24"/>
          <w:szCs w:val="24"/>
        </w:rPr>
        <w:t>DOI</w:t>
      </w:r>
      <w:r w:rsidRPr="004D47F6">
        <w:rPr>
          <w:rStyle w:val="Strong"/>
          <w:rFonts w:ascii="Arial Narrow" w:hAnsi="Arial Narrow"/>
          <w:bCs/>
          <w:sz w:val="24"/>
          <w:szCs w:val="24"/>
        </w:rPr>
        <w:t xml:space="preserve">: </w:t>
      </w:r>
      <w:r w:rsidRPr="004D47F6">
        <w:rPr>
          <w:rFonts w:ascii="Arial Narrow" w:hAnsi="Arial Narrow"/>
          <w:sz w:val="24"/>
          <w:szCs w:val="24"/>
        </w:rPr>
        <w:t>10.1186/1752-1947-9-25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</w:rPr>
      </w:pPr>
    </w:p>
    <w:p w:rsidR="004848C2" w:rsidRPr="000F3AC8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Subtrochanteric fracture as first sign of metastatic breast cancer:case presentation.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,R.Prejbeanu,D.Crisan,D.Vermesan,V.Predescu,M.Iacob,A.Dema.Journal of Medical Case,Vol.6,No.8,August 2015(P367-372).ISSN 1923-4155.ISSN 1923-4163,</w:t>
      </w:r>
      <w:r w:rsidRPr="000F3AC8">
        <w:rPr>
          <w:rFonts w:ascii="Arial Narrow" w:hAnsi="Arial Narrow"/>
          <w:sz w:val="24"/>
          <w:szCs w:val="24"/>
          <w:lang w:val="ro-RO"/>
        </w:rPr>
        <w:t>DOI:http://dx.doi.org/10.14740/jmc2216w</w:t>
      </w:r>
    </w:p>
    <w:p w:rsidR="004848C2" w:rsidRPr="000F3AC8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Occult hip fractures diagnosed by MRI scan after inconclusive X-ray and CT scan.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,R.Prejbeanu,F.Birsasteanu,D.Vermesan,L.I.Micle,E.Tsiridis,V.Predescu.International Journal of Case Reports and Images.2015;6(7):444-447,DOI:10.5348/ijcri-201575-CR.10536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Is surgery a good choice for patients over 100 years with hip fractures?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,R.Prejbeanu,D.Vermesan,L.Honcea,C.Nuta,V.Predescu.Case Reports in Clinical Medicine,2015,4,280-283.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705B6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Acute abdominal complications following hip surgery.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,R.Prejbeanu,D.Vermesan,H.Haragus,I.Icma,V.Predescu.Chirurgia.No.2 March-April,2014(P218-222)</w:t>
      </w:r>
    </w:p>
    <w:p w:rsidR="004848C2" w:rsidRPr="004D47F6" w:rsidRDefault="004848C2" w:rsidP="005705B6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705B6">
      <w:pPr>
        <w:pStyle w:val="ListParagraph"/>
        <w:numPr>
          <w:ilvl w:val="0"/>
          <w:numId w:val="12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 w:cs="Arial"/>
          <w:sz w:val="24"/>
          <w:szCs w:val="24"/>
        </w:rPr>
        <w:t xml:space="preserve">Reamed versus unreamed intramedullary locked nailing in tibial fractures. </w:t>
      </w:r>
      <w:r w:rsidRPr="004D47F6">
        <w:rPr>
          <w:rFonts w:ascii="Arial Narrow" w:hAnsi="Arial Narrow" w:cs="Arial"/>
          <w:sz w:val="24"/>
          <w:szCs w:val="24"/>
          <w:u w:val="single"/>
        </w:rPr>
        <w:t>B.Deleanu</w:t>
      </w:r>
      <w:r w:rsidRPr="004D47F6">
        <w:rPr>
          <w:rFonts w:ascii="Arial Narrow" w:hAnsi="Arial Narrow" w:cs="Arial"/>
          <w:sz w:val="24"/>
          <w:szCs w:val="24"/>
        </w:rPr>
        <w:t>.R.Prejbeanu,D.Poenaru,D.Vermesan,H.Haragus.Eur J OrthopSurgTraumatol (2014),24: 1597-1601,DOI 10.1007/s00590-013-1401-0</w:t>
      </w:r>
    </w:p>
    <w:p w:rsidR="004848C2" w:rsidRPr="004D47F6" w:rsidRDefault="004848C2" w:rsidP="005705B6">
      <w:pPr>
        <w:pStyle w:val="ListParagraph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CB121B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Rare and Disabling heterotopic ossification:case report. V.Predescu,R.Olaru,C.Prescura,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.iMedPub Journals,Archives of Medicine,2015,Vol.7,No.4:1, 1-4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705B6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ACL surgical technique –Staying out of trouble. V.Predescu,R.Prejbeanu,R.Bordea,A.Todor,B.Codorean,M.Roman,R.Fleaca,O.Russu,T.Bataga,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.Journal Interdisciplinary Medicine,2016;1(S2):31-35,DOI:10.1515/jim-2016-0052</w:t>
      </w:r>
    </w:p>
    <w:p w:rsidR="004848C2" w:rsidRPr="004D47F6" w:rsidRDefault="004848C2" w:rsidP="005705B6">
      <w:pPr>
        <w:pStyle w:val="ListParagraph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IV. Articole publicate în rezumat în reviste de circula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ie interna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ionale recunoscute ISI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EB3732">
      <w:pPr>
        <w:pStyle w:val="ListParagraph"/>
        <w:numPr>
          <w:ilvl w:val="0"/>
          <w:numId w:val="4"/>
        </w:numPr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Functional results following the treatment of Achilles tendinopathic tears – a comparative prospective study of two surgical options.</w:t>
      </w:r>
    </w:p>
    <w:p w:rsidR="004848C2" w:rsidRPr="004D47F6" w:rsidRDefault="004848C2" w:rsidP="002D6228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Prejbeanu R. (Romania), Haragus H., Balanescu A., Mioc M., </w:t>
      </w:r>
      <w:r w:rsidRPr="004D47F6">
        <w:rPr>
          <w:rFonts w:ascii="Arial Narrow" w:hAnsi="Arial Narrow"/>
          <w:sz w:val="24"/>
          <w:szCs w:val="24"/>
          <w:u w:val="single"/>
          <w:lang w:val="ro-RO"/>
        </w:rPr>
        <w:t>Deleanu B</w:t>
      </w:r>
      <w:r w:rsidRPr="004D47F6">
        <w:rPr>
          <w:rFonts w:ascii="Arial Narrow" w:hAnsi="Arial Narrow"/>
          <w:sz w:val="24"/>
          <w:szCs w:val="24"/>
          <w:lang w:val="ro-RO"/>
        </w:rPr>
        <w:t>.Knee Surg Sports TraumatolArthrosc (2018) 26 (Suppl 1):S5–S126IF=3,097</w:t>
      </w:r>
    </w:p>
    <w:p w:rsidR="004848C2" w:rsidRPr="004D47F6" w:rsidRDefault="004848C2" w:rsidP="0068159E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4"/>
        </w:numPr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Intertrochanteric fracture under an arthrodesed hip – case report.</w:t>
      </w:r>
    </w:p>
    <w:p w:rsidR="004848C2" w:rsidRPr="004D47F6" w:rsidRDefault="004848C2" w:rsidP="002D6228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single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 Prejbeanu, H. Haragus, L. Honcea.Eur J Trauma Emerg Surg (2017) 43 (Suppl 1):S1–S277pg S256 IF=1.70</w:t>
      </w:r>
    </w:p>
    <w:p w:rsidR="004848C2" w:rsidRPr="004D47F6" w:rsidRDefault="004848C2" w:rsidP="0068159E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EB3732">
      <w:pPr>
        <w:pStyle w:val="ListParagraph"/>
        <w:numPr>
          <w:ilvl w:val="0"/>
          <w:numId w:val="4"/>
        </w:numPr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Long-term results after arthroscopic resection of medial plica of the knee – a prospective study.</w:t>
      </w:r>
    </w:p>
    <w:p w:rsidR="004848C2" w:rsidRPr="004D47F6" w:rsidRDefault="004848C2" w:rsidP="00B9575F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Prejbeanu R., Haragus H., Balanescu A., Vermesan D.  P18-2389 Knee Surg Sports TraumatolArthrosc (2016) 24 May (Suppl 1):S115-S453 pg. S286 IF=3,097</w:t>
      </w:r>
    </w:p>
    <w:p w:rsidR="004848C2" w:rsidRPr="004D47F6" w:rsidRDefault="004848C2" w:rsidP="0068159E">
      <w:pPr>
        <w:pStyle w:val="ListParagraph"/>
        <w:ind w:left="360"/>
        <w:rPr>
          <w:rFonts w:ascii="Arial Narrow" w:hAnsi="Arial Narrow"/>
          <w:sz w:val="24"/>
          <w:szCs w:val="24"/>
          <w:lang w:val="ro-RO"/>
        </w:rPr>
      </w:pPr>
    </w:p>
    <w:p w:rsidR="004848C2" w:rsidRPr="000F3AC8" w:rsidRDefault="004848C2" w:rsidP="00EB3732">
      <w:pPr>
        <w:pStyle w:val="ListParagraph"/>
        <w:numPr>
          <w:ilvl w:val="0"/>
          <w:numId w:val="4"/>
        </w:numPr>
        <w:spacing w:after="0"/>
        <w:rPr>
          <w:rFonts w:ascii="Arial Narrow" w:hAnsi="Arial Narrow" w:cs="Arial"/>
          <w:sz w:val="24"/>
          <w:szCs w:val="24"/>
          <w:lang w:val="pt-BR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Gait analysis and energy cost of walking in transtibial amputees during uphill walking:a comparison between peripheral arterial disease and posttraumatic etiology.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,R.Prejbeanu,V.Predescu,D.Vermesan,L.Honcea,G.Aiordachioaie,I.Stoia,H.Haragus.European  Journal Trauma and Emergency Surgery.Abstracts.16th European Congress of Trauma and Emergency Surgery May 10-12,2015 Amsterdam/The Netherlands. Eur J Trauma Emerg Surg(2015)41(Suppl2):S11-S265,DOI:10.1007/s00068-015-0515-y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pt-BR"/>
        </w:rPr>
      </w:pPr>
    </w:p>
    <w:p w:rsidR="004848C2" w:rsidRPr="000F3AC8" w:rsidRDefault="004848C2" w:rsidP="00EB3732">
      <w:pPr>
        <w:pStyle w:val="ListParagraph"/>
        <w:numPr>
          <w:ilvl w:val="0"/>
          <w:numId w:val="4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Functional outcome after ACL revisions using hamstrings or patellar tendon autografts. H.Haragus,D.Vermesan,M.Prejbeanu,V.Predescu,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.KSSTA.Knee Surgery Sports Traumatology Arthroscopy,Vol.22 May 2014,(P15-2209)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0F3AC8" w:rsidRDefault="004848C2" w:rsidP="00EB3732">
      <w:pPr>
        <w:pStyle w:val="ListParagraph"/>
        <w:numPr>
          <w:ilvl w:val="0"/>
          <w:numId w:val="4"/>
        </w:numPr>
        <w:spacing w:after="0"/>
        <w:rPr>
          <w:rFonts w:ascii="Arial Narrow" w:hAnsi="Arial Narrow" w:cs="Arial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Comparison of medial and lateral incomplet meniscal tears left in situ during ACL reconstruction. R.Prejbeanu,D.Vermesan,H.Haragus,V.Predescu,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.KSSTA.Knee Surgery Sports Traumatology Arthroscopy,Vol.22 May 2014,(P15-2204)</w:t>
      </w:r>
    </w:p>
    <w:p w:rsidR="004848C2" w:rsidRPr="000F3AC8" w:rsidRDefault="004848C2" w:rsidP="0068159E">
      <w:pPr>
        <w:spacing w:after="0"/>
        <w:rPr>
          <w:rFonts w:ascii="Arial Narrow" w:hAnsi="Arial Narrow" w:cs="Arial"/>
          <w:sz w:val="24"/>
          <w:szCs w:val="24"/>
          <w:lang w:val="ro-RO"/>
        </w:rPr>
      </w:pPr>
    </w:p>
    <w:p w:rsidR="004848C2" w:rsidRPr="004D47F6" w:rsidRDefault="004848C2" w:rsidP="005828A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Results of intramedullary gamma 3 in trochanteric hip fractures.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,R.Prejbeanu,I.Borza,D.Vermesan,L.-V.Muresan.Hip International.Vol.22 No.4 2012 July-August(16.39)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pStyle w:val="ListParagraph"/>
        <w:numPr>
          <w:ilvl w:val="0"/>
          <w:numId w:val="4"/>
        </w:numPr>
        <w:spacing w:after="0"/>
        <w:rPr>
          <w:rFonts w:ascii="Arial Narrow" w:hAnsi="Arial Narrow" w:cs="Arial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Reamed versus unreamed intramedullary locked nailing in tibial fractures.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,R.Prejbeanu,D.Vermesan,G.Singh,H.Haragus,P.Sirbu.European Journal of Trauma and Emergency Surgery.Abstracts.14th European Congress of Trauma and Emergency Surgery May 4-7,2013 Lyon,France.(O280).DOI:10.1007/s00068-013-0282-6</w:t>
      </w:r>
    </w:p>
    <w:p w:rsidR="004848C2" w:rsidRPr="004D47F6" w:rsidRDefault="004848C2" w:rsidP="005828AE">
      <w:pPr>
        <w:spacing w:after="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 w:cs="Arial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0F3AC8">
        <w:rPr>
          <w:rFonts w:ascii="Arial Narrow" w:hAnsi="Arial Narrow" w:cs="Arial"/>
          <w:b/>
          <w:sz w:val="24"/>
          <w:szCs w:val="24"/>
          <w:lang w:val="it-IT"/>
        </w:rPr>
        <w:t xml:space="preserve">V. </w:t>
      </w:r>
      <w:r w:rsidRPr="004D47F6">
        <w:rPr>
          <w:rFonts w:ascii="Arial Narrow" w:hAnsi="Arial Narrow"/>
          <w:b/>
          <w:sz w:val="24"/>
          <w:szCs w:val="24"/>
          <w:lang w:val="ro-RO"/>
        </w:rPr>
        <w:t>Articole publicate în extenso în reviste na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ionale recunoscute cat. B, B+(BDI)</w:t>
      </w: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Results of the trochanteric fractures treated  with Gamma nail.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,R.Prejbeanu,D.Vermesan,C.Miu. Revista de Ortopedie si Traumatologie a Asociatiei Romano-Italiano-Spaniole.Asoris.Nr.3(19),2010(P51-56)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Considerations on the management of infected hip arthroplasty.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,R.Prejbeanu,D.Vermesan,E.Pujo,L.Muresan. Revista de Ortopedie si Traumatologie a Asociatiei Romano-Italiano-Spaniole.Asoris.Nr.3(23),2011(P47-51)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Locked revision hip stem in a chronic renal failure patient-a case presentation.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,R.Prejbeanu,D.Vermesan,D.Crisan,G.Singh. Revista de Ortopedie si Traumatologie a Asociatiei Romano-Italiano-Spaniole.Asoris.Nr.2(26),2012(P37-41)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Cercetari privind evaluarea calitatii unei tije de sold recuperate. C.Demian,V.A.Serban,A.Raduta.S.I.Vida,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,C.Locovei.Buletin AGIR Nr.1-2,2008 Ianuarie-Iunie, p 134-141</w:t>
      </w:r>
    </w:p>
    <w:p w:rsidR="004848C2" w:rsidRPr="004D47F6" w:rsidRDefault="004848C2" w:rsidP="0068159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The role of the vitamino-calcic and substitutive hormonal therapy in the prevention of fractures of the proximal femoral epiphysis. 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C.Miu,R.Prejbeanu,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,D.Vermesan,D.Nemes. Revista de Ortopedie si Traumatologie a Asociatiei Romano-Italiano-Spaniole.Asoris.Nr.3(15),2009(P29-33)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Therapeutic choice in a distal femoral shaft fracture. 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C.Ungurean,R.Prejbeanu,D.Vermesan,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 Revista de Ortopedie si Traumatologie a Asociatiei Romano-Italiano-Spaniole.Asoris.Nr.3(15),2009(P44-46)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Consideration on the complementary imagistic techniques in proximal femoral epiphysis fractures.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C.Miu,R.Prejbeanu,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,D.Vermesan,B.Balaban,M.Schimth,N.Pyush. Revista de Ortopedie si Traumatologie a Asociatiei Romano-Italiano-Spaniole.Asoris.Nr.3(19),2010(P63-66)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Diagnosticul clinic si radiologic in loosening-ul aseptic al endoprotezei  de sold.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,R.Prejbeanu,H.Vermesan.Revista de Ortopedie si Traumatologie a Asociatiei Romano-Italiano-Spaniole.Asoris.Nr.1(4),2003(P43-44)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Rolul grefelor spongioase in chirurgia de revizie.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,R.Prejbeanu,H.Vermesan.Revista de Ortopedie si Traumatologie a Asociatiei Romano-Italiano-Spaniole.Asoris.Nr.1(4),2003(P54-56)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Consideratii terapeutice privind revizia artroplastiilor de sold cu endoproteze totale necimentate.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,R.Prejbeanu.D.Vermesan,S.Raducan.Revista de Ortopedie si Traumatologie a Asociatiei Romano-Italiano-Spaniole.Asoris.Nr.1(6),2005(P74-77)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Analiza compactarii dinamice dupa osteosinteza cu DHS in fracturile de masiv trohanterian.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,R.Prejbeanu,D.Vermesan,S.Raducan,D.Onet.Revista de Ortopedie si Traumatologie a Asociatiei Romano-Italiano-Spaniole.Asoris.Nr.1(7),2006(P131-134)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Consideratii clinico-terapeutice si complicatii in fracturile de masiv trohanterian al femurului tratate prin osteosinteza cu DHS.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,H.Vermesan,R.Prejbeanu,D.Vermesan,S.Raducan,O.Mazilu.Revista de Ortopedie si Traumatologie a Asociatiei Romano-Italiano-Spaniole.Asoris.Nr.2(8),2006(P113-117)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Fracturile de masiv trohanterian tratate prin osteosinteza cu D.H.S(Dynamic Hip Screw).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,R.Prejbeanu,D.Vermesan,S.Raducan,M.Zavolan.Rev.Med.Chir.Soc.Med.Iasi-2006-Vol.110,nr.2,supl.1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Instabilitatea si aplicarea suboptimala a implantului-Principalele cauze de esec in tratementul fracturilor pertrohanteriene.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,H.Vermesan,R.Prejbeanu,D.Vermesan,S.Raducan,C.Miu,m.Zavolan,Abu Awwad Adnan,F.Birsasteanu. Revista de Ortopedie si Traumatologie a Asociatiei Romano-Italiano-Spaniole.Asoris.Nr.1(9),2007(P159-163)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Consideratii etiologice asupra fracturilor de sold.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,H.Vermesan,R.Prejbeanu,D.Vermesan,S.Raducan,C.Miu,R.Bordea.Revista de Ortopedie si Traumatologie a Asociatiei Romano-Italiano-Spaniole.Asoris.Nr.2(10),2007(P76-79)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Proteza bipolara cimentata –Optiune terapeutica in fracturile bazicervicale si pertrohanteriene instabile,survenite pe fond sever osteoporotic.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,H.Vermesan.R.Prejbeanu,F.Silagyi,D.Vermesan,C.Miu,R.Bordea.Revista de Ortopedie si Traumatologie a Asociatiei Romano-Italiano-Spaniole.Asoris.Nr.1,2(14),2009(P16-20)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Eficacitatea si tolerabilitatea VIOXX(ROFECOXIB,MSD) in ortopedie si traumatologie.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H.Vermesan,R.Prejbeanu,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.Revista de Ortopedie si Traumatologie a Asociatiei Romano-Italiano-Spaniole.Asoris.Nr.1(3),2001(P25-28)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Rezultatele tratamentului artroscopic al luxatiei recidivante de rotula(LRR).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R.Prejbeanu,H.Vermesan,F.Tatu,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,D.Vermesan.Revista de Ortopedie si Traumatologie a Asociatiei Romano-Italiano-Spaniole.Asoris.Nr.1(3),2001(P160-164)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Studiu statistic retrospectiv cu privire la fracturile pertrohanteriene internate in Clinica 1 Ortopedie si Traumatologie Timisoara in perioada 1998-2002.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R.Prejbeanu,H.Vermesan,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,C.Ungurean,O.Brinzei,D.Vermesan.Revista de Ortopedie si Traumatologie a Asociatiei Romano-Italiano-Spaniole.Asoris.Nr.1(4),2003(P50-53)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Reinterventiile dupa meniscectomii partiale sau suturi meniscale esuate.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R.Prejbeanu.J.P.Barrett.H.Vermesan.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.S.A.Singh.Revista de Ortopedie si Traumatologie a Asociatiei Romano-Italiano-Spaniole.Asoris.Nr.1(6),2005(P132-138)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Osteotomiile in gonartroze.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H.Vermesan,D.Gorduza,R.Prejbeanu,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.Revista de Ortopedie si Traumatologie a Asociatiei Romano-Italiano-Spaniole.Asoris.Nr.1(7),2006(P30-39)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Rezultate preliminare in tratamentul coccigodiniei.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D.Vermesan,R.Prejbeanu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,B.Deleanu</w:t>
      </w:r>
      <w:r w:rsidRPr="004D47F6">
        <w:rPr>
          <w:rFonts w:ascii="Arial Narrow" w:hAnsi="Arial Narrow"/>
          <w:sz w:val="24"/>
          <w:szCs w:val="24"/>
          <w:lang w:val="ro-RO"/>
        </w:rPr>
        <w:t>,I.Branea,D.Malita,F.Birsasteanu,H.Vermesan.Revista de Ortopedie si Traumatologie a Asociatiei Romano-Italiano-Spaniole.Asoris.Nr.2(8),2006(P66-69)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Managementul complicatiilor infectioase ale artoplastiei articulatiei genunchiului.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H.Vermesan,R.Tatu,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,C.Borza,S.Raducan.Revista de Ortopedie si Traumatologie a Asociatiei Romano-Italiano-Spaniole.Asoris.Nr.1(9),2007(P7-15)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Aprecierea mobilitatii dupa endoprotezarea articulatiei genunchiului.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S.Raducan,H.Vermesan,R.Prejbeanu,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,D.Vermesan,H.Haragus.Revista de Ortopedie si Traumatologie a Asociatiei Romano-Italiano-Spaniole.Asoris.Nr.2(10),2007(P143-147)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Protocol terapeutic in fracturile vicios consolidate ale epifizei distale de radius.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,M.Daniel.Rev.Med.Chir.Soc.Med. Iasi -2007-Vol.111,nr.1,supl.2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68159E">
      <w:pPr>
        <w:pStyle w:val="ListParagraph"/>
        <w:numPr>
          <w:ilvl w:val="0"/>
          <w:numId w:val="16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Fiziopatologia imbatranirii substantei osoase in contextul fracturilor de epifiza proximala a femurului.</w:t>
      </w:r>
    </w:p>
    <w:p w:rsidR="004848C2" w:rsidRPr="004D47F6" w:rsidRDefault="004848C2" w:rsidP="0068159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C.Miu,H.Vermesan,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,R.Prejbeanu,D.Vermesan,O.Miu.Revista de Ortopedie si Traumatologie a Asociatiei Romano-Italiano-Spaniole.Asoris.Nr.1,2(14),2009(P61-65)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VI. Carti si capitole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Tratat internațional în editură prestigioasă (coautori capitol)</w:t>
      </w:r>
    </w:p>
    <w:p w:rsidR="004848C2" w:rsidRPr="004D47F6" w:rsidRDefault="004848C2" w:rsidP="002D3767">
      <w:pPr>
        <w:pStyle w:val="ListParagraph"/>
        <w:numPr>
          <w:ilvl w:val="0"/>
          <w:numId w:val="34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Cap 8 Kenanidis E, ... , </w:t>
      </w:r>
      <w:r w:rsidRPr="004D47F6">
        <w:rPr>
          <w:rFonts w:ascii="Arial Narrow" w:hAnsi="Arial Narrow"/>
          <w:sz w:val="24"/>
          <w:szCs w:val="24"/>
          <w:u w:val="single"/>
          <w:lang w:val="ro-RO"/>
        </w:rPr>
        <w:t>Deleanu 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et al.  – Posttraumatic hip OA in </w:t>
      </w:r>
    </w:p>
    <w:p w:rsidR="004848C2" w:rsidRPr="004D47F6" w:rsidRDefault="004848C2" w:rsidP="002D3767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3767">
      <w:pPr>
        <w:pStyle w:val="ListParagraph"/>
        <w:numPr>
          <w:ilvl w:val="0"/>
          <w:numId w:val="34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Cap 10 Kenanidis E, ... , </w:t>
      </w:r>
      <w:r w:rsidRPr="004D47F6">
        <w:rPr>
          <w:rFonts w:ascii="Arial Narrow" w:hAnsi="Arial Narrow"/>
          <w:sz w:val="24"/>
          <w:szCs w:val="24"/>
          <w:u w:val="single"/>
          <w:lang w:val="ro-RO"/>
        </w:rPr>
        <w:t>Deleanu 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– Osteonecrosis in The Adult Hip - Master Case Series and Techniques Tsiridis, Eleftherios (Ed.) Springer 2018, ISBN 978-3-319-64175-1, eISBN 978-3-319-64177-5, DOI10.1007/978-3-319-64177-5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Monografii sau tratate publicate in edituri recunoscute CNCSIS</w:t>
      </w: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Tehnici chirurgicale in ortopedie si traumatologie,Ed.a 2-a Rev.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,D.Vermesan,H.Haragus,D.Radu,V.Lazureanu,I.Borza,E.Boia,M.Berceanu,M.Niculescu.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Timisoara:Artpress;Bucuresti:Editura Academia de Stiinte Medicale ,2016.ISBN 978-973-108-622-4.ISBN 978-606-92759-6-2.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Tehnici chirurgicale in ortopedie si traumatologie.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H.Vermesan,D.Vermesan,R.Prejbeanu,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.Artpress,Timisoara 2009.ISBN 978-973-108-150-2.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Fracturile de masiv trohanterian ale femurului.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,H.Vermesan.Artpress,Timisoara,2008.ISBN 978-973-108-126-7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Tratat de chirurgie de urgenta.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Sub redactia Prof.univ.dr.V.Fluture.-Ed.a 2-a,rev.si adaug.-Timisoara:Editura de Vest,2008.ISBN 978-973-36-0477-8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Fracturi deschise de gamba.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H.Vermesan.R.Prejbeanu.Timisoara,Artpress 2008.ISBN 978-973-108-147-2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Chirugie de urgenta:experienta Clinicii de Urgenta –Spitalul Municipal Timisoara.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Redactia: Prof.univ.dr.V.Fluture;colaborare prof.univ.dr.Andrea Friling,Timisoara,Editura de Vest,2006.ISBN (10)973-36-0492-1;ISBN (13)978-973-36-0429-7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D6228">
      <w:pPr>
        <w:pStyle w:val="ListParagraph"/>
        <w:numPr>
          <w:ilvl w:val="0"/>
          <w:numId w:val="18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Politraumatismele.</w:t>
      </w:r>
    </w:p>
    <w:p w:rsidR="004848C2" w:rsidRPr="004D47F6" w:rsidRDefault="004848C2" w:rsidP="002D6228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A.Prundeanu,H.Vermesan,H.Prundeanu.Timisoara:Mirton,2001, vol II, cap XXII.ISBN 973-585-439-2.ISBN 973-585-441-4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VII. Participare la manifestări științifice naţionale cu participare internațională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Invited speaker</w:t>
      </w:r>
    </w:p>
    <w:p w:rsidR="004848C2" w:rsidRPr="004D47F6" w:rsidRDefault="004848C2" w:rsidP="00BF3D8D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Conferinta nationala de ortopedie si traumatologie. SOROT. Constanta,24-26 Septembrie,2014</w:t>
      </w:r>
    </w:p>
    <w:p w:rsidR="004848C2" w:rsidRPr="004D47F6" w:rsidRDefault="004848C2" w:rsidP="00924C0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Conferinta nationala de ortopedie si traumatologie.Baile Felix/Oradea, SOROT,28-30 Septembrie,2016</w:t>
      </w:r>
    </w:p>
    <w:p w:rsidR="004848C2" w:rsidRPr="004D47F6" w:rsidRDefault="004848C2" w:rsidP="00017A27">
      <w:pPr>
        <w:pStyle w:val="ListParagraph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Conferinta nationala de ortopedie si traumatologie. SOROT. Sibiu,3-5 Octombrie, 2018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Lector cursuri practice EMC</w:t>
      </w:r>
    </w:p>
    <w:p w:rsidR="004848C2" w:rsidRPr="004D47F6" w:rsidRDefault="004848C2" w:rsidP="00BF3D8D">
      <w:pPr>
        <w:pStyle w:val="ListParagraph"/>
        <w:numPr>
          <w:ilvl w:val="0"/>
          <w:numId w:val="21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Patient oriented rehabilitation after ACL surgery. International knee surgery and arthoscopy course -5th edition (sub egida ESSKA).Timisoara,25 to 28 November 2015</w:t>
      </w:r>
    </w:p>
    <w:p w:rsidR="004848C2" w:rsidRPr="004D47F6" w:rsidRDefault="004848C2" w:rsidP="00924C0E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1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Patient oriented rehabilitation after ACL surgery. International knee surgery and arthoscopy advanced course-4th edition (sub egida ESSKA).Timisoara,28 November-1 December 2013</w:t>
      </w:r>
    </w:p>
    <w:p w:rsidR="004848C2" w:rsidRPr="004D47F6" w:rsidRDefault="004848C2" w:rsidP="00924C0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1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Scoala de iarna:Tratamentul osteoporozei severe – de la ghiduri la practica.Cheile Gradistei,20-21 februarie 2015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VIII. COMUNICARI ORALE 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VIIIa. - 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la manifestări </w:t>
      </w:r>
      <w:r w:rsidRPr="004D47F6">
        <w:rPr>
          <w:rFonts w:ascii="Arial Narrow" w:hAnsi="Arial Narrow" w:cs="Arial"/>
          <w:sz w:val="24"/>
          <w:szCs w:val="24"/>
          <w:lang w:val="ro-RO"/>
        </w:rPr>
        <w:t>ș</w:t>
      </w:r>
      <w:r w:rsidRPr="004D47F6">
        <w:rPr>
          <w:rFonts w:ascii="Arial Narrow" w:hAnsi="Arial Narrow"/>
          <w:sz w:val="24"/>
          <w:szCs w:val="24"/>
          <w:lang w:val="ro-RO"/>
        </w:rPr>
        <w:t>tiin</w:t>
      </w:r>
      <w:r w:rsidRPr="004D47F6">
        <w:rPr>
          <w:rFonts w:ascii="Arial Narrow" w:hAnsi="Arial Narrow" w:cs="Arial"/>
          <w:sz w:val="24"/>
          <w:szCs w:val="24"/>
          <w:lang w:val="ro-RO"/>
        </w:rPr>
        <w:t>ț</w:t>
      </w:r>
      <w:r w:rsidRPr="004D47F6">
        <w:rPr>
          <w:rFonts w:ascii="Arial Narrow" w:hAnsi="Arial Narrow"/>
          <w:sz w:val="24"/>
          <w:szCs w:val="24"/>
          <w:lang w:val="ro-RO"/>
        </w:rPr>
        <w:t>ifice</w:t>
      </w: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 interna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ionale</w:t>
      </w:r>
    </w:p>
    <w:p w:rsidR="004848C2" w:rsidRPr="004D47F6" w:rsidRDefault="004848C2" w:rsidP="00BF3D8D">
      <w:pPr>
        <w:pStyle w:val="ListParagraph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Reamed versus unreamed intramedullary locked nailing in tibial fractures.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 Prejbeanu, D. Vermesan, G. Singh, H. Haragus, P. Sirbu. 14 th European Congress of Trauma &amp; Emergency Surgery. Working together to save lives May 4-7, 2013 Lyon /France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u w:val="thick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Intramedullary locking nail versus angle-stable locking compression plate osteosynthesis in the treatment of two and three-part fractures of the proximal humerus in the elderly.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B.Deleanu,</w:t>
      </w:r>
      <w:r w:rsidRPr="004D47F6">
        <w:rPr>
          <w:rFonts w:ascii="Arial Narrow" w:hAnsi="Arial Narrow"/>
          <w:sz w:val="24"/>
          <w:szCs w:val="24"/>
          <w:lang w:val="ro-RO"/>
        </w:rPr>
        <w:t>R.Prejbeanu, D.Vermesan M.Prejbeanu,E.Pujo, P.Sirbu. 14th  Congress EFORT . Istambul, Turkey 5-8 June 2013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u w:val="thick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Conservative management of mid-shaft clavicle fractures: A thing of the past?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B.Deleanu,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R.Prejbeanu, D.Vermesan,S.GauravP.Sirbu,14th  Congress EFORT . Istambul, Turkey 5-8 June 2013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Meniscus degeneration: cause or effect?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Deleanu.B</w:t>
      </w:r>
      <w:r w:rsidRPr="004D47F6">
        <w:rPr>
          <w:rFonts w:ascii="Arial Narrow" w:hAnsi="Arial Narrow"/>
          <w:sz w:val="24"/>
          <w:szCs w:val="24"/>
          <w:lang w:val="ro-RO"/>
        </w:rPr>
        <w:t>, Prejbeanu.R, Vermesan.D, Haragus.H, Muresan.L. NOF 56. Congress 01.-04.05.2012, Tallinn, Estonia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Basicervical and pertrochanteric fractures in severely osteoporotic patients treated by means of hip replacement.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,R.Prejbeanu,D.Vermesan,E.Pujo,M.Prejbeanu,G.Singh. NOF 56. Congress 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01.-04.05.2012, Tallinn, Estonia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Results of intramedullary gamma 3 in trochanteric hip fractures.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 Prejbeanu,I.Borza,D.Vermesan,L.-V. Muresan. European Hip Society- 10 th Congress Milano, Italy- 20 - 22 September 2012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Functional results following the treatment of Achilles tendinopathic tears – a comparative prospective study of two surgical options.</w:t>
      </w:r>
    </w:p>
    <w:p w:rsidR="004848C2" w:rsidRPr="004D47F6" w:rsidRDefault="004848C2" w:rsidP="001E763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Prejbeanu R. (Romania), Haragus H., Balanescu A., Mioc M., </w:t>
      </w:r>
      <w:r w:rsidRPr="004D47F6">
        <w:rPr>
          <w:rFonts w:ascii="Arial Narrow" w:hAnsi="Arial Narrow"/>
          <w:sz w:val="24"/>
          <w:szCs w:val="24"/>
          <w:u w:val="single"/>
          <w:lang w:val="ro-RO"/>
        </w:rPr>
        <w:t>Deleanu B</w:t>
      </w:r>
      <w:r w:rsidRPr="004D47F6">
        <w:rPr>
          <w:rFonts w:ascii="Arial Narrow" w:hAnsi="Arial Narrow"/>
          <w:sz w:val="24"/>
          <w:szCs w:val="24"/>
          <w:lang w:val="ro-RO"/>
        </w:rPr>
        <w:t>. 18th ESSKA Congress – 9 – 12 May 2018, Glasgow, Scotland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BF3D8D">
      <w:pPr>
        <w:pStyle w:val="ListParagraph"/>
        <w:numPr>
          <w:ilvl w:val="0"/>
          <w:numId w:val="23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Tratamentul complex al fracturilor tibiale cu fixare externă şi intervenţie minimală de osteosinteză internă.</w:t>
      </w:r>
    </w:p>
    <w:p w:rsidR="004848C2" w:rsidRPr="004D47F6" w:rsidRDefault="004848C2" w:rsidP="00BF3D8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Vermeșan. D, Petrescu .H, Ahmadi .T, Cîrstoiu.C,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Deleanu.B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-Săptămâna a XXX-a a UMB şi Primul Congres în Medicina de Urgenţă din Republica Moldova „ Abordări contemporane în urgenţe medico-chirurgicale” 16-18 Sept 2008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VIIIb. - 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la manifestări </w:t>
      </w:r>
      <w:r w:rsidRPr="004D47F6">
        <w:rPr>
          <w:rFonts w:ascii="Arial Narrow" w:hAnsi="Arial Narrow" w:cs="Arial"/>
          <w:sz w:val="24"/>
          <w:szCs w:val="24"/>
          <w:lang w:val="ro-RO"/>
        </w:rPr>
        <w:t>ș</w:t>
      </w:r>
      <w:r w:rsidRPr="004D47F6">
        <w:rPr>
          <w:rFonts w:ascii="Arial Narrow" w:hAnsi="Arial Narrow"/>
          <w:sz w:val="24"/>
          <w:szCs w:val="24"/>
          <w:lang w:val="ro-RO"/>
        </w:rPr>
        <w:t>tiin</w:t>
      </w:r>
      <w:r w:rsidRPr="004D47F6">
        <w:rPr>
          <w:rFonts w:ascii="Arial Narrow" w:hAnsi="Arial Narrow" w:cs="Arial"/>
          <w:sz w:val="24"/>
          <w:szCs w:val="24"/>
          <w:lang w:val="ro-RO"/>
        </w:rPr>
        <w:t>ț</w:t>
      </w:r>
      <w:r w:rsidRPr="004D47F6">
        <w:rPr>
          <w:rFonts w:ascii="Arial Narrow" w:hAnsi="Arial Narrow"/>
          <w:sz w:val="24"/>
          <w:szCs w:val="24"/>
          <w:lang w:val="ro-RO"/>
        </w:rPr>
        <w:t>ifice</w:t>
      </w: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 nationale cu participare interna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ionala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Autor</w:t>
      </w: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Dabigatran in DVT prophylaxy in hip endoprostesis.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,R.Prejbeanu,F.Szilagy,D.Vermesan,H.Haragus,O.Cretu.7th International Congress of Central European Vascular Forum,3rd International Workshop in Noninvasive Electrocardiology,Timisoara,May 27-30,2010</w:t>
      </w:r>
    </w:p>
    <w:p w:rsidR="004848C2" w:rsidRPr="004D47F6" w:rsidRDefault="004848C2" w:rsidP="00931081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Fracturile de masiv trohanterian tratate prin osteosinteza cu D.H.S. (Dynamic Hip Screw).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 Prejebeanu,D. Vermesan, Raducan M. Zavolan. Conferinta  Zilele Spitalului Clinic de Recuperare .Iasi , Editia a IV -a, 6 - 8 aprilie 2006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Fracturile de sold oculte diagnosticate prin examinare RMN.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H. Vermesan, R. Prejbeanu, D. Vermesan, S.Raducan, C.Miu, F.Birsasteanu, R.Bordea. AI XII-lea Congres National SOROT- 2007 .17-21 Octombrie 2007, Targu Mures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</w:rPr>
        <w:t>Artroplastia cu protezabipolaracimentata-alterneativa in tratamentulfracturilorbazicervicalepe fond sever osteoporotic</w:t>
      </w:r>
      <w:r w:rsidRPr="004D47F6">
        <w:rPr>
          <w:rFonts w:ascii="Arial Narrow" w:hAnsi="Arial Narrow"/>
          <w:sz w:val="24"/>
          <w:szCs w:val="24"/>
          <w:lang w:val="ro-RO"/>
        </w:rPr>
        <w:t>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H. Vermesan, R.Prejbeanu, D. Vermesan, C. Miu, R. Bordea, H. Haragus. Conferinta Nationala de Ortopedie,Baile Felix, 8-11 octombrie 2008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Rezultate terapeutice dupa fracturi de pilon tibial-studiu retrospectiv.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.H.Vermesan,R.Prejbeanu,F.Birsasteanu.Al XIII-lea Congres National SOROT, Bucuresti ,21-24 Octombrie 2009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Importanta examinari IRM in depistarea fracturilor oculte de sold.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,H.Vermesan,R.Prejbeanu,D.Vermesan,O.Miu,C.Miu,L.Muresan,C.Urlan,F.Birsasteanu,D.Onet,D.Malita,A.Tutelca,S.Dunarintiu.Conferinta Nationala a Societatii de Imagistica Musculo-Scheletala din Romania.Patologia imagistica a soldului si genunchiului,Timisoara,6-8 Noiembrie,2009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Modalitati de tratament in fracturile de platou tibial.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,R.Prejbeanu,D.Vermesan,C.Calin,C.Miu,L.Muresan.Conferinta Nationala de Ortopedie.Cheile Gradistei-Fundata,7-8 Octombrie ,Brasov.2010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Meniscectomia artroscopica pe fond de gonartroza. 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R.Prejbeanu, D. Vermesan, H.Haragus, E.Pujo –– Congresul National de Ortopedie si Traumatologie SOROT, 19-21 octombrie 2011, Timisoara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Tijele intramedulare blocate :optiune terapeutica in fracturile humerusului proximal la varstnici.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,R.Prejebeanu,D.Vermesan,L.Muresan,G.Singh.Congres SOROT,Craiova ,2012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0F3AC8">
        <w:rPr>
          <w:rFonts w:ascii="Arial Narrow" w:hAnsi="Arial Narrow"/>
          <w:sz w:val="24"/>
          <w:szCs w:val="24"/>
          <w:lang w:val="pt-BR"/>
        </w:rPr>
        <w:t>Tratamentul minim invaziv al fracturilor de col humeral cu osteosintezaintramedulara.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R.Prejbeanu,D.Vermesan,G.Singh,P.Sirbu.Conferinta Euroregionala.Tehnologii Moderne in Ortopedie si Traumatologie. 2-3 Noiembrie, 2012,Centrul de Conferinte al Hotelului Timisoara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Rezultatele terapeutice in fracturile subtrohanteriene tratate prin osteosinteza intramedulara.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. Al- XV- lea . Congres National de Ortopedie si Traumatologie.SOROT, Cluj- Napoca Romania ,2013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5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</w:rPr>
        <w:t>Occult fractures of the proximal femur:imaging diagnosis and management of 82 casesin a regional trauma center.</w:t>
      </w:r>
    </w:p>
    <w:p w:rsidR="004848C2" w:rsidRPr="004D47F6" w:rsidRDefault="004848C2" w:rsidP="001005AD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, R. Prejbeanu, D.Crisan, D. Vermesan, H. Haragus. </w:t>
      </w:r>
      <w:r w:rsidRPr="004D47F6">
        <w:rPr>
          <w:rFonts w:ascii="Arial Narrow" w:hAnsi="Arial Narrow"/>
          <w:sz w:val="24"/>
          <w:szCs w:val="24"/>
        </w:rPr>
        <w:t>National Conference of Orthopaedics and Traumatology,SOROT,Baile Felix,Oradea,28-30 September 2016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</w:rPr>
      </w:pPr>
      <w:r w:rsidRPr="004D47F6">
        <w:rPr>
          <w:rFonts w:ascii="Arial Narrow" w:hAnsi="Arial Narrow"/>
          <w:b/>
          <w:sz w:val="24"/>
          <w:szCs w:val="24"/>
        </w:rPr>
        <w:t>Coautor</w:t>
      </w: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Deep Vein Thrombosis Following The Treatment Of Lower Limb Pathologic Bone Fractures- A Comparative Study.</w:t>
      </w:r>
    </w:p>
    <w:p w:rsidR="004848C2" w:rsidRPr="004D47F6" w:rsidRDefault="004848C2" w:rsidP="00E83E95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 Mioc ML, Prejbeanu R, Vermesan D, Haragus H, </w:t>
      </w:r>
      <w:r w:rsidRPr="004D47F6">
        <w:rPr>
          <w:rFonts w:ascii="Arial Narrow" w:hAnsi="Arial Narrow"/>
          <w:sz w:val="24"/>
          <w:szCs w:val="24"/>
          <w:u w:val="single"/>
          <w:lang w:val="ro-RO"/>
        </w:rPr>
        <w:t>Deleanu 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Conferința Națională De Flebologie Cu Participare Internaționala 25-27 octombrie 2018 Timișoara</w:t>
      </w:r>
    </w:p>
    <w:p w:rsidR="004848C2" w:rsidRPr="004D47F6" w:rsidRDefault="004848C2" w:rsidP="00CE38BB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Oral anticoagulation with dabigatran for prophylaxis of venous thrombosis in knee arthoplasty.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R. Prejbeanu,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D. Vermesan, I. Avram, A. Teymoor, D. Malita.  The 7th International Congress of Central European  Vascular Forum. Timisoara, May 27-30. 2010 Hotel North Star Continental</w:t>
      </w:r>
    </w:p>
    <w:p w:rsidR="004848C2" w:rsidRPr="004D47F6" w:rsidRDefault="004848C2" w:rsidP="00CE38BB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</w:rPr>
        <w:t>Incidence of vascular lessions in calf fractures.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D.Vermesan,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 Prejbeanu, G. Noditi, L. Galosi. . The 7th International Congress of Central European Vascular Forum, Timisoara, May 27-30. 2010 Hotel North Star Continetal</w:t>
      </w:r>
    </w:p>
    <w:p w:rsidR="004848C2" w:rsidRPr="004D47F6" w:rsidRDefault="004848C2" w:rsidP="00CE38BB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RIV AROXABAN in DVT </w:t>
      </w:r>
      <w:r w:rsidRPr="004D47F6">
        <w:rPr>
          <w:rFonts w:ascii="Arial Narrow" w:hAnsi="Arial Narrow"/>
          <w:sz w:val="24"/>
          <w:szCs w:val="24"/>
        </w:rPr>
        <w:t>profilaxy in hip or ankle endoprosthesis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H. Haragus, R. Prejbeanu,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D.Vermesan. The 7th International Congress of Central European  Vascular  Forum, Timisoara, May 27-30. 2010 Hotel North Star Continental</w:t>
      </w:r>
    </w:p>
    <w:p w:rsidR="004848C2" w:rsidRPr="004D47F6" w:rsidRDefault="004848C2" w:rsidP="00CE38BB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Bioabsorbable chemical compounds used in orthopaedics.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Vermeșan.D, Prejbeanu.R, Gurban.C, Cagiano.R,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Deleanu.B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- The annual international conference of the Romanian society of biochemistry and molecular biology,  6-8 Sep 2007, Timișoara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Rezultate preliminare în tratamentul coccigodiniei.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Vermeșan.D, Prejbeanu.R,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Deleanu.B</w:t>
      </w:r>
      <w:r w:rsidRPr="004D47F6">
        <w:rPr>
          <w:rFonts w:ascii="Arial Narrow" w:hAnsi="Arial Narrow"/>
          <w:sz w:val="24"/>
          <w:szCs w:val="24"/>
          <w:lang w:val="ro-RO"/>
        </w:rPr>
        <w:t>, Branea.I, Maliţa.D, Bîrsășteanu.F, Vermeșan.H. Congres National Ortopedie-Traumatologie SOROT –Cluj,2006</w:t>
      </w:r>
    </w:p>
    <w:p w:rsidR="004848C2" w:rsidRPr="000F3AC8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Componenta patelara in artroplatia de genunchi-pro si contra.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,D.Malita,D.Nemes,D.Crisan,L.Gavra.Conferinta Nationala de Ortopedie.Cheile Gradistei-Fundata,2010,7-8 Octombrie ,Brasov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Rezolvare chirurgicala etapizata a piciorului tip „YETI”-prezentarea unui caz de neurofibromatoza Recklinghausen a piciorului.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R.Prejbeanu,D.Malita,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,D.Vermesan,L.Galosi,S.Raducan.Conferinta SOROT,Brasov,Fundata 2010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Treatment principles for charcot osteoarthropaty reconstruction.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R.Prejbeanu,D.Vermesan,F.Ramadani,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,H.Haragus,A.Balanescu,M.L.Mioc.Al XIII-lea Congres Roman de Flebologie cu participare internationala.Timisoara,2-4 Octombrie 2014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Survival of extrascapular fragility proximal femoral fractures treated with sliding screw plates or nails.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D.Vermesan,R.Prejbeanu,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,H.Haragus,A.Boscu.Conferinta Nationala de Ortopedie,Constanta,Semptember 24-26, 2014,SOROT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Complications of tibial tubercle osteotomy.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R. Prejbeanu, D. Vermesan,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 H. Haragus, A. Balanescu, G. Barbilian. Al XVI-lea Congres National de Ortopedie si Traumatologie, SOROT, Bucuresti, 21-23 oct 2015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Pretibial cyst with plla interference screw migration after ACL reconstruction.</w:t>
      </w:r>
    </w:p>
    <w:p w:rsidR="004848C2" w:rsidRPr="004D47F6" w:rsidRDefault="004848C2" w:rsidP="00226760">
      <w:pPr>
        <w:pStyle w:val="ListParagraph"/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H. Haragus, R. Prejbeanu, D. Vermesan,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 I. Trocan, A. Balanescu. Al XVI-lea Congres National de Ortopedie si Traumatologie, SOROT, Bucuresti, 21-23 oct 2015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>VIIIc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. - la manifestări </w:t>
      </w:r>
      <w:r w:rsidRPr="004D47F6">
        <w:rPr>
          <w:rFonts w:ascii="Arial Narrow" w:hAnsi="Arial Narrow" w:cs="Arial"/>
          <w:sz w:val="24"/>
          <w:szCs w:val="24"/>
          <w:lang w:val="ro-RO"/>
        </w:rPr>
        <w:t>ș</w:t>
      </w:r>
      <w:r w:rsidRPr="004D47F6">
        <w:rPr>
          <w:rFonts w:ascii="Arial Narrow" w:hAnsi="Arial Narrow"/>
          <w:sz w:val="24"/>
          <w:szCs w:val="24"/>
          <w:lang w:val="ro-RO"/>
        </w:rPr>
        <w:t>tiin</w:t>
      </w:r>
      <w:r w:rsidRPr="004D47F6">
        <w:rPr>
          <w:rFonts w:ascii="Arial Narrow" w:hAnsi="Arial Narrow" w:cs="Arial"/>
          <w:sz w:val="24"/>
          <w:szCs w:val="24"/>
          <w:lang w:val="ro-RO"/>
        </w:rPr>
        <w:t>ț</w:t>
      </w:r>
      <w:r w:rsidRPr="004D47F6">
        <w:rPr>
          <w:rFonts w:ascii="Arial Narrow" w:hAnsi="Arial Narrow"/>
          <w:sz w:val="24"/>
          <w:szCs w:val="24"/>
          <w:lang w:val="ro-RO"/>
        </w:rPr>
        <w:t>ifice</w:t>
      </w: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 nationale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Rolul artrodezei tibioastragaliene in tratamentul fracturilor vicios consolidate ale gleznei. </w:t>
      </w:r>
    </w:p>
    <w:p w:rsidR="004848C2" w:rsidRPr="004D47F6" w:rsidRDefault="004848C2" w:rsidP="00C02ED6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 Deleanu</w:t>
      </w:r>
      <w:r w:rsidRPr="004D47F6">
        <w:rPr>
          <w:rFonts w:ascii="Arial Narrow" w:hAnsi="Arial Narrow"/>
          <w:sz w:val="24"/>
          <w:szCs w:val="24"/>
          <w:lang w:val="ro-RO"/>
        </w:rPr>
        <w:t>, R.Prejbeanu, F.Tatu, A. Boustani, A.Lazarescu: A- IX –a Reuniune a Chirurgilor din Banat,2001, Timisoara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Tratamentul fracturilor pertrohanteriene cu D.H.S.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,R.Prejbeanu,T.Ahmadi,D.Vermesan.A XI-a Reuniune a Chirurgilor din Banat.Timisoara 30 Mai 2003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C02ED6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Rezultate terapeutice in fracturile de col femural unde s-a practicat artroplastie cu endoproteza bipolara.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 R.Prejbeanu, T.Ahmadi, D.Vermesan: A-XII- a Reuniunea Chirurgilor din Banat, 28 Mai, 2004, Timosoara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Tratamentul coxartrozei prin artroplastie cu endoproteze totale necimentate.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,R.Prejbeanu,D.Vermesan.A XII-a Reuniune a Chirurgilor din Banat,Timisoara 20 Mai 2005</w:t>
      </w:r>
    </w:p>
    <w:p w:rsidR="004848C2" w:rsidRPr="004D47F6" w:rsidRDefault="004848C2" w:rsidP="000143CE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Principii de tratament in fracturile epifizei distale de radius. 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 R.Prejbeanu, F.Szilagyi, D.Vermesan, C.Miu: A- XVI-a Reuniune a Chirurgilor Banateni, 29 Mai, 2009, Timisoara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Factorii de risc in fracturile de sold.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,H.Vermesan,R.Prejbeanu,D.Vermesan,S.Raducan,C.Miu,R.Brediceanu. Zilele Academice Timisene,Editia a X-a,24-25 Mai 2007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Preventia fracturilor de sold la varstnici.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,R.Prejbeanu,F.Birsasteanu,F.Silagyi,D.Vermesan,C.Miu.Zilele Academice Timisene,Editia a XI-a ,28-29 Mai 2009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Protocol terapeutic in fracturile vicios consolidate ale epifizei distale de radius. D.Vermesan,R.Prejbeanu,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,M.Daniel.Zilele Spitalului de Recuperare,Iasi, 2007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Stabilizarea chirurgicala si rolul ei in mobilizarea precoce a bolnavilor cu traumatism vertebro-medular. </w:t>
      </w:r>
    </w:p>
    <w:p w:rsidR="004848C2" w:rsidRPr="004D47F6" w:rsidRDefault="004848C2" w:rsidP="002F60E8">
      <w:p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             D.Vermesan,R.Prejbeanu,H.Vermesan,I.Branea,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,C.Gurban.Zilele Academice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             Timisene,Editia a X-a,24-25 Mai 2007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Rezolvarea chirurgicala a piciorului Charcot.</w:t>
      </w:r>
    </w:p>
    <w:p w:rsidR="004848C2" w:rsidRPr="004D47F6" w:rsidRDefault="004848C2" w:rsidP="00226760">
      <w:pPr>
        <w:spacing w:after="0"/>
        <w:ind w:left="72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R.Prejbeanu,H.Vermesan,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,D.Vermesan,S.Raducan. Zilele Academice Timisene,Editia a X-a,24-25 Mai 2007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Protocoale de recuperare dupa plastia de ligament incrucisat anterior. D.Vermesan,R.Prejebeanu,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B.Deleanu</w:t>
      </w:r>
      <w:r w:rsidRPr="004D47F6">
        <w:rPr>
          <w:rFonts w:ascii="Arial Narrow" w:hAnsi="Arial Narrow"/>
          <w:sz w:val="24"/>
          <w:szCs w:val="24"/>
          <w:lang w:val="ro-RO"/>
        </w:rPr>
        <w:t>,D.Nemes,C.Miu,S.Raducan.Zilele Academice Timisene,Editia a XI-a,28-29 Mai 2009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226760">
      <w:pPr>
        <w:numPr>
          <w:ilvl w:val="0"/>
          <w:numId w:val="29"/>
        </w:num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>Acetabulum revision with primary implant: indications and limits.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             Vermeșan.D, Prejbeanu.R, Crețu.O, </w:t>
      </w:r>
      <w:r w:rsidRPr="004D47F6">
        <w:rPr>
          <w:rFonts w:ascii="Arial Narrow" w:hAnsi="Arial Narrow"/>
          <w:sz w:val="24"/>
          <w:szCs w:val="24"/>
          <w:u w:val="thick"/>
          <w:lang w:val="ro-RO"/>
        </w:rPr>
        <w:t>Deleanu.B</w:t>
      </w:r>
      <w:r w:rsidRPr="004D47F6">
        <w:rPr>
          <w:rFonts w:ascii="Arial Narrow" w:hAnsi="Arial Narrow"/>
          <w:sz w:val="24"/>
          <w:szCs w:val="24"/>
          <w:lang w:val="ro-RO"/>
        </w:rPr>
        <w:t xml:space="preserve"> - Zilele spitalului de recuperare Iași ,Editia a 8-a,</w:t>
      </w:r>
    </w:p>
    <w:p w:rsidR="004848C2" w:rsidRPr="004D47F6" w:rsidRDefault="004848C2" w:rsidP="00226760">
      <w:pPr>
        <w:spacing w:after="0"/>
        <w:rPr>
          <w:rFonts w:ascii="Arial Narrow" w:hAnsi="Arial Narrow"/>
          <w:sz w:val="24"/>
          <w:szCs w:val="24"/>
          <w:lang w:val="ro-RO"/>
        </w:rPr>
      </w:pPr>
      <w:r w:rsidRPr="004D47F6">
        <w:rPr>
          <w:rFonts w:ascii="Arial Narrow" w:hAnsi="Arial Narrow"/>
          <w:sz w:val="24"/>
          <w:szCs w:val="24"/>
          <w:lang w:val="ro-RO"/>
        </w:rPr>
        <w:t xml:space="preserve">             23-27 Martie 2010</w:t>
      </w: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  <w:r w:rsidRPr="004D47F6">
        <w:rPr>
          <w:rFonts w:ascii="Arial Narrow" w:hAnsi="Arial Narrow"/>
          <w:b/>
          <w:sz w:val="24"/>
          <w:szCs w:val="24"/>
          <w:lang w:val="ro-RO"/>
        </w:rPr>
        <w:t xml:space="preserve">IX. Manifestări 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ș</w:t>
      </w:r>
      <w:r w:rsidRPr="004D47F6">
        <w:rPr>
          <w:rFonts w:ascii="Arial Narrow" w:hAnsi="Arial Narrow"/>
          <w:b/>
          <w:sz w:val="24"/>
          <w:szCs w:val="24"/>
          <w:lang w:val="ro-RO"/>
        </w:rPr>
        <w:t>tiin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ifice interna</w:t>
      </w:r>
      <w:r w:rsidRPr="004D47F6">
        <w:rPr>
          <w:rFonts w:ascii="Arial Narrow" w:hAnsi="Arial Narrow" w:cs="Arial"/>
          <w:b/>
          <w:sz w:val="24"/>
          <w:szCs w:val="24"/>
          <w:lang w:val="ro-RO"/>
        </w:rPr>
        <w:t>ț</w:t>
      </w:r>
      <w:r w:rsidRPr="004D47F6">
        <w:rPr>
          <w:rFonts w:ascii="Arial Narrow" w:hAnsi="Arial Narrow"/>
          <w:b/>
          <w:sz w:val="24"/>
          <w:szCs w:val="24"/>
          <w:lang w:val="ro-RO"/>
        </w:rPr>
        <w:t>ionale si nationale cu participare internationala – postere</w:t>
      </w:r>
    </w:p>
    <w:p w:rsidR="004848C2" w:rsidRPr="004D47F6" w:rsidRDefault="004848C2" w:rsidP="005828AE">
      <w:pPr>
        <w:spacing w:after="0"/>
        <w:rPr>
          <w:rFonts w:ascii="Arial Narrow" w:hAnsi="Arial Narrow"/>
          <w:b/>
          <w:sz w:val="24"/>
          <w:szCs w:val="24"/>
          <w:lang w:val="ro-RO"/>
        </w:rPr>
      </w:pPr>
    </w:p>
    <w:tbl>
      <w:tblPr>
        <w:tblW w:w="0" w:type="auto"/>
        <w:tblLayout w:type="fixed"/>
        <w:tblLook w:val="01E0"/>
      </w:tblPr>
      <w:tblGrid>
        <w:gridCol w:w="9576"/>
      </w:tblGrid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Occult hip fractures diagnosed by MRI examination-prospective study.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,H.Vermesan,R.Prejebeanu,F.Birsasteanu,D.Vermesan,C.Miu,L.Muresan.IMUKA 2010,Current Concepts in Orthopaedic Pathology:Masterclass in Hips 3,4,5 February 2010,MECC Maastricht,The Netherlands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Therapeutic management of occult hip fractures.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 . EFORT.  Official congress Programme. Copenhagen Danmark 1-4 June 2011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 xml:space="preserve">Discoid meniscus: are radiological sings enough for proper diagnosis and treatment? 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</w:rPr>
              <w:t>, R.Prejbeanu, I.Borza, D.Vermesan, E.Pujo,H.Haragus.IMUKA 2012 Current Concepts in Orthopaedic Pathology Masterclass in Knees 28-30 March 2012,MCC Maastricht,The Netherlands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Nailing vs plating for humeral dyaphiseal fractures.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R.Prejbeanu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, B.Deleanu</w:t>
            </w:r>
            <w:r w:rsidRPr="004D47F6">
              <w:rPr>
                <w:rFonts w:ascii="Arial Narrow" w:hAnsi="Arial Narrow"/>
                <w:sz w:val="24"/>
                <w:szCs w:val="24"/>
                <w:u w:val="single"/>
                <w:lang w:val="ro-RO"/>
              </w:rPr>
              <w:t xml:space="preserve">, 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D.Vermesan,H.Haragus,. 14 th EFORT Congress 2013. Official Congress Programme Istambul, Turkey 5-8 June 2013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>Open reduction and locked plating versus closed reduction and percutaneous screw fixation of articular calcaneal fractures 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 xml:space="preserve">Vermeșan.D,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</w:rPr>
              <w:t>Deleanu.B</w:t>
            </w:r>
            <w:r w:rsidRPr="004D47F6">
              <w:rPr>
                <w:rFonts w:ascii="Arial Narrow" w:hAnsi="Arial Narrow"/>
                <w:sz w:val="24"/>
                <w:szCs w:val="24"/>
              </w:rPr>
              <w:t>; Andrei.D; Mioc.M.L; Hărăguș.H; Prejbeanu.R-  14th EFORT Congress 2013 Istanbul 5-8 Jun 2013.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keepLines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Functional outcome after ACL revisions using hamstrings or patellar tendon autografts.</w:t>
            </w:r>
          </w:p>
          <w:p w:rsidR="004848C2" w:rsidRPr="004D47F6" w:rsidRDefault="004848C2" w:rsidP="00564183">
            <w:pPr>
              <w:pStyle w:val="ListParagraph"/>
              <w:keepLines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H.Haragus, D.Vermesan, M.Prejbeanu, V.Predescu,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. Knee Surg Sports Traumatol Anhrosc (2014)16th ESSKA Congress 14-17 May 2014 Amsterdam/The Netherlands</w:t>
            </w:r>
          </w:p>
          <w:p w:rsidR="004848C2" w:rsidRPr="004D47F6" w:rsidRDefault="004848C2" w:rsidP="005828AE">
            <w:pPr>
              <w:keepLines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Comparison of medial and lateral incomplet meniscal tears left in situ during ACL reconstruction.</w:t>
            </w:r>
          </w:p>
          <w:p w:rsidR="004848C2" w:rsidRPr="000F3AC8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R.Prejbeanu,D.Vermesan,H.Haragus,V.Predescu,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.KSSTA.Knee Surgery Sports Traumatology Arthroscopy,Vol.22 May 2014,(P15-2204)</w:t>
            </w:r>
          </w:p>
          <w:p w:rsidR="004848C2" w:rsidRPr="004D47F6" w:rsidRDefault="004848C2" w:rsidP="005828AE">
            <w:p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Comparison of medial and lateral incomplete meniscal tears left in situ during ACL reconstruction.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R.Prejbeanu, D.Vermesan.Haragus, V.Predescu,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.Knee Surg Sports TraumatolAnhrosc (2014)16th ESSKA Congress 14-17 May 2014 Amsterdam/The Netherlands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Incidence and severity of abdominal complications in hip surgery. 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R.Prejbeanu, V.Predescu, D.Vermesan, H.Haragus, I.Icma, M.Prejbeanu. Nordic Orthopaedic Federat 1on Congress 7-9 May 2014, HelsinkiI, Finland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Staged prilnmy bilateral cementless THA with a revision femoral component- an uncommon case presentation.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R.Prejbeanu, V.Predescu, D.Vermesan, D.Crisan, M.Berceanu, E.Pujo, L.Honcea. Nordic Orthopaedic Federation Congress 7-9 May 2014, HelsinkiI, Finland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Advantages Of Modified Transfemoral Approach In Revision Hip Surgery: 3-Year Follow-Up.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V.Predescu, V.Georgeanu, C.Prescura, S.Cristea,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.15 th EFORT Congress 2014. Official Congress Programme London, United Kingdom 4-6 June 2014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Revision Components In Primary Knee Arthroplasty.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V.Predescu, C.Prescura,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R.Prejbeanu, S.Cristea. SICOT • CBOT • 2014. November 19 - 22 Rio de Janeiro · Brazil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Arthroscopic repair of full thickness knee cartilage defects using the AMIC technique ( autologus matrix induced chondrogenesis).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V.Predescu,C.Prescura, R.Olaru,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S.Cristea. SICOT • CBOT • 2014. November 19 - 22 Rio de Janeiro · Brazil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Intra-Articular Tranexamic Acid Reduced Blood Loss In Total Knee Arthroplasty.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V.Predescu, C.Prescura, R.Prejbeanu,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S.Cristea. SICOT • CBOT • 2014. November 19 - 22 Rio de Janeiro · Brazil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Is Pronator Quadratus Repair Important In Distal Radius Fractures Operated Using A Volar Approach? </w:t>
            </w:r>
          </w:p>
          <w:p w:rsidR="004848C2" w:rsidRPr="004D47F6" w:rsidRDefault="004848C2" w:rsidP="007546DF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u w:val="single"/>
                <w:lang w:val="ro-RO"/>
              </w:rPr>
              <w:t>,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R.Prejbeanu,E.Pujo,D.Vermesan,L.Honcea,V.Predescu,E.Tsiridis. EFORT 2015.Official Congress Programme.Prague /Czech Republic 27-29 May 2015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>Gait analysis and energy cost of walking in transtibial amputees during uphill walking-a comparison between peripheral arterial disease and posttraumatic etiology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 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R. Prejbeanu, V. Predescu, D. Vermesan, L. Honcea, G. Aiordachioaie,I. Stoia,H. Haragus.European Society for Trauma &amp; Emergency Surgery. May 10 - 12, 2015 Amsterdam, The Netherlands – RAI</w:t>
            </w:r>
          </w:p>
          <w:p w:rsidR="004848C2" w:rsidRPr="004D47F6" w:rsidRDefault="004848C2" w:rsidP="005828AE">
            <w:p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272B02">
        <w:tc>
          <w:tcPr>
            <w:tcW w:w="9576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Style w:val="Strong"/>
                <w:rFonts w:ascii="Arial Narrow" w:hAnsi="Arial Narrow"/>
                <w:b w:val="0"/>
                <w:sz w:val="24"/>
                <w:szCs w:val="24"/>
              </w:rPr>
            </w:pPr>
            <w:r w:rsidRPr="004D47F6">
              <w:rPr>
                <w:rStyle w:val="Strong"/>
                <w:rFonts w:ascii="Arial Narrow" w:hAnsi="Arial Narrow"/>
                <w:b w:val="0"/>
                <w:sz w:val="24"/>
                <w:szCs w:val="24"/>
              </w:rPr>
              <w:t xml:space="preserve">Intertrochanteric fracture under an arthrodesed hip - case report. </w:t>
            </w:r>
          </w:p>
          <w:p w:rsidR="004848C2" w:rsidRPr="004D47F6" w:rsidRDefault="004848C2" w:rsidP="00D53D2E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Style w:val="Strong"/>
                <w:rFonts w:ascii="Arial Narrow" w:hAnsi="Arial Narrow"/>
                <w:b w:val="0"/>
                <w:sz w:val="24"/>
                <w:szCs w:val="24"/>
                <w:u w:val="single"/>
              </w:rPr>
              <w:t>B. Deleanu</w:t>
            </w:r>
            <w:r w:rsidRPr="004D47F6">
              <w:rPr>
                <w:rStyle w:val="Strong"/>
                <w:rFonts w:ascii="Arial Narrow" w:hAnsi="Arial Narrow"/>
                <w:b w:val="0"/>
                <w:sz w:val="24"/>
                <w:szCs w:val="24"/>
              </w:rPr>
              <w:t>, R. Prejbeanu, H. Haragus, L. Honcea, V. Predescu.</w:t>
            </w:r>
            <w:r w:rsidRPr="004D47F6">
              <w:rPr>
                <w:rStyle w:val="Emphasis"/>
                <w:rFonts w:ascii="Arial Narrow" w:hAnsi="Arial Narrow"/>
                <w:i w:val="0"/>
                <w:iCs/>
                <w:sz w:val="24"/>
                <w:szCs w:val="24"/>
              </w:rPr>
              <w:t>18th European Congress of Trauma &amp; Emergency Surgery</w:t>
            </w:r>
            <w:r w:rsidRPr="004D47F6">
              <w:rPr>
                <w:rFonts w:ascii="Arial Narrow" w:hAnsi="Arial Narrow"/>
                <w:sz w:val="24"/>
                <w:szCs w:val="24"/>
              </w:rPr>
              <w:t>, May 7-9, 2017 in Bucharest/Romania.</w:t>
            </w:r>
          </w:p>
        </w:tc>
      </w:tr>
    </w:tbl>
    <w:p w:rsidR="004848C2" w:rsidRPr="004D47F6" w:rsidRDefault="004848C2" w:rsidP="00D53D2E">
      <w:pPr>
        <w:spacing w:after="0"/>
        <w:rPr>
          <w:rFonts w:ascii="Arial Narrow" w:hAnsi="Arial Narrow"/>
          <w:sz w:val="24"/>
          <w:szCs w:val="24"/>
          <w:lang w:val="ro-RO"/>
        </w:rPr>
      </w:pPr>
    </w:p>
    <w:tbl>
      <w:tblPr>
        <w:tblW w:w="0" w:type="auto"/>
        <w:tblLook w:val="01E0"/>
      </w:tblPr>
      <w:tblGrid>
        <w:gridCol w:w="9576"/>
      </w:tblGrid>
      <w:tr w:rsidR="004848C2" w:rsidRPr="004D47F6" w:rsidTr="005F1C86"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>Determination of resistance of meniscal fixation devices.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R. Prejbeanu, H. Vermesan,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 Deleanu.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11th SOROT National Congress of Orthopaedics and Traumatology Palace of Parliament, Bucharest, Romania 19 - 21 October 2005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5F1C86"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>Use of CMI matrix in meniscal reolacement-preliminary report.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R. Prejbeanu , F. Ramadani 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 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 , D. Vermesan.11th SOROT National Congress of Orthopaedics and Traumatology Palace of Parliament, Bucharest, Romania 19 - 21 October 2005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5F1C86">
        <w:trPr>
          <w:trHeight w:val="1050"/>
        </w:trPr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 xml:space="preserve">The analysis of the dynamic impaction after osteosynthesis by dynamic hip screw in pertrochanteric fractures. 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B.Deleanu.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,R.Prejbeanu, D.Vermesan,S. Raducan. ll th SOROT National Congress of Orthopaedics and Traumatology Palace of Parliament, Bucharest, Romania 19- 21 October  2005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4D47F6" w:rsidTr="005F1C86">
        <w:trPr>
          <w:trHeight w:val="1050"/>
        </w:trPr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D47F6">
              <w:rPr>
                <w:rFonts w:ascii="Arial Narrow" w:hAnsi="Arial Narrow"/>
                <w:sz w:val="24"/>
                <w:szCs w:val="24"/>
              </w:rPr>
              <w:t xml:space="preserve">Osteoporosis: Past, present and future, in a medical anthropological vision. 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0F3AC8">
              <w:rPr>
                <w:rFonts w:ascii="Arial Narrow" w:hAnsi="Arial Narrow"/>
                <w:sz w:val="24"/>
                <w:szCs w:val="24"/>
                <w:lang w:val="it-IT"/>
              </w:rPr>
              <w:t xml:space="preserve">Liliana E. Vasile, M. Florin, RodicaTorok, </w:t>
            </w:r>
            <w:r w:rsidRPr="000F3AC8">
              <w:rPr>
                <w:rFonts w:ascii="Arial Narrow" w:hAnsi="Arial Narrow"/>
                <w:sz w:val="24"/>
                <w:szCs w:val="24"/>
                <w:u w:val="single"/>
                <w:lang w:val="it-IT"/>
              </w:rPr>
              <w:t>B. Deleanu</w:t>
            </w:r>
            <w:r w:rsidRPr="000F3AC8">
              <w:rPr>
                <w:rFonts w:ascii="Arial Narrow" w:hAnsi="Arial Narrow"/>
                <w:sz w:val="24"/>
                <w:szCs w:val="24"/>
                <w:lang w:val="it-IT"/>
              </w:rPr>
              <w:t xml:space="preserve">. </w:t>
            </w:r>
            <w:r w:rsidRPr="004D47F6">
              <w:rPr>
                <w:rFonts w:ascii="Arial Narrow" w:hAnsi="Arial Narrow"/>
                <w:sz w:val="24"/>
                <w:szCs w:val="24"/>
              </w:rPr>
              <w:t>Seminar interdisciplinary cu participare international: This Un-Real Body. 4-5. Nov. 2010, Timisoara, Romania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848C2" w:rsidRPr="003730E6" w:rsidTr="005F1C86"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Is the Kent hip a viable therapeutic option for the hip arthroplasty.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 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, E. Tsiridis, R. Prejbeanu, D. Vermesan,D.Crisan, H.Haragus, L.Honcea. Conferinta nationala de ortopedie si traumatologie, Constanta, 24-26 septembrie 2014 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4848C2" w:rsidRPr="003730E6" w:rsidTr="005F1C86">
        <w:tc>
          <w:tcPr>
            <w:tcW w:w="10152" w:type="dxa"/>
          </w:tcPr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Subtrochanteric fracture as first sign of metastatic breast cancer:case presentation.</w:t>
            </w:r>
          </w:p>
          <w:p w:rsidR="004848C2" w:rsidRPr="004D47F6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,R.Prejbeanu,D.Crisan,D.Vermesan,V.Predescu,M.Iacob. Congres SOROT Bucuresti.2015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Pr="004D47F6" w:rsidRDefault="004848C2" w:rsidP="0056418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Restoration of gait characteristics before hardware removal in patients with tibial plateau fractures operated with lateral plating</w:t>
            </w:r>
          </w:p>
          <w:p w:rsidR="004848C2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 xml:space="preserve">D. Crisan, R.Prejbeanu, D.Vermesan, </w:t>
            </w:r>
            <w:r w:rsidRPr="004D47F6">
              <w:rPr>
                <w:rFonts w:ascii="Arial Narrow" w:hAnsi="Arial Narrow"/>
                <w:sz w:val="24"/>
                <w:szCs w:val="24"/>
                <w:u w:val="thick"/>
                <w:lang w:val="ro-RO"/>
              </w:rPr>
              <w:t>B.Deleanu</w:t>
            </w:r>
            <w:r w:rsidRPr="004D47F6">
              <w:rPr>
                <w:rFonts w:ascii="Arial Narrow" w:hAnsi="Arial Narrow"/>
                <w:sz w:val="24"/>
                <w:szCs w:val="24"/>
                <w:lang w:val="ro-RO"/>
              </w:rPr>
              <w:t>, D.I. Stoia. Al XVI-lea Congres National de Ortopedie si Traumatologie, SOROT, Bucuresti, 21-23 oct 2015</w:t>
            </w:r>
          </w:p>
          <w:p w:rsidR="004848C2" w:rsidRDefault="004848C2" w:rsidP="00564183">
            <w:pPr>
              <w:pStyle w:val="ListParagraph"/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Default="004848C2" w:rsidP="003730E6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Thromboembolic Events Following The Treatment Of Lower Limb Pathologic Bone Fractures.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 </w:t>
            </w: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DeleanuB,PrejbeanuR, MiocML, HaragusH, VermesanD, Pre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descuV, Tsiridis E. 20-th EFORT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 </w:t>
            </w: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Congress, 5-7 Jun2 2019, Lisbon, Portugal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Pr="003730E6" w:rsidRDefault="004848C2" w:rsidP="003730E6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From Arthroscopically Confirmed Advanced Chondropathy To TKA, A Timeframe Analysis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</w:t>
            </w: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DeleanuB, VermesanD, CrisanD, CraioveanuS, PrejbeanuR, Pre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descuV, Tsiridis E. 20-th EFORT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</w:t>
            </w:r>
            <w:r w:rsidRPr="003730E6">
              <w:rPr>
                <w:rFonts w:ascii="Arial Narrow" w:hAnsi="Arial Narrow"/>
                <w:sz w:val="24"/>
                <w:szCs w:val="24"/>
                <w:lang w:val="ro-RO"/>
              </w:rPr>
              <w:t>Congress, 5-7 Jun2 2019, Lisbon, Portugal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Pr="003730E6" w:rsidRDefault="004848C2" w:rsidP="003730E6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F3D8D">
              <w:rPr>
                <w:lang w:val="ro-RO"/>
              </w:rPr>
              <w:t>Functional Results Following Non-Operative Treatment For Distal Radius Fracture</w:t>
            </w:r>
            <w:r>
              <w:rPr>
                <w:lang w:val="ro-RO"/>
              </w:rPr>
              <w:t xml:space="preserve">s In Patients Over 90 Years Old. </w:t>
            </w:r>
          </w:p>
          <w:p w:rsidR="004848C2" w:rsidRPr="003730E6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lang w:val="ro-RO"/>
              </w:rPr>
              <w:t xml:space="preserve">       </w:t>
            </w:r>
            <w:r w:rsidRPr="0035088B">
              <w:rPr>
                <w:u w:val="single"/>
                <w:lang w:val="ro-RO"/>
              </w:rPr>
              <w:t>DeleanuB</w:t>
            </w:r>
            <w:r w:rsidRPr="003343E9">
              <w:rPr>
                <w:lang w:val="ro-RO"/>
              </w:rPr>
              <w:t>,PrejbeanuR, HaragusH, BalanescuA, MiocML, MalitaD, PredescuV.19th EFORT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</w:t>
            </w:r>
            <w:r w:rsidRPr="00BF3D8D">
              <w:rPr>
                <w:rFonts w:ascii="Arial Narrow" w:hAnsi="Arial Narrow"/>
                <w:sz w:val="24"/>
                <w:szCs w:val="24"/>
                <w:lang w:val="ro-RO"/>
              </w:rPr>
              <w:t>Congress, 30 May-01 June 2018, Barcelona</w:t>
            </w:r>
          </w:p>
          <w:p w:rsidR="004848C2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Default="004848C2" w:rsidP="003730E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C696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Gait Patterns At One Year In Patients Operated For Tibial Plateau Fractures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</w:p>
          <w:p w:rsidR="004848C2" w:rsidRPr="003343E9" w:rsidRDefault="004848C2" w:rsidP="003730E6">
            <w:pPr>
              <w:spacing w:after="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            </w:t>
            </w:r>
            <w:r>
              <w:rPr>
                <w:rFonts w:ascii="Arial Narrow" w:hAnsi="Arial Narrow"/>
                <w:color w:val="181818"/>
                <w:sz w:val="24"/>
                <w:szCs w:val="24"/>
                <w:u w:val="single"/>
                <w:lang w:val="ro-RO"/>
              </w:rPr>
              <w:t xml:space="preserve">DeleanuB,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PrejbeanuR, CrisanD, MiocM, VermesanD, OpreaM, PredescuV. </w:t>
            </w:r>
            <w:r w:rsidRPr="003343E9">
              <w:rPr>
                <w:rFonts w:ascii="Arial Narrow" w:hAnsi="Arial Narrow"/>
                <w:sz w:val="24"/>
                <w:szCs w:val="24"/>
                <w:lang w:val="ro-RO"/>
              </w:rPr>
              <w:t>19th EFORT</w:t>
            </w:r>
          </w:p>
          <w:p w:rsidR="004848C2" w:rsidRPr="004D47F6" w:rsidRDefault="004848C2" w:rsidP="003730E6">
            <w:pPr>
              <w:pStyle w:val="ListParagraph"/>
              <w:spacing w:after="0"/>
              <w:ind w:left="360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     </w:t>
            </w:r>
            <w:r w:rsidRPr="00BF3D8D">
              <w:rPr>
                <w:rFonts w:ascii="Arial Narrow" w:hAnsi="Arial Narrow"/>
                <w:sz w:val="24"/>
                <w:szCs w:val="24"/>
                <w:lang w:val="ro-RO"/>
              </w:rPr>
              <w:t>Congress, 30 May-01 June 2018, Barcelona</w:t>
            </w: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4848C2" w:rsidRPr="004D47F6" w:rsidRDefault="004848C2" w:rsidP="005828AE">
            <w:pPr>
              <w:pStyle w:val="ListParagraph"/>
              <w:spacing w:after="0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</w:tbl>
    <w:p w:rsidR="004848C2" w:rsidRPr="004D47F6" w:rsidRDefault="004848C2" w:rsidP="005828AE">
      <w:pPr>
        <w:spacing w:after="0"/>
        <w:rPr>
          <w:rFonts w:ascii="Arial Narrow" w:hAnsi="Arial Narrow"/>
          <w:sz w:val="24"/>
          <w:szCs w:val="24"/>
          <w:lang w:val="ro-RO"/>
        </w:rPr>
      </w:pPr>
    </w:p>
    <w:sectPr w:rsidR="004848C2" w:rsidRPr="004D47F6" w:rsidSect="005F1C86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8C2" w:rsidRDefault="004848C2" w:rsidP="00EF4D10">
      <w:pPr>
        <w:spacing w:after="0" w:line="240" w:lineRule="auto"/>
      </w:pPr>
      <w:r>
        <w:separator/>
      </w:r>
    </w:p>
  </w:endnote>
  <w:endnote w:type="continuationSeparator" w:id="0">
    <w:p w:rsidR="004848C2" w:rsidRDefault="004848C2" w:rsidP="00EF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3Font_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3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C2" w:rsidRDefault="004848C2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18</w:t>
    </w:r>
    <w:r>
      <w:rPr>
        <w:noProof/>
      </w:rPr>
      <w:fldChar w:fldCharType="end"/>
    </w:r>
  </w:p>
  <w:p w:rsidR="004848C2" w:rsidRDefault="004848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8C2" w:rsidRDefault="004848C2" w:rsidP="00EF4D10">
      <w:pPr>
        <w:spacing w:after="0" w:line="240" w:lineRule="auto"/>
      </w:pPr>
      <w:r>
        <w:separator/>
      </w:r>
    </w:p>
  </w:footnote>
  <w:footnote w:type="continuationSeparator" w:id="0">
    <w:p w:rsidR="004848C2" w:rsidRDefault="004848C2" w:rsidP="00EF4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4B0D"/>
    <w:multiLevelType w:val="hybridMultilevel"/>
    <w:tmpl w:val="F8DA8D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7C34B8"/>
    <w:multiLevelType w:val="hybridMultilevel"/>
    <w:tmpl w:val="68A601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53CB8"/>
    <w:multiLevelType w:val="hybridMultilevel"/>
    <w:tmpl w:val="784096A2"/>
    <w:lvl w:ilvl="0" w:tplc="3CD885B2">
      <w:start w:val="1"/>
      <w:numFmt w:val="decimal"/>
      <w:lvlText w:val="%1."/>
      <w:lvlJc w:val="left"/>
      <w:pPr>
        <w:ind w:left="119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  <w:rPr>
        <w:rFonts w:cs="Times New Roman"/>
      </w:rPr>
    </w:lvl>
  </w:abstractNum>
  <w:abstractNum w:abstractNumId="3">
    <w:nsid w:val="04887205"/>
    <w:multiLevelType w:val="hybridMultilevel"/>
    <w:tmpl w:val="30EA0E40"/>
    <w:lvl w:ilvl="0" w:tplc="0409000F">
      <w:start w:val="1"/>
      <w:numFmt w:val="decimal"/>
      <w:lvlText w:val="%1."/>
      <w:lvlJc w:val="left"/>
      <w:pPr>
        <w:ind w:left="83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4">
    <w:nsid w:val="04EE5643"/>
    <w:multiLevelType w:val="hybridMultilevel"/>
    <w:tmpl w:val="B4021FC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8F6070E"/>
    <w:multiLevelType w:val="hybridMultilevel"/>
    <w:tmpl w:val="B6D830C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ADE19F1"/>
    <w:multiLevelType w:val="hybridMultilevel"/>
    <w:tmpl w:val="AF502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63100"/>
    <w:multiLevelType w:val="hybridMultilevel"/>
    <w:tmpl w:val="192AB656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CB82C8F"/>
    <w:multiLevelType w:val="hybridMultilevel"/>
    <w:tmpl w:val="3BE070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EA6708"/>
    <w:multiLevelType w:val="hybridMultilevel"/>
    <w:tmpl w:val="C1EE4200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986AAA"/>
    <w:multiLevelType w:val="hybridMultilevel"/>
    <w:tmpl w:val="98383900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9057AA9"/>
    <w:multiLevelType w:val="hybridMultilevel"/>
    <w:tmpl w:val="CE60E76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978395C"/>
    <w:multiLevelType w:val="hybridMultilevel"/>
    <w:tmpl w:val="9F2251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965184"/>
    <w:multiLevelType w:val="multilevel"/>
    <w:tmpl w:val="FD9E5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A770024"/>
    <w:multiLevelType w:val="hybridMultilevel"/>
    <w:tmpl w:val="142411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272D77"/>
    <w:multiLevelType w:val="hybridMultilevel"/>
    <w:tmpl w:val="66C039CA"/>
    <w:lvl w:ilvl="0" w:tplc="8696C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A92A27"/>
    <w:multiLevelType w:val="hybridMultilevel"/>
    <w:tmpl w:val="382AFC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DC72A1"/>
    <w:multiLevelType w:val="hybridMultilevel"/>
    <w:tmpl w:val="1CBE08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EC1995"/>
    <w:multiLevelType w:val="hybridMultilevel"/>
    <w:tmpl w:val="9878D2D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D0B4189"/>
    <w:multiLevelType w:val="hybridMultilevel"/>
    <w:tmpl w:val="1632E8E8"/>
    <w:lvl w:ilvl="0" w:tplc="957C191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E4E3381"/>
    <w:multiLevelType w:val="hybridMultilevel"/>
    <w:tmpl w:val="C4D23B0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02776E9"/>
    <w:multiLevelType w:val="hybridMultilevel"/>
    <w:tmpl w:val="4CFCE688"/>
    <w:lvl w:ilvl="0" w:tplc="0418000F">
      <w:start w:val="1"/>
      <w:numFmt w:val="decimal"/>
      <w:lvlText w:val="%1."/>
      <w:lvlJc w:val="left"/>
      <w:pPr>
        <w:ind w:left="33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0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7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4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3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096" w:hanging="180"/>
      </w:pPr>
      <w:rPr>
        <w:rFonts w:cs="Times New Roman"/>
      </w:rPr>
    </w:lvl>
  </w:abstractNum>
  <w:abstractNum w:abstractNumId="22">
    <w:nsid w:val="326502F5"/>
    <w:multiLevelType w:val="hybridMultilevel"/>
    <w:tmpl w:val="2042E3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4350D63"/>
    <w:multiLevelType w:val="hybridMultilevel"/>
    <w:tmpl w:val="443AC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4771CA"/>
    <w:multiLevelType w:val="hybridMultilevel"/>
    <w:tmpl w:val="562644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E806C8"/>
    <w:multiLevelType w:val="hybridMultilevel"/>
    <w:tmpl w:val="0C602F2E"/>
    <w:lvl w:ilvl="0" w:tplc="25081F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367082B"/>
    <w:multiLevelType w:val="hybridMultilevel"/>
    <w:tmpl w:val="AE187F98"/>
    <w:lvl w:ilvl="0" w:tplc="416AE04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9B31666"/>
    <w:multiLevelType w:val="hybridMultilevel"/>
    <w:tmpl w:val="A19A2F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8F08C6"/>
    <w:multiLevelType w:val="hybridMultilevel"/>
    <w:tmpl w:val="0BBA2282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6EE410A"/>
    <w:multiLevelType w:val="hybridMultilevel"/>
    <w:tmpl w:val="4FB430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E97BD5"/>
    <w:multiLevelType w:val="hybridMultilevel"/>
    <w:tmpl w:val="BBA08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CAB4C52"/>
    <w:multiLevelType w:val="hybridMultilevel"/>
    <w:tmpl w:val="61E895F2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D95675F"/>
    <w:multiLevelType w:val="hybridMultilevel"/>
    <w:tmpl w:val="EB34B1DA"/>
    <w:lvl w:ilvl="0" w:tplc="DB805C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DD0373B"/>
    <w:multiLevelType w:val="hybridMultilevel"/>
    <w:tmpl w:val="88E2D1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0E7E29"/>
    <w:multiLevelType w:val="hybridMultilevel"/>
    <w:tmpl w:val="402E8D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E0544E"/>
    <w:multiLevelType w:val="hybridMultilevel"/>
    <w:tmpl w:val="2DDE0628"/>
    <w:lvl w:ilvl="0" w:tplc="D4729A2C">
      <w:start w:val="1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9CE22E1"/>
    <w:multiLevelType w:val="hybridMultilevel"/>
    <w:tmpl w:val="751AFC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9FD3195"/>
    <w:multiLevelType w:val="hybridMultilevel"/>
    <w:tmpl w:val="B058A536"/>
    <w:lvl w:ilvl="0" w:tplc="416AE04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0531BF"/>
    <w:multiLevelType w:val="hybridMultilevel"/>
    <w:tmpl w:val="554A8A1E"/>
    <w:lvl w:ilvl="0" w:tplc="7CF67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FCD2A7E"/>
    <w:multiLevelType w:val="hybridMultilevel"/>
    <w:tmpl w:val="DB028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8"/>
  </w:num>
  <w:num w:numId="3">
    <w:abstractNumId w:val="13"/>
  </w:num>
  <w:num w:numId="4">
    <w:abstractNumId w:val="4"/>
  </w:num>
  <w:num w:numId="5">
    <w:abstractNumId w:val="38"/>
  </w:num>
  <w:num w:numId="6">
    <w:abstractNumId w:val="11"/>
  </w:num>
  <w:num w:numId="7">
    <w:abstractNumId w:val="21"/>
  </w:num>
  <w:num w:numId="8">
    <w:abstractNumId w:val="9"/>
  </w:num>
  <w:num w:numId="9">
    <w:abstractNumId w:val="10"/>
  </w:num>
  <w:num w:numId="10">
    <w:abstractNumId w:val="26"/>
  </w:num>
  <w:num w:numId="11">
    <w:abstractNumId w:val="37"/>
  </w:num>
  <w:num w:numId="12">
    <w:abstractNumId w:val="31"/>
  </w:num>
  <w:num w:numId="13">
    <w:abstractNumId w:val="35"/>
  </w:num>
  <w:num w:numId="14">
    <w:abstractNumId w:val="7"/>
  </w:num>
  <w:num w:numId="15">
    <w:abstractNumId w:val="32"/>
  </w:num>
  <w:num w:numId="16">
    <w:abstractNumId w:val="29"/>
  </w:num>
  <w:num w:numId="17">
    <w:abstractNumId w:val="27"/>
  </w:num>
  <w:num w:numId="18">
    <w:abstractNumId w:val="6"/>
  </w:num>
  <w:num w:numId="19">
    <w:abstractNumId w:val="16"/>
  </w:num>
  <w:num w:numId="20">
    <w:abstractNumId w:val="12"/>
  </w:num>
  <w:num w:numId="21">
    <w:abstractNumId w:val="14"/>
  </w:num>
  <w:num w:numId="22">
    <w:abstractNumId w:val="34"/>
  </w:num>
  <w:num w:numId="23">
    <w:abstractNumId w:val="24"/>
  </w:num>
  <w:num w:numId="24">
    <w:abstractNumId w:val="17"/>
  </w:num>
  <w:num w:numId="25">
    <w:abstractNumId w:val="0"/>
  </w:num>
  <w:num w:numId="26">
    <w:abstractNumId w:val="33"/>
  </w:num>
  <w:num w:numId="27">
    <w:abstractNumId w:val="8"/>
  </w:num>
  <w:num w:numId="28">
    <w:abstractNumId w:val="19"/>
  </w:num>
  <w:num w:numId="29">
    <w:abstractNumId w:val="22"/>
  </w:num>
  <w:num w:numId="30">
    <w:abstractNumId w:val="23"/>
  </w:num>
  <w:num w:numId="31">
    <w:abstractNumId w:val="3"/>
  </w:num>
  <w:num w:numId="32">
    <w:abstractNumId w:val="36"/>
  </w:num>
  <w:num w:numId="33">
    <w:abstractNumId w:val="5"/>
  </w:num>
  <w:num w:numId="34">
    <w:abstractNumId w:val="1"/>
  </w:num>
  <w:num w:numId="35">
    <w:abstractNumId w:val="2"/>
  </w:num>
  <w:num w:numId="36">
    <w:abstractNumId w:val="15"/>
  </w:num>
  <w:num w:numId="37">
    <w:abstractNumId w:val="18"/>
  </w:num>
  <w:num w:numId="38">
    <w:abstractNumId w:val="39"/>
  </w:num>
  <w:num w:numId="39">
    <w:abstractNumId w:val="20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70E"/>
    <w:rsid w:val="0001364E"/>
    <w:rsid w:val="000143CE"/>
    <w:rsid w:val="00014A2A"/>
    <w:rsid w:val="00017A27"/>
    <w:rsid w:val="00034DD9"/>
    <w:rsid w:val="000422EA"/>
    <w:rsid w:val="000562A8"/>
    <w:rsid w:val="000657B0"/>
    <w:rsid w:val="00081A4C"/>
    <w:rsid w:val="000A2383"/>
    <w:rsid w:val="000A4639"/>
    <w:rsid w:val="000F1198"/>
    <w:rsid w:val="000F3AC8"/>
    <w:rsid w:val="001005AD"/>
    <w:rsid w:val="001041D2"/>
    <w:rsid w:val="00107630"/>
    <w:rsid w:val="0012232F"/>
    <w:rsid w:val="0012482E"/>
    <w:rsid w:val="00195421"/>
    <w:rsid w:val="001A0283"/>
    <w:rsid w:val="001A6F24"/>
    <w:rsid w:val="001B5162"/>
    <w:rsid w:val="001C4DF1"/>
    <w:rsid w:val="001E34F4"/>
    <w:rsid w:val="001E681E"/>
    <w:rsid w:val="001E7630"/>
    <w:rsid w:val="001F4FDE"/>
    <w:rsid w:val="001F67B8"/>
    <w:rsid w:val="002172DA"/>
    <w:rsid w:val="00226760"/>
    <w:rsid w:val="00262329"/>
    <w:rsid w:val="00267780"/>
    <w:rsid w:val="002713BC"/>
    <w:rsid w:val="00272B02"/>
    <w:rsid w:val="00290029"/>
    <w:rsid w:val="002A4ABB"/>
    <w:rsid w:val="002A74A1"/>
    <w:rsid w:val="002B7C4E"/>
    <w:rsid w:val="002D3767"/>
    <w:rsid w:val="002D6228"/>
    <w:rsid w:val="002F5E7D"/>
    <w:rsid w:val="002F60E8"/>
    <w:rsid w:val="0030661E"/>
    <w:rsid w:val="003203F5"/>
    <w:rsid w:val="003244A1"/>
    <w:rsid w:val="003318C0"/>
    <w:rsid w:val="003343E9"/>
    <w:rsid w:val="00340964"/>
    <w:rsid w:val="0034413C"/>
    <w:rsid w:val="0034432E"/>
    <w:rsid w:val="0035088B"/>
    <w:rsid w:val="0037290A"/>
    <w:rsid w:val="003730E6"/>
    <w:rsid w:val="00375D73"/>
    <w:rsid w:val="003C677A"/>
    <w:rsid w:val="003F2BCD"/>
    <w:rsid w:val="004029A4"/>
    <w:rsid w:val="00404079"/>
    <w:rsid w:val="004223CC"/>
    <w:rsid w:val="004848C2"/>
    <w:rsid w:val="00495948"/>
    <w:rsid w:val="004A1E99"/>
    <w:rsid w:val="004A61C0"/>
    <w:rsid w:val="004D47F6"/>
    <w:rsid w:val="004E1467"/>
    <w:rsid w:val="004E50B3"/>
    <w:rsid w:val="004F359D"/>
    <w:rsid w:val="00514943"/>
    <w:rsid w:val="00564183"/>
    <w:rsid w:val="005705B6"/>
    <w:rsid w:val="00580FF9"/>
    <w:rsid w:val="005828AE"/>
    <w:rsid w:val="00590CE9"/>
    <w:rsid w:val="005C7A47"/>
    <w:rsid w:val="005E60EB"/>
    <w:rsid w:val="005F1C86"/>
    <w:rsid w:val="00625FAE"/>
    <w:rsid w:val="006573A1"/>
    <w:rsid w:val="00674345"/>
    <w:rsid w:val="0068159E"/>
    <w:rsid w:val="00690332"/>
    <w:rsid w:val="006940EE"/>
    <w:rsid w:val="006A7363"/>
    <w:rsid w:val="006C77B6"/>
    <w:rsid w:val="006E33EA"/>
    <w:rsid w:val="007076A5"/>
    <w:rsid w:val="007105E9"/>
    <w:rsid w:val="007218A2"/>
    <w:rsid w:val="00730EE8"/>
    <w:rsid w:val="007436EC"/>
    <w:rsid w:val="00754655"/>
    <w:rsid w:val="007546DF"/>
    <w:rsid w:val="00766E36"/>
    <w:rsid w:val="0077010C"/>
    <w:rsid w:val="007A0E7F"/>
    <w:rsid w:val="007B4414"/>
    <w:rsid w:val="007B4562"/>
    <w:rsid w:val="007B5206"/>
    <w:rsid w:val="007B7D43"/>
    <w:rsid w:val="007D127A"/>
    <w:rsid w:val="007E731E"/>
    <w:rsid w:val="00805DBA"/>
    <w:rsid w:val="00822C1A"/>
    <w:rsid w:val="00826B66"/>
    <w:rsid w:val="0085765C"/>
    <w:rsid w:val="008764BC"/>
    <w:rsid w:val="0089585A"/>
    <w:rsid w:val="008A59BC"/>
    <w:rsid w:val="008A7E1C"/>
    <w:rsid w:val="008B3C49"/>
    <w:rsid w:val="008C6961"/>
    <w:rsid w:val="008D2B9F"/>
    <w:rsid w:val="008E1A7E"/>
    <w:rsid w:val="008E7400"/>
    <w:rsid w:val="008F6891"/>
    <w:rsid w:val="009149BD"/>
    <w:rsid w:val="009178D2"/>
    <w:rsid w:val="00924C0E"/>
    <w:rsid w:val="00931081"/>
    <w:rsid w:val="0093152F"/>
    <w:rsid w:val="00940F52"/>
    <w:rsid w:val="00941AA4"/>
    <w:rsid w:val="0095309E"/>
    <w:rsid w:val="00982955"/>
    <w:rsid w:val="009A01FE"/>
    <w:rsid w:val="009B427D"/>
    <w:rsid w:val="009C2094"/>
    <w:rsid w:val="00A05786"/>
    <w:rsid w:val="00A365AB"/>
    <w:rsid w:val="00A43C9A"/>
    <w:rsid w:val="00A47C96"/>
    <w:rsid w:val="00A605E4"/>
    <w:rsid w:val="00A61BC1"/>
    <w:rsid w:val="00A76F09"/>
    <w:rsid w:val="00A87298"/>
    <w:rsid w:val="00A878CF"/>
    <w:rsid w:val="00A96CF0"/>
    <w:rsid w:val="00AB721C"/>
    <w:rsid w:val="00AC0496"/>
    <w:rsid w:val="00AE327B"/>
    <w:rsid w:val="00B0351D"/>
    <w:rsid w:val="00B14A47"/>
    <w:rsid w:val="00B23C3C"/>
    <w:rsid w:val="00B465B7"/>
    <w:rsid w:val="00B541BC"/>
    <w:rsid w:val="00B8021B"/>
    <w:rsid w:val="00B81628"/>
    <w:rsid w:val="00B917A4"/>
    <w:rsid w:val="00B9575F"/>
    <w:rsid w:val="00BC3F15"/>
    <w:rsid w:val="00BD6B2D"/>
    <w:rsid w:val="00BF3D8D"/>
    <w:rsid w:val="00BF5041"/>
    <w:rsid w:val="00C02ED6"/>
    <w:rsid w:val="00C27881"/>
    <w:rsid w:val="00C57914"/>
    <w:rsid w:val="00C65077"/>
    <w:rsid w:val="00C663CB"/>
    <w:rsid w:val="00C670C5"/>
    <w:rsid w:val="00C877F4"/>
    <w:rsid w:val="00C94432"/>
    <w:rsid w:val="00CB121B"/>
    <w:rsid w:val="00CB2499"/>
    <w:rsid w:val="00CC370E"/>
    <w:rsid w:val="00CE072B"/>
    <w:rsid w:val="00CE1ED6"/>
    <w:rsid w:val="00CE38BB"/>
    <w:rsid w:val="00CE4CAB"/>
    <w:rsid w:val="00CF470E"/>
    <w:rsid w:val="00CF65F0"/>
    <w:rsid w:val="00D17DA4"/>
    <w:rsid w:val="00D24988"/>
    <w:rsid w:val="00D32E30"/>
    <w:rsid w:val="00D35529"/>
    <w:rsid w:val="00D40537"/>
    <w:rsid w:val="00D4165B"/>
    <w:rsid w:val="00D4185C"/>
    <w:rsid w:val="00D438DE"/>
    <w:rsid w:val="00D4621B"/>
    <w:rsid w:val="00D53D2E"/>
    <w:rsid w:val="00D8468A"/>
    <w:rsid w:val="00DA6510"/>
    <w:rsid w:val="00DB77E6"/>
    <w:rsid w:val="00DE62A1"/>
    <w:rsid w:val="00DF7C59"/>
    <w:rsid w:val="00E05436"/>
    <w:rsid w:val="00E37135"/>
    <w:rsid w:val="00E371C9"/>
    <w:rsid w:val="00E412A8"/>
    <w:rsid w:val="00E43E05"/>
    <w:rsid w:val="00E4738A"/>
    <w:rsid w:val="00E60652"/>
    <w:rsid w:val="00E83E95"/>
    <w:rsid w:val="00EA15BB"/>
    <w:rsid w:val="00EB3732"/>
    <w:rsid w:val="00EE3CCA"/>
    <w:rsid w:val="00EF0121"/>
    <w:rsid w:val="00EF0D4C"/>
    <w:rsid w:val="00EF4D10"/>
    <w:rsid w:val="00F10D5D"/>
    <w:rsid w:val="00F31F6C"/>
    <w:rsid w:val="00F47B2A"/>
    <w:rsid w:val="00F47F49"/>
    <w:rsid w:val="00F74035"/>
    <w:rsid w:val="00F77E27"/>
    <w:rsid w:val="00FA77CE"/>
    <w:rsid w:val="00FF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3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370E"/>
    <w:pPr>
      <w:ind w:left="720"/>
      <w:contextualSpacing/>
    </w:pPr>
  </w:style>
  <w:style w:type="character" w:customStyle="1" w:styleId="FootnoteCharacters">
    <w:name w:val="Footnote Characters"/>
    <w:uiPriority w:val="99"/>
    <w:rsid w:val="00A61BC1"/>
  </w:style>
  <w:style w:type="character" w:styleId="Hyperlink">
    <w:name w:val="Hyperlink"/>
    <w:basedOn w:val="DefaultParagraphFont"/>
    <w:uiPriority w:val="99"/>
    <w:rsid w:val="00A61BC1"/>
    <w:rPr>
      <w:rFonts w:cs="Times New Roman"/>
      <w:color w:val="0000FF"/>
      <w:u w:val="single"/>
    </w:rPr>
  </w:style>
  <w:style w:type="paragraph" w:customStyle="1" w:styleId="CVNormal">
    <w:name w:val="CV Normal"/>
    <w:basedOn w:val="Normal"/>
    <w:uiPriority w:val="99"/>
    <w:rsid w:val="00A61BC1"/>
    <w:pPr>
      <w:suppressAutoHyphens/>
      <w:spacing w:after="0" w:line="240" w:lineRule="auto"/>
      <w:ind w:left="113" w:right="113"/>
    </w:pPr>
    <w:rPr>
      <w:rFonts w:ascii="Arial Narrow" w:eastAsia="Times New Roman" w:hAnsi="Arial Narrow"/>
      <w:sz w:val="20"/>
      <w:szCs w:val="20"/>
      <w:lang w:val="ro-RO" w:eastAsia="ar-SA"/>
    </w:rPr>
  </w:style>
  <w:style w:type="character" w:customStyle="1" w:styleId="articlecitationvolume">
    <w:name w:val="articlecitation_volume"/>
    <w:basedOn w:val="DefaultParagraphFont"/>
    <w:uiPriority w:val="99"/>
    <w:rsid w:val="00A61BC1"/>
    <w:rPr>
      <w:rFonts w:cs="Times New Roman"/>
    </w:rPr>
  </w:style>
  <w:style w:type="character" w:customStyle="1" w:styleId="articlecitationpages">
    <w:name w:val="articlecitation_pages"/>
    <w:basedOn w:val="DefaultParagraphFont"/>
    <w:uiPriority w:val="99"/>
    <w:rsid w:val="00A61BC1"/>
    <w:rPr>
      <w:rFonts w:cs="Times New Roman"/>
    </w:rPr>
  </w:style>
  <w:style w:type="character" w:styleId="Strong">
    <w:name w:val="Strong"/>
    <w:basedOn w:val="DefaultParagraphFont"/>
    <w:uiPriority w:val="99"/>
    <w:qFormat/>
    <w:rsid w:val="00A61BC1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EF4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4D1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4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4D10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43C9A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1016/j.amsu.2015.12.0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nk.springer.com/journal/264/39/7/page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582</TotalTime>
  <Pages>18</Pages>
  <Words>5632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ASISTENT UNIVERSITAR DR</dc:title>
  <dc:subject/>
  <dc:creator>user</dc:creator>
  <cp:keywords/>
  <dc:description/>
  <cp:lastModifiedBy>Windows User</cp:lastModifiedBy>
  <cp:revision>63</cp:revision>
  <dcterms:created xsi:type="dcterms:W3CDTF">2017-01-12T18:06:00Z</dcterms:created>
  <dcterms:modified xsi:type="dcterms:W3CDTF">2019-06-17T13:16:00Z</dcterms:modified>
</cp:coreProperties>
</file>