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42A" w:rsidRPr="005C5D72" w:rsidRDefault="0039742A" w:rsidP="006F21C1">
      <w:pPr>
        <w:spacing w:after="0"/>
        <w:jc w:val="right"/>
        <w:rPr>
          <w:rFonts w:ascii="Times New Roman" w:hAnsi="Times New Roman"/>
          <w:b/>
          <w:color w:val="181818"/>
          <w:sz w:val="24"/>
          <w:szCs w:val="24"/>
          <w:u w:val="single"/>
          <w:lang w:val="ro-RO"/>
        </w:rPr>
      </w:pPr>
      <w:r w:rsidRPr="005C5D72">
        <w:rPr>
          <w:rFonts w:ascii="Times New Roman" w:hAnsi="Times New Roman"/>
          <w:b/>
          <w:color w:val="181818"/>
          <w:sz w:val="24"/>
          <w:szCs w:val="24"/>
          <w:u w:val="single"/>
          <w:lang w:val="ro-RO"/>
        </w:rPr>
        <w:t xml:space="preserve">Anexa </w:t>
      </w:r>
      <w:r w:rsidR="001F4055" w:rsidRPr="005C5D72">
        <w:rPr>
          <w:rFonts w:ascii="Times New Roman" w:hAnsi="Times New Roman"/>
          <w:b/>
          <w:color w:val="181818"/>
          <w:sz w:val="24"/>
          <w:szCs w:val="24"/>
          <w:u w:val="single"/>
          <w:lang w:val="ro-RO"/>
        </w:rPr>
        <w:t>7</w:t>
      </w:r>
      <w:r w:rsidR="001336FD" w:rsidRPr="005C5D72">
        <w:rPr>
          <w:rFonts w:ascii="Times New Roman" w:hAnsi="Times New Roman"/>
          <w:b/>
          <w:color w:val="181818"/>
          <w:sz w:val="24"/>
          <w:szCs w:val="24"/>
          <w:u w:val="single"/>
          <w:lang w:val="ro-RO"/>
        </w:rPr>
        <w:t>B</w:t>
      </w:r>
    </w:p>
    <w:p w:rsidR="00B87324" w:rsidRPr="005C5D72" w:rsidRDefault="00B87324" w:rsidP="005C5D72">
      <w:pPr>
        <w:spacing w:after="0" w:line="240" w:lineRule="auto"/>
        <w:jc w:val="both"/>
        <w:rPr>
          <w:rFonts w:ascii="Times New Roman" w:hAnsi="Times New Roman"/>
          <w:b/>
          <w:color w:val="0000FF"/>
          <w:sz w:val="24"/>
          <w:szCs w:val="24"/>
          <w:lang w:val="ro-RO"/>
        </w:rPr>
      </w:pPr>
    </w:p>
    <w:p w:rsidR="00BD7821" w:rsidRPr="005C5D72" w:rsidRDefault="0039742A" w:rsidP="0056742B">
      <w:pPr>
        <w:spacing w:after="0" w:line="240" w:lineRule="auto"/>
        <w:jc w:val="center"/>
        <w:rPr>
          <w:rFonts w:ascii="Times New Roman" w:hAnsi="Times New Roman"/>
          <w:b/>
          <w:color w:val="0000FF"/>
          <w:sz w:val="24"/>
          <w:szCs w:val="24"/>
          <w:lang w:val="ro-RO"/>
        </w:rPr>
      </w:pPr>
      <w:r w:rsidRPr="005C5D72">
        <w:rPr>
          <w:rFonts w:ascii="Times New Roman" w:hAnsi="Times New Roman"/>
          <w:b/>
          <w:color w:val="0000FF"/>
          <w:sz w:val="24"/>
          <w:szCs w:val="24"/>
          <w:lang w:val="ro-RO"/>
        </w:rPr>
        <w:t>II.</w:t>
      </w:r>
      <w:r w:rsidR="001336FD" w:rsidRPr="005C5D72">
        <w:rPr>
          <w:rFonts w:ascii="Times New Roman" w:hAnsi="Times New Roman"/>
          <w:b/>
          <w:color w:val="0000FF"/>
          <w:sz w:val="24"/>
          <w:szCs w:val="24"/>
          <w:lang w:val="ro-RO"/>
        </w:rPr>
        <w:t xml:space="preserve"> </w:t>
      </w:r>
      <w:r w:rsidRPr="005C5D72">
        <w:rPr>
          <w:rFonts w:ascii="Times New Roman" w:hAnsi="Times New Roman"/>
          <w:b/>
          <w:color w:val="0000FF"/>
          <w:sz w:val="24"/>
          <w:szCs w:val="24"/>
          <w:lang w:val="ro-RO"/>
        </w:rPr>
        <w:t>INDICATORI</w:t>
      </w:r>
      <w:r w:rsidR="001336FD" w:rsidRPr="005C5D72">
        <w:rPr>
          <w:rFonts w:ascii="Times New Roman" w:hAnsi="Times New Roman"/>
          <w:b/>
          <w:color w:val="0000FF"/>
          <w:sz w:val="24"/>
          <w:szCs w:val="24"/>
          <w:lang w:val="ro-RO"/>
        </w:rPr>
        <w:t>I</w:t>
      </w:r>
      <w:r w:rsidRPr="005C5D72">
        <w:rPr>
          <w:rFonts w:ascii="Times New Roman" w:hAnsi="Times New Roman"/>
          <w:b/>
          <w:color w:val="0000FF"/>
          <w:sz w:val="24"/>
          <w:szCs w:val="24"/>
          <w:lang w:val="ro-RO"/>
        </w:rPr>
        <w:t xml:space="preserve"> DE EVALUARE UTILIZA</w:t>
      </w:r>
      <w:r w:rsidR="00A9598B" w:rsidRPr="005C5D72">
        <w:rPr>
          <w:rFonts w:ascii="Times New Roman" w:hAnsi="Times New Roman"/>
          <w:b/>
          <w:color w:val="0000FF"/>
          <w:sz w:val="24"/>
          <w:szCs w:val="24"/>
          <w:lang w:val="ro-RO"/>
        </w:rPr>
        <w:t>Ţ</w:t>
      </w:r>
      <w:r w:rsidRPr="005C5D72">
        <w:rPr>
          <w:rFonts w:ascii="Times New Roman" w:hAnsi="Times New Roman"/>
          <w:b/>
          <w:color w:val="0000FF"/>
          <w:sz w:val="24"/>
          <w:szCs w:val="24"/>
          <w:lang w:val="ro-RO"/>
        </w:rPr>
        <w:t>I PENTRU OCUPAREA FUNC</w:t>
      </w:r>
      <w:r w:rsidR="00A9598B" w:rsidRPr="005C5D72">
        <w:rPr>
          <w:rFonts w:ascii="Times New Roman" w:hAnsi="Times New Roman"/>
          <w:b/>
          <w:color w:val="0000FF"/>
          <w:sz w:val="24"/>
          <w:szCs w:val="24"/>
          <w:lang w:val="ro-RO"/>
        </w:rPr>
        <w:t>Ţ</w:t>
      </w:r>
      <w:r w:rsidRPr="005C5D72">
        <w:rPr>
          <w:rFonts w:ascii="Times New Roman" w:hAnsi="Times New Roman"/>
          <w:b/>
          <w:color w:val="0000FF"/>
          <w:sz w:val="24"/>
          <w:szCs w:val="24"/>
          <w:lang w:val="ro-RO"/>
        </w:rPr>
        <w:t>IILOR DIDACTICE</w:t>
      </w:r>
    </w:p>
    <w:p w:rsidR="0039742A" w:rsidRPr="005C5D72" w:rsidRDefault="0039742A" w:rsidP="0056742B">
      <w:pPr>
        <w:spacing w:after="0" w:line="240" w:lineRule="auto"/>
        <w:jc w:val="center"/>
        <w:rPr>
          <w:rFonts w:ascii="Times New Roman" w:hAnsi="Times New Roman"/>
          <w:sz w:val="24"/>
          <w:szCs w:val="24"/>
          <w:lang w:val="ro-RO"/>
        </w:rPr>
      </w:pPr>
      <w:r w:rsidRPr="005C5D72">
        <w:rPr>
          <w:rFonts w:ascii="Times New Roman" w:hAnsi="Times New Roman"/>
          <w:sz w:val="24"/>
          <w:szCs w:val="24"/>
          <w:lang w:val="ro-RO"/>
        </w:rPr>
        <w:t>(</w:t>
      </w:r>
      <w:r w:rsidR="00A9400E" w:rsidRPr="005C5D72">
        <w:rPr>
          <w:rFonts w:ascii="Times New Roman" w:hAnsi="Times New Roman"/>
          <w:sz w:val="24"/>
          <w:szCs w:val="24"/>
          <w:lang w:val="ro-RO"/>
        </w:rPr>
        <w:t>se completează tabelele la care candidaţii au subcriteriile solicitate – tabelele la care candidaţii nu au subcriteriile s</w:t>
      </w:r>
      <w:r w:rsidR="00A03532" w:rsidRPr="005C5D72">
        <w:rPr>
          <w:rFonts w:ascii="Times New Roman" w:hAnsi="Times New Roman"/>
          <w:sz w:val="24"/>
          <w:szCs w:val="24"/>
          <w:lang w:val="ro-RO"/>
        </w:rPr>
        <w:t>olicitate</w:t>
      </w:r>
      <w:r w:rsidR="00A9400E" w:rsidRPr="005C5D72">
        <w:rPr>
          <w:rFonts w:ascii="Times New Roman" w:hAnsi="Times New Roman"/>
          <w:sz w:val="24"/>
          <w:szCs w:val="24"/>
          <w:lang w:val="ro-RO"/>
        </w:rPr>
        <w:t xml:space="preserve"> se vor şterge din materialul final</w:t>
      </w:r>
      <w:r w:rsidRPr="005C5D72">
        <w:rPr>
          <w:rFonts w:ascii="Times New Roman" w:hAnsi="Times New Roman"/>
          <w:sz w:val="24"/>
          <w:szCs w:val="24"/>
          <w:lang w:val="ro-RO"/>
        </w:rPr>
        <w:t>)</w:t>
      </w:r>
    </w:p>
    <w:p w:rsidR="00B773FC" w:rsidRPr="005C5D72" w:rsidRDefault="00B773FC" w:rsidP="0056742B">
      <w:pPr>
        <w:spacing w:after="0" w:line="240" w:lineRule="auto"/>
        <w:jc w:val="center"/>
        <w:rPr>
          <w:rFonts w:ascii="Times New Roman" w:hAnsi="Times New Roman"/>
          <w:b/>
          <w:color w:val="181818"/>
          <w:sz w:val="24"/>
          <w:szCs w:val="24"/>
          <w:lang w:val="ro-RO"/>
        </w:rPr>
      </w:pPr>
    </w:p>
    <w:p w:rsidR="00B773FC" w:rsidRPr="005C5D72" w:rsidRDefault="00A52030" w:rsidP="0056742B">
      <w:pPr>
        <w:spacing w:after="0" w:line="240" w:lineRule="auto"/>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 xml:space="preserve"> </w:t>
      </w:r>
      <w:r w:rsidR="00B773FC" w:rsidRPr="005C5D72">
        <w:rPr>
          <w:rFonts w:ascii="Times New Roman" w:hAnsi="Times New Roman"/>
          <w:b/>
          <w:color w:val="181818"/>
          <w:sz w:val="24"/>
          <w:szCs w:val="24"/>
          <w:lang w:val="ro-RO"/>
        </w:rPr>
        <w:t>ANEXA NR. 29 – COMISIA DE FILOLOGIE</w:t>
      </w:r>
    </w:p>
    <w:p w:rsidR="00B773FC" w:rsidRPr="005C5D72" w:rsidRDefault="00B773FC" w:rsidP="0056742B">
      <w:pPr>
        <w:spacing w:after="0" w:line="240" w:lineRule="auto"/>
        <w:jc w:val="center"/>
        <w:rPr>
          <w:rFonts w:ascii="Times New Roman" w:hAnsi="Times New Roman"/>
          <w:b/>
          <w:color w:val="181818"/>
          <w:sz w:val="24"/>
          <w:szCs w:val="24"/>
          <w:lang w:val="ro-RO"/>
        </w:rPr>
      </w:pPr>
    </w:p>
    <w:p w:rsidR="0056742B" w:rsidRPr="0056742B" w:rsidRDefault="00AB6E85" w:rsidP="0056742B">
      <w:pPr>
        <w:spacing w:after="0"/>
        <w:jc w:val="center"/>
        <w:rPr>
          <w:rFonts w:ascii="Times New Roman" w:hAnsi="Times New Roman"/>
          <w:b/>
          <w:sz w:val="24"/>
          <w:szCs w:val="24"/>
          <w:lang w:val="ro-RO"/>
        </w:rPr>
      </w:pPr>
      <w:r w:rsidRPr="005C5D72">
        <w:rPr>
          <w:rFonts w:ascii="Times New Roman" w:hAnsi="Times New Roman"/>
          <w:b/>
          <w:sz w:val="24"/>
          <w:szCs w:val="24"/>
          <w:lang w:val="ro-RO"/>
        </w:rPr>
        <w:t>Ordinul OMENCS Nr. 6129/ 2016</w:t>
      </w:r>
      <w:r w:rsidR="0056742B">
        <w:rPr>
          <w:rFonts w:ascii="Times New Roman" w:hAnsi="Times New Roman"/>
          <w:b/>
          <w:sz w:val="24"/>
          <w:szCs w:val="24"/>
          <w:lang w:val="ro-RO"/>
        </w:rPr>
        <w:t xml:space="preserve"> </w:t>
      </w:r>
      <w:r w:rsidR="0056742B" w:rsidRPr="0056742B">
        <w:rPr>
          <w:rFonts w:ascii="Times New Roman" w:hAnsi="Times New Roman"/>
          <w:b/>
          <w:sz w:val="24"/>
          <w:szCs w:val="24"/>
          <w:lang w:val="ro-RO"/>
        </w:rPr>
        <w:t>din 20.12. 2016, publicat în Monitorul Oficial, Partea I nr. 123/ 15.02. 2017</w:t>
      </w:r>
    </w:p>
    <w:p w:rsidR="00AB6E85" w:rsidRPr="005C5D72" w:rsidRDefault="00AB6E85" w:rsidP="0056742B">
      <w:pPr>
        <w:spacing w:after="0"/>
        <w:rPr>
          <w:rFonts w:ascii="Times New Roman" w:hAnsi="Times New Roman"/>
          <w:b/>
          <w:sz w:val="24"/>
          <w:szCs w:val="24"/>
          <w:lang w:val="ro-RO"/>
        </w:rPr>
      </w:pPr>
    </w:p>
    <w:p w:rsidR="00680BBB" w:rsidRPr="00680BBB" w:rsidRDefault="00680BBB" w:rsidP="00680BBB">
      <w:pPr>
        <w:spacing w:after="0" w:line="360" w:lineRule="auto"/>
        <w:jc w:val="center"/>
        <w:rPr>
          <w:rFonts w:ascii="Arial" w:hAnsi="Arial" w:cs="Arial"/>
          <w:b/>
          <w:color w:val="181818"/>
          <w:sz w:val="24"/>
          <w:szCs w:val="24"/>
          <w:lang w:val="ro-RO"/>
        </w:rPr>
      </w:pPr>
      <w:r w:rsidRPr="00680BBB">
        <w:rPr>
          <w:rFonts w:ascii="Arial" w:hAnsi="Arial" w:cs="Arial"/>
          <w:b/>
          <w:color w:val="181818"/>
          <w:sz w:val="24"/>
          <w:szCs w:val="24"/>
          <w:lang w:val="ro-RO"/>
        </w:rPr>
        <w:t xml:space="preserve">STANDARDE MINIMALE ŞI OBLIGATORII PENTRU  CONFERIREA TITLURILOR DIDACTICE DIN ÎNVĂȚĂMÂNTUL SUPERIOR ȘI A GRADELOR PROFESIONALE DE CERCETARE-DEZVOLTARE </w:t>
      </w:r>
    </w:p>
    <w:p w:rsidR="0056742B" w:rsidRDefault="0056742B" w:rsidP="0056742B">
      <w:pPr>
        <w:spacing w:after="0"/>
        <w:jc w:val="center"/>
        <w:rPr>
          <w:rFonts w:ascii="Times New Roman" w:hAnsi="Times New Roman"/>
          <w:b/>
          <w:sz w:val="24"/>
          <w:szCs w:val="24"/>
          <w:lang w:val="ro-RO"/>
        </w:rPr>
      </w:pPr>
    </w:p>
    <w:p w:rsidR="0056742B" w:rsidRPr="00680BBB" w:rsidRDefault="0056742B" w:rsidP="0056742B">
      <w:pPr>
        <w:spacing w:after="0"/>
        <w:rPr>
          <w:rFonts w:ascii="Arial" w:hAnsi="Arial" w:cs="Arial"/>
          <w:b/>
          <w:color w:val="0070C0"/>
          <w:sz w:val="24"/>
          <w:szCs w:val="24"/>
          <w:u w:val="single"/>
          <w:lang w:val="ro-RO"/>
        </w:rPr>
      </w:pPr>
      <w:r w:rsidRPr="00680BBB">
        <w:rPr>
          <w:rFonts w:ascii="Arial" w:hAnsi="Arial" w:cs="Arial"/>
          <w:b/>
          <w:color w:val="0070C0"/>
          <w:sz w:val="24"/>
          <w:szCs w:val="24"/>
          <w:u w:val="single"/>
          <w:lang w:val="ro-RO"/>
        </w:rPr>
        <w:t>CONFERENȚIAR UNIVERSITAR</w:t>
      </w:r>
    </w:p>
    <w:p w:rsidR="0009615B" w:rsidRPr="005C5D72" w:rsidRDefault="0009615B" w:rsidP="005C5D72">
      <w:pPr>
        <w:spacing w:after="0" w:line="240" w:lineRule="auto"/>
        <w:jc w:val="both"/>
        <w:rPr>
          <w:rFonts w:ascii="Times New Roman" w:hAnsi="Times New Roman"/>
          <w:b/>
          <w:color w:val="181818"/>
          <w:sz w:val="24"/>
          <w:szCs w:val="24"/>
          <w:lang w:val="ro-RO"/>
        </w:rPr>
      </w:pPr>
    </w:p>
    <w:p w:rsidR="00B75C43" w:rsidRPr="005C5D72" w:rsidRDefault="001336FD" w:rsidP="005C5D72">
      <w:pPr>
        <w:spacing w:after="0" w:line="240" w:lineRule="auto"/>
        <w:jc w:val="both"/>
        <w:rPr>
          <w:rFonts w:ascii="Times New Roman" w:hAnsi="Times New Roman"/>
          <w:b/>
          <w:color w:val="FF0000"/>
          <w:sz w:val="24"/>
          <w:szCs w:val="24"/>
          <w:lang w:val="ro-RO"/>
        </w:rPr>
      </w:pPr>
      <w:r w:rsidRPr="005C5D72">
        <w:rPr>
          <w:rFonts w:ascii="Times New Roman" w:hAnsi="Times New Roman"/>
          <w:b/>
          <w:color w:val="FF0000"/>
          <w:sz w:val="24"/>
          <w:szCs w:val="24"/>
          <w:lang w:val="ro-RO"/>
        </w:rPr>
        <w:t xml:space="preserve">CRITERIUL </w:t>
      </w:r>
      <w:r w:rsidR="00B773FC" w:rsidRPr="005C5D72">
        <w:rPr>
          <w:rFonts w:ascii="Times New Roman" w:hAnsi="Times New Roman"/>
          <w:b/>
          <w:color w:val="FF0000"/>
          <w:sz w:val="24"/>
          <w:szCs w:val="24"/>
          <w:lang w:val="ro-RO"/>
        </w:rPr>
        <w:t>1</w:t>
      </w:r>
      <w:r w:rsidRPr="005C5D72">
        <w:rPr>
          <w:rFonts w:ascii="Times New Roman" w:hAnsi="Times New Roman"/>
          <w:b/>
          <w:color w:val="FF0000"/>
          <w:sz w:val="24"/>
          <w:szCs w:val="24"/>
          <w:lang w:val="ro-RO"/>
        </w:rPr>
        <w:t xml:space="preserve"> </w:t>
      </w:r>
      <w:r w:rsidR="00B43218" w:rsidRPr="005C5D72">
        <w:rPr>
          <w:rFonts w:ascii="Times New Roman" w:hAnsi="Times New Roman"/>
          <w:b/>
          <w:color w:val="FF0000"/>
          <w:sz w:val="24"/>
          <w:szCs w:val="24"/>
          <w:lang w:val="ro-RO"/>
        </w:rPr>
        <w:t>–</w:t>
      </w:r>
      <w:r w:rsidRPr="005C5D72">
        <w:rPr>
          <w:rFonts w:ascii="Times New Roman" w:hAnsi="Times New Roman"/>
          <w:b/>
          <w:color w:val="FF0000"/>
          <w:sz w:val="24"/>
          <w:szCs w:val="24"/>
          <w:lang w:val="ro-RO"/>
        </w:rPr>
        <w:t xml:space="preserve"> </w:t>
      </w:r>
      <w:r w:rsidR="00B773FC" w:rsidRPr="005C5D72">
        <w:rPr>
          <w:rFonts w:ascii="Times New Roman" w:hAnsi="Times New Roman"/>
          <w:b/>
          <w:color w:val="FF0000"/>
          <w:sz w:val="24"/>
          <w:szCs w:val="24"/>
          <w:lang w:val="ro-RO"/>
        </w:rPr>
        <w:t>ACTIVITATEA DIDACTICĂ</w:t>
      </w:r>
      <w:r w:rsidR="00CC202B" w:rsidRPr="005C5D72">
        <w:rPr>
          <w:rFonts w:ascii="Times New Roman" w:hAnsi="Times New Roman"/>
          <w:b/>
          <w:color w:val="FF0000"/>
          <w:sz w:val="24"/>
          <w:szCs w:val="24"/>
          <w:lang w:val="ro-RO"/>
        </w:rPr>
        <w:t xml:space="preserve"> ȘI PROFESIO</w:t>
      </w:r>
      <w:r w:rsidR="00B773FC" w:rsidRPr="005C5D72">
        <w:rPr>
          <w:rFonts w:ascii="Times New Roman" w:hAnsi="Times New Roman"/>
          <w:b/>
          <w:color w:val="FF0000"/>
          <w:sz w:val="24"/>
          <w:szCs w:val="24"/>
          <w:lang w:val="ro-RO"/>
        </w:rPr>
        <w:t>NALĂ (A1)</w:t>
      </w:r>
    </w:p>
    <w:p w:rsidR="0039742A" w:rsidRPr="005C5D72" w:rsidRDefault="00B43218"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1.1</w:t>
      </w:r>
      <w:r w:rsidR="00AC4258" w:rsidRPr="005C5D72">
        <w:rPr>
          <w:rFonts w:ascii="Times New Roman" w:hAnsi="Times New Roman"/>
          <w:b/>
          <w:color w:val="0000FF"/>
          <w:sz w:val="24"/>
          <w:szCs w:val="24"/>
          <w:lang w:val="ro-RO"/>
        </w:rPr>
        <w:t xml:space="preserve">. </w:t>
      </w:r>
      <w:r w:rsidR="00A52030" w:rsidRPr="005C5D72">
        <w:rPr>
          <w:rFonts w:ascii="Times New Roman" w:hAnsi="Times New Roman"/>
          <w:b/>
          <w:color w:val="0000FF"/>
          <w:sz w:val="24"/>
          <w:szCs w:val="24"/>
          <w:lang w:val="ro-RO"/>
        </w:rPr>
        <w:t xml:space="preserve">Cărți și </w:t>
      </w:r>
      <w:r w:rsidR="00B773FC" w:rsidRPr="005C5D72">
        <w:rPr>
          <w:rFonts w:ascii="Times New Roman" w:hAnsi="Times New Roman"/>
          <w:b/>
          <w:color w:val="0000FF"/>
          <w:sz w:val="24"/>
          <w:szCs w:val="24"/>
          <w:lang w:val="ro-RO"/>
        </w:rPr>
        <w:t>capitole în lucrări de specialitate</w:t>
      </w:r>
      <w:r w:rsidR="0039742A" w:rsidRPr="005C5D72">
        <w:rPr>
          <w:rFonts w:ascii="Times New Roman" w:hAnsi="Times New Roman"/>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81"/>
        <w:gridCol w:w="1710"/>
        <w:gridCol w:w="1550"/>
        <w:gridCol w:w="1608"/>
      </w:tblGrid>
      <w:tr w:rsidR="0063712C" w:rsidRPr="005C5D72" w:rsidTr="00AB721C">
        <w:tc>
          <w:tcPr>
            <w:tcW w:w="828" w:type="dxa"/>
            <w:shd w:val="clear" w:color="auto" w:fill="FFFF99"/>
          </w:tcPr>
          <w:p w:rsidR="0063712C" w:rsidRPr="005C5D72" w:rsidRDefault="0063712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Nr.</w:t>
            </w:r>
          </w:p>
          <w:p w:rsidR="0063712C" w:rsidRPr="005C5D72" w:rsidRDefault="00B773F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1.1</w:t>
            </w:r>
            <w:r w:rsidR="0063712C" w:rsidRPr="005C5D72">
              <w:rPr>
                <w:rFonts w:ascii="Times New Roman" w:hAnsi="Times New Roman"/>
                <w:b/>
                <w:color w:val="181818"/>
                <w:sz w:val="24"/>
                <w:szCs w:val="24"/>
                <w:lang w:val="ro-RO"/>
              </w:rPr>
              <w:t>.1.</w:t>
            </w:r>
          </w:p>
        </w:tc>
        <w:tc>
          <w:tcPr>
            <w:tcW w:w="8640" w:type="dxa"/>
            <w:shd w:val="clear" w:color="auto" w:fill="FFFF99"/>
          </w:tcPr>
          <w:p w:rsidR="0063712C" w:rsidRPr="005C5D72" w:rsidRDefault="0063712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Subcriteriu</w:t>
            </w:r>
          </w:p>
          <w:p w:rsidR="00B773FC" w:rsidRPr="005C5D72" w:rsidRDefault="00B773F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Carte de autor unic, bazată pe teza de doctorat (publicată la o editură acreditată)</w:t>
            </w:r>
            <w:r w:rsidR="00D675BD" w:rsidRPr="005C5D72">
              <w:rPr>
                <w:rFonts w:ascii="Times New Roman" w:hAnsi="Times New Roman"/>
                <w:b/>
                <w:color w:val="181818"/>
                <w:sz w:val="24"/>
                <w:szCs w:val="24"/>
                <w:lang w:val="ro-RO"/>
              </w:rPr>
              <w:t xml:space="preserve">. </w:t>
            </w:r>
            <w:r w:rsidR="00D675BD" w:rsidRPr="005C5D72">
              <w:rPr>
                <w:rFonts w:ascii="Times New Roman" w:hAnsi="Times New Roman"/>
                <w:b/>
                <w:sz w:val="24"/>
                <w:szCs w:val="24"/>
                <w:lang w:val="fr-FR"/>
              </w:rPr>
              <w:t>Se au în vedere lucrări publicate la edituri de prestigiu (a) din străinătate; (b) din țară</w:t>
            </w:r>
          </w:p>
        </w:tc>
        <w:tc>
          <w:tcPr>
            <w:tcW w:w="1620" w:type="dxa"/>
            <w:shd w:val="clear" w:color="auto" w:fill="FFFF99"/>
          </w:tcPr>
          <w:p w:rsidR="0063712C" w:rsidRPr="005C5D72" w:rsidRDefault="0063712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Puncte/unitate</w:t>
            </w:r>
          </w:p>
          <w:p w:rsidR="0063712C" w:rsidRPr="005C5D72" w:rsidRDefault="00B773F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Publicarea</w:t>
            </w:r>
            <w:r w:rsidR="00DE4E48" w:rsidRPr="005C5D72">
              <w:rPr>
                <w:rFonts w:ascii="Times New Roman" w:hAnsi="Times New Roman"/>
                <w:b/>
                <w:color w:val="181818"/>
                <w:sz w:val="24"/>
                <w:szCs w:val="24"/>
                <w:lang w:val="ro-RO"/>
              </w:rPr>
              <w:t>-</w:t>
            </w:r>
            <w:r w:rsidR="00D675BD" w:rsidRPr="005C5D72">
              <w:rPr>
                <w:rFonts w:ascii="Times New Roman" w:hAnsi="Times New Roman"/>
                <w:b/>
                <w:color w:val="181818"/>
                <w:sz w:val="24"/>
                <w:szCs w:val="24"/>
                <w:lang w:val="ro-RO"/>
              </w:rPr>
              <w:t>30p</w:t>
            </w:r>
          </w:p>
        </w:tc>
        <w:tc>
          <w:tcPr>
            <w:tcW w:w="1440" w:type="dxa"/>
            <w:shd w:val="clear" w:color="auto" w:fill="FFFF99"/>
          </w:tcPr>
          <w:p w:rsidR="0063712C" w:rsidRPr="005C5D72" w:rsidRDefault="0063712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autoevaluare</w:t>
            </w:r>
          </w:p>
        </w:tc>
        <w:tc>
          <w:tcPr>
            <w:tcW w:w="1620" w:type="dxa"/>
            <w:shd w:val="clear" w:color="auto" w:fill="FFFF99"/>
          </w:tcPr>
          <w:p w:rsidR="0063712C" w:rsidRPr="005C5D72" w:rsidRDefault="0063712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comisie</w:t>
            </w:r>
          </w:p>
        </w:tc>
      </w:tr>
      <w:tr w:rsidR="0063712C" w:rsidRPr="005C5D72" w:rsidTr="00AB721C">
        <w:tc>
          <w:tcPr>
            <w:tcW w:w="828" w:type="dxa"/>
          </w:tcPr>
          <w:p w:rsidR="0063712C" w:rsidRPr="005C5D72" w:rsidRDefault="0063712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w:t>
            </w:r>
          </w:p>
        </w:tc>
        <w:tc>
          <w:tcPr>
            <w:tcW w:w="10260" w:type="dxa"/>
            <w:gridSpan w:val="2"/>
          </w:tcPr>
          <w:p w:rsidR="00B773FC" w:rsidRPr="005C5D72" w:rsidRDefault="00AB6E85" w:rsidP="005C5D72">
            <w:pPr>
              <w:spacing w:after="0" w:line="240" w:lineRule="auto"/>
              <w:jc w:val="both"/>
              <w:rPr>
                <w:rFonts w:ascii="Times New Roman" w:hAnsi="Times New Roman"/>
                <w:sz w:val="24"/>
                <w:szCs w:val="24"/>
                <w:lang w:val="fr-FR"/>
              </w:rPr>
            </w:pPr>
            <w:r w:rsidRPr="005C5D72">
              <w:rPr>
                <w:rFonts w:ascii="Times New Roman" w:hAnsi="Times New Roman"/>
                <w:b/>
                <w:sz w:val="24"/>
                <w:szCs w:val="24"/>
                <w:lang w:val="ro-RO"/>
              </w:rPr>
              <w:t>STAICU Simona Nicoleta</w:t>
            </w:r>
            <w:r w:rsidRPr="005C5D72">
              <w:rPr>
                <w:rFonts w:ascii="Times New Roman" w:hAnsi="Times New Roman"/>
                <w:sz w:val="24"/>
                <w:szCs w:val="24"/>
                <w:lang w:val="ro-RO"/>
              </w:rPr>
              <w:t>,</w:t>
            </w:r>
            <w:r w:rsidRPr="005C5D72">
              <w:rPr>
                <w:rFonts w:ascii="Times New Roman" w:hAnsi="Times New Roman"/>
                <w:i/>
                <w:sz w:val="24"/>
                <w:szCs w:val="24"/>
                <w:lang w:val="ro-RO"/>
              </w:rPr>
              <w:t xml:space="preserve"> Aspecte ale limbajului medical românesc actual. Perspectivă sincronică: sistem și discurs</w:t>
            </w:r>
            <w:r w:rsidRPr="005C5D72">
              <w:rPr>
                <w:rFonts w:ascii="Times New Roman" w:hAnsi="Times New Roman"/>
                <w:sz w:val="24"/>
                <w:szCs w:val="24"/>
                <w:lang w:val="ro-RO"/>
              </w:rPr>
              <w:t>, (Referenți științifici Prof. univ. dr. Richard Sârbu, Prof. univ. dr. Marin Bucă), Editura de Vest, Timișoara, 2016, 210 pag., ISBN 978-973-36-0685-7, Cod CNCSIS 33 (lista A2/ sursa www.cnatdcu.ro/abilitare).</w:t>
            </w:r>
          </w:p>
        </w:tc>
        <w:tc>
          <w:tcPr>
            <w:tcW w:w="1440" w:type="dxa"/>
          </w:tcPr>
          <w:p w:rsidR="0063712C" w:rsidRPr="005C5D72" w:rsidRDefault="0076699E" w:rsidP="005C5D72">
            <w:pPr>
              <w:pStyle w:val="ListParagraph"/>
              <w:spacing w:after="0" w:line="240" w:lineRule="auto"/>
              <w:ind w:left="0"/>
              <w:jc w:val="both"/>
              <w:rPr>
                <w:rFonts w:ascii="Times New Roman" w:hAnsi="Times New Roman"/>
                <w:color w:val="181818"/>
                <w:sz w:val="24"/>
                <w:szCs w:val="24"/>
                <w:lang w:val="ro-RO"/>
              </w:rPr>
            </w:pPr>
            <w:r w:rsidRPr="005C5D72">
              <w:rPr>
                <w:rFonts w:ascii="Times New Roman" w:hAnsi="Times New Roman"/>
                <w:color w:val="181818"/>
                <w:sz w:val="24"/>
                <w:szCs w:val="24"/>
                <w:lang w:val="ro-RO"/>
              </w:rPr>
              <w:t>Publicată</w:t>
            </w:r>
          </w:p>
          <w:p w:rsidR="00AB6E85" w:rsidRPr="005C5D72" w:rsidRDefault="00AB6E85"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30</w:t>
            </w:r>
          </w:p>
        </w:tc>
        <w:tc>
          <w:tcPr>
            <w:tcW w:w="1620" w:type="dxa"/>
          </w:tcPr>
          <w:p w:rsidR="0063712C" w:rsidRPr="005C5D72" w:rsidRDefault="0063712C" w:rsidP="005C5D72">
            <w:pPr>
              <w:pStyle w:val="ListParagraph"/>
              <w:spacing w:after="0" w:line="240" w:lineRule="auto"/>
              <w:ind w:left="0"/>
              <w:jc w:val="both"/>
              <w:rPr>
                <w:rFonts w:ascii="Times New Roman" w:hAnsi="Times New Roman"/>
                <w:color w:val="181818"/>
                <w:sz w:val="24"/>
                <w:szCs w:val="24"/>
                <w:lang w:val="ro-RO"/>
              </w:rPr>
            </w:pPr>
          </w:p>
        </w:tc>
      </w:tr>
      <w:tr w:rsidR="0063712C" w:rsidRPr="005C5D72" w:rsidTr="00AB721C">
        <w:tc>
          <w:tcPr>
            <w:tcW w:w="828" w:type="dxa"/>
            <w:tcBorders>
              <w:left w:val="nil"/>
              <w:bottom w:val="nil"/>
              <w:right w:val="nil"/>
            </w:tcBorders>
          </w:tcPr>
          <w:p w:rsidR="0063712C" w:rsidRPr="005C5D72" w:rsidRDefault="0063712C" w:rsidP="005C5D72">
            <w:pPr>
              <w:pStyle w:val="ListParagraph"/>
              <w:spacing w:after="0" w:line="240" w:lineRule="auto"/>
              <w:ind w:left="0"/>
              <w:jc w:val="both"/>
              <w:rPr>
                <w:rFonts w:ascii="Times New Roman" w:hAnsi="Times New Roman"/>
                <w:color w:val="181818"/>
                <w:sz w:val="24"/>
                <w:szCs w:val="24"/>
                <w:lang w:val="ro-RO"/>
              </w:rPr>
            </w:pPr>
          </w:p>
        </w:tc>
        <w:tc>
          <w:tcPr>
            <w:tcW w:w="10260" w:type="dxa"/>
            <w:gridSpan w:val="2"/>
            <w:tcBorders>
              <w:left w:val="nil"/>
              <w:bottom w:val="nil"/>
            </w:tcBorders>
          </w:tcPr>
          <w:p w:rsidR="0063712C" w:rsidRPr="005C5D72" w:rsidRDefault="0063712C" w:rsidP="005C5D72">
            <w:pPr>
              <w:pStyle w:val="ListParagraph"/>
              <w:spacing w:after="0" w:line="240" w:lineRule="auto"/>
              <w:ind w:left="0"/>
              <w:jc w:val="both"/>
              <w:rPr>
                <w:rFonts w:ascii="Times New Roman" w:hAnsi="Times New Roman"/>
                <w:color w:val="181818"/>
                <w:sz w:val="24"/>
                <w:szCs w:val="24"/>
                <w:lang w:val="ro-RO"/>
              </w:rPr>
            </w:pPr>
          </w:p>
        </w:tc>
        <w:tc>
          <w:tcPr>
            <w:tcW w:w="1440" w:type="dxa"/>
            <w:shd w:val="clear" w:color="auto" w:fill="D9D9D9"/>
          </w:tcPr>
          <w:p w:rsidR="0063712C" w:rsidRPr="005C5D72" w:rsidRDefault="00AB6E85"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b/>
                <w:color w:val="181818"/>
                <w:sz w:val="24"/>
                <w:szCs w:val="24"/>
                <w:lang w:val="ro-RO"/>
              </w:rPr>
              <w:t>30</w:t>
            </w:r>
          </w:p>
        </w:tc>
        <w:tc>
          <w:tcPr>
            <w:tcW w:w="1620" w:type="dxa"/>
            <w:shd w:val="clear" w:color="auto" w:fill="D9D9D9"/>
          </w:tcPr>
          <w:p w:rsidR="0063712C" w:rsidRPr="005C5D72" w:rsidRDefault="0063712C" w:rsidP="005C5D72">
            <w:pPr>
              <w:pStyle w:val="ListParagraph"/>
              <w:spacing w:after="0" w:line="240" w:lineRule="auto"/>
              <w:ind w:left="0"/>
              <w:jc w:val="both"/>
              <w:rPr>
                <w:rFonts w:ascii="Times New Roman" w:hAnsi="Times New Roman"/>
                <w:color w:val="181818"/>
                <w:sz w:val="24"/>
                <w:szCs w:val="24"/>
                <w:lang w:val="ro-RO"/>
              </w:rPr>
            </w:pPr>
          </w:p>
        </w:tc>
      </w:tr>
    </w:tbl>
    <w:p w:rsidR="0063712C" w:rsidRPr="005C5D72" w:rsidRDefault="00B15CDF" w:rsidP="005C5D72">
      <w:pPr>
        <w:pStyle w:val="ListParagraph"/>
        <w:spacing w:after="0" w:line="240" w:lineRule="auto"/>
        <w:ind w:left="0"/>
        <w:jc w:val="both"/>
        <w:rPr>
          <w:rFonts w:ascii="Times New Roman" w:hAnsi="Times New Roman"/>
          <w:color w:val="181818"/>
          <w:sz w:val="24"/>
          <w:szCs w:val="24"/>
          <w:lang w:val="ro-RO"/>
        </w:rPr>
      </w:pPr>
      <w:r w:rsidRPr="005C5D72">
        <w:rPr>
          <w:rFonts w:ascii="Times New Roman" w:hAnsi="Times New Roman"/>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
        <w:gridCol w:w="8556"/>
        <w:gridCol w:w="1710"/>
        <w:gridCol w:w="1550"/>
        <w:gridCol w:w="1542"/>
      </w:tblGrid>
      <w:tr w:rsidR="00B15CDF" w:rsidRPr="005C5D72" w:rsidTr="00AB721C">
        <w:tc>
          <w:tcPr>
            <w:tcW w:w="828" w:type="dxa"/>
            <w:shd w:val="clear" w:color="auto" w:fill="FFFF99"/>
          </w:tcPr>
          <w:p w:rsidR="00B15CDF" w:rsidRPr="005C5D72" w:rsidRDefault="00B15CD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Nr.</w:t>
            </w:r>
          </w:p>
          <w:p w:rsidR="00B15CDF" w:rsidRPr="005C5D72" w:rsidRDefault="0035090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1.1</w:t>
            </w:r>
            <w:r w:rsidR="00B15CDF" w:rsidRPr="005C5D72">
              <w:rPr>
                <w:rFonts w:ascii="Times New Roman" w:hAnsi="Times New Roman"/>
                <w:b/>
                <w:color w:val="181818"/>
                <w:sz w:val="24"/>
                <w:szCs w:val="24"/>
                <w:lang w:val="ro-RO"/>
              </w:rPr>
              <w:t>.2.</w:t>
            </w:r>
          </w:p>
        </w:tc>
        <w:tc>
          <w:tcPr>
            <w:tcW w:w="8640" w:type="dxa"/>
            <w:shd w:val="clear" w:color="auto" w:fill="FFFF99"/>
          </w:tcPr>
          <w:p w:rsidR="00B15CDF" w:rsidRPr="005C5D72" w:rsidRDefault="00B15CD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Subcriteriu</w:t>
            </w:r>
          </w:p>
          <w:p w:rsidR="00350908" w:rsidRPr="005C5D72" w:rsidRDefault="0035090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Carte de autor unic sau coautor</w:t>
            </w:r>
            <w:r w:rsidR="00D675BD" w:rsidRPr="005C5D72">
              <w:rPr>
                <w:rFonts w:ascii="Times New Roman" w:hAnsi="Times New Roman"/>
                <w:b/>
                <w:color w:val="181818"/>
                <w:sz w:val="24"/>
                <w:szCs w:val="24"/>
                <w:lang w:val="ro-RO"/>
              </w:rPr>
              <w:t>/ capitol autor sau coautor</w:t>
            </w:r>
            <w:r w:rsidRPr="005C5D72">
              <w:rPr>
                <w:rFonts w:ascii="Times New Roman" w:hAnsi="Times New Roman"/>
                <w:b/>
                <w:color w:val="181818"/>
                <w:sz w:val="24"/>
                <w:szCs w:val="24"/>
                <w:lang w:val="ro-RO"/>
              </w:rPr>
              <w:t xml:space="preserve"> (monografie, sinteză, studiu lingvistic, studiu filologic, dicționar stiințific), publicată la o editură acreditată</w:t>
            </w:r>
          </w:p>
        </w:tc>
        <w:tc>
          <w:tcPr>
            <w:tcW w:w="1620" w:type="dxa"/>
            <w:shd w:val="clear" w:color="auto" w:fill="FFFF99"/>
          </w:tcPr>
          <w:p w:rsidR="00B15CDF" w:rsidRPr="005C5D72" w:rsidRDefault="00B15CD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Puncte/unitate</w:t>
            </w:r>
          </w:p>
          <w:p w:rsidR="00B15CDF" w:rsidRPr="005C5D72" w:rsidRDefault="00D675B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(a)</w:t>
            </w:r>
            <w:r w:rsidR="00350908" w:rsidRPr="005C5D72">
              <w:rPr>
                <w:rFonts w:ascii="Times New Roman" w:hAnsi="Times New Roman"/>
                <w:b/>
                <w:color w:val="181818"/>
                <w:sz w:val="24"/>
                <w:szCs w:val="24"/>
                <w:lang w:val="ro-RO"/>
              </w:rPr>
              <w:t>autor</w:t>
            </w:r>
            <w:r w:rsidRPr="005C5D72">
              <w:rPr>
                <w:rFonts w:ascii="Times New Roman" w:hAnsi="Times New Roman"/>
                <w:b/>
                <w:color w:val="181818"/>
                <w:sz w:val="24"/>
                <w:szCs w:val="24"/>
                <w:lang w:val="ro-RO"/>
              </w:rPr>
              <w:t>: 30</w:t>
            </w:r>
          </w:p>
          <w:p w:rsidR="00D675BD" w:rsidRPr="005C5D72" w:rsidRDefault="00D675B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coautor: 15/</w:t>
            </w:r>
          </w:p>
          <w:p w:rsidR="00350908" w:rsidRPr="005C5D72" w:rsidRDefault="00D675B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(b)</w:t>
            </w:r>
            <w:r w:rsidR="00350908" w:rsidRPr="005C5D72">
              <w:rPr>
                <w:rFonts w:ascii="Times New Roman" w:hAnsi="Times New Roman"/>
                <w:b/>
                <w:color w:val="181818"/>
                <w:sz w:val="24"/>
                <w:szCs w:val="24"/>
                <w:lang w:val="ro-RO"/>
              </w:rPr>
              <w:t xml:space="preserve"> </w:t>
            </w:r>
            <w:r w:rsidRPr="005C5D72">
              <w:rPr>
                <w:rFonts w:ascii="Times New Roman" w:hAnsi="Times New Roman"/>
                <w:b/>
                <w:color w:val="181818"/>
                <w:sz w:val="24"/>
                <w:szCs w:val="24"/>
                <w:lang w:val="ro-RO"/>
              </w:rPr>
              <w:t>autor 40</w:t>
            </w:r>
          </w:p>
          <w:p w:rsidR="00D675BD" w:rsidRPr="005C5D72" w:rsidRDefault="00D675B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coautor: 20</w:t>
            </w:r>
          </w:p>
        </w:tc>
        <w:tc>
          <w:tcPr>
            <w:tcW w:w="1440" w:type="dxa"/>
            <w:shd w:val="clear" w:color="auto" w:fill="FFFF99"/>
          </w:tcPr>
          <w:p w:rsidR="00B15CDF" w:rsidRPr="005C5D72" w:rsidRDefault="00B15CD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autoevaluare</w:t>
            </w:r>
          </w:p>
        </w:tc>
        <w:tc>
          <w:tcPr>
            <w:tcW w:w="1620" w:type="dxa"/>
            <w:shd w:val="clear" w:color="auto" w:fill="FFFF99"/>
          </w:tcPr>
          <w:p w:rsidR="00B15CDF" w:rsidRPr="005C5D72" w:rsidRDefault="00B15CD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comisie</w:t>
            </w:r>
          </w:p>
        </w:tc>
      </w:tr>
      <w:tr w:rsidR="00B15CDF" w:rsidRPr="005C5D72" w:rsidTr="00AB721C">
        <w:tc>
          <w:tcPr>
            <w:tcW w:w="828" w:type="dxa"/>
          </w:tcPr>
          <w:p w:rsidR="00B15CDF" w:rsidRPr="005C5D72" w:rsidRDefault="00B15CD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w:t>
            </w:r>
          </w:p>
        </w:tc>
        <w:tc>
          <w:tcPr>
            <w:tcW w:w="10260" w:type="dxa"/>
            <w:gridSpan w:val="2"/>
          </w:tcPr>
          <w:p w:rsidR="00B15CDF" w:rsidRPr="005C5D72" w:rsidRDefault="00D675BD" w:rsidP="005C5D72">
            <w:pPr>
              <w:widowControl w:val="0"/>
              <w:autoSpaceDE w:val="0"/>
              <w:autoSpaceDN w:val="0"/>
              <w:adjustRightInd w:val="0"/>
              <w:spacing w:after="0" w:line="240" w:lineRule="auto"/>
              <w:jc w:val="both"/>
              <w:rPr>
                <w:rFonts w:ascii="Times New Roman" w:hAnsi="Times New Roman"/>
                <w:sz w:val="24"/>
                <w:szCs w:val="24"/>
                <w:lang w:val="fr-FR"/>
              </w:rPr>
            </w:pPr>
            <w:r w:rsidRPr="005C5D72">
              <w:rPr>
                <w:rFonts w:ascii="Times New Roman" w:hAnsi="Times New Roman"/>
                <w:b/>
                <w:sz w:val="24"/>
                <w:szCs w:val="24"/>
                <w:lang w:val="ro-RO"/>
              </w:rPr>
              <w:t>STAICU Simona Nicoleta</w:t>
            </w:r>
            <w:r w:rsidRPr="005C5D72">
              <w:rPr>
                <w:rFonts w:ascii="Times New Roman" w:hAnsi="Times New Roman"/>
                <w:sz w:val="24"/>
                <w:szCs w:val="24"/>
                <w:lang w:val="ro-RO"/>
              </w:rPr>
              <w:t>,</w:t>
            </w:r>
            <w:r w:rsidRPr="005C5D72">
              <w:rPr>
                <w:rFonts w:ascii="Times New Roman" w:hAnsi="Times New Roman"/>
                <w:b/>
                <w:sz w:val="24"/>
                <w:szCs w:val="24"/>
                <w:lang w:val="ro-RO"/>
              </w:rPr>
              <w:t xml:space="preserve"> </w:t>
            </w:r>
            <w:r w:rsidRPr="005C5D72">
              <w:rPr>
                <w:rFonts w:ascii="Times New Roman" w:hAnsi="Times New Roman"/>
                <w:i/>
                <w:sz w:val="24"/>
                <w:szCs w:val="24"/>
                <w:lang w:val="ro-RO"/>
              </w:rPr>
              <w:t>Analiz</w:t>
            </w:r>
            <w:r w:rsidRPr="005C5D72">
              <w:rPr>
                <w:rFonts w:ascii="Times New Roman" w:hAnsi="Times New Roman"/>
                <w:sz w:val="24"/>
                <w:szCs w:val="24"/>
                <w:lang w:val="ro-RO"/>
              </w:rPr>
              <w:t xml:space="preserve">e </w:t>
            </w:r>
            <w:r w:rsidRPr="005C5D72">
              <w:rPr>
                <w:rFonts w:ascii="Times New Roman" w:hAnsi="Times New Roman"/>
                <w:i/>
                <w:sz w:val="24"/>
                <w:szCs w:val="24"/>
                <w:lang w:val="ro-RO"/>
              </w:rPr>
              <w:t>morfo-lexicale în textul medical</w:t>
            </w:r>
            <w:r w:rsidRPr="005C5D72">
              <w:rPr>
                <w:rFonts w:ascii="Times New Roman" w:hAnsi="Times New Roman"/>
                <w:sz w:val="24"/>
                <w:szCs w:val="24"/>
                <w:lang w:val="ro-RO"/>
              </w:rPr>
              <w:t xml:space="preserve">. </w:t>
            </w:r>
            <w:r w:rsidRPr="005C5D72">
              <w:rPr>
                <w:rFonts w:ascii="Times New Roman" w:hAnsi="Times New Roman"/>
                <w:i/>
                <w:sz w:val="24"/>
                <w:szCs w:val="24"/>
                <w:lang w:val="ro-RO"/>
              </w:rPr>
              <w:t>Aplicații pentru cursul practic de limba română și limba engleză</w:t>
            </w:r>
            <w:r w:rsidRPr="005C5D72">
              <w:rPr>
                <w:rFonts w:ascii="Times New Roman" w:hAnsi="Times New Roman"/>
                <w:sz w:val="24"/>
                <w:szCs w:val="24"/>
                <w:lang w:val="ro-RO"/>
              </w:rPr>
              <w:t xml:space="preserve">, Editura de Vest, Timișoara, 2017, 162 pag., ISBN 978-973-36-0728-1, </w:t>
            </w:r>
            <w:r w:rsidRPr="005C5D72">
              <w:rPr>
                <w:rFonts w:ascii="Times New Roman" w:hAnsi="Times New Roman"/>
                <w:sz w:val="24"/>
                <w:szCs w:val="24"/>
                <w:lang w:val="ro-RO"/>
              </w:rPr>
              <w:lastRenderedPageBreak/>
              <w:t>Cod CNCSIS 33 (lista A2/ sursa www.cnatdcu.ro/abilitare).</w:t>
            </w:r>
          </w:p>
        </w:tc>
        <w:tc>
          <w:tcPr>
            <w:tcW w:w="1440" w:type="dxa"/>
          </w:tcPr>
          <w:p w:rsidR="00B15CDF" w:rsidRPr="005C5D72" w:rsidRDefault="00D675BD" w:rsidP="005C5D72">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color w:val="181818"/>
                <w:sz w:val="24"/>
                <w:szCs w:val="24"/>
                <w:lang w:val="ro-RO"/>
              </w:rPr>
              <w:lastRenderedPageBreak/>
              <w:t>3</w:t>
            </w:r>
            <w:r w:rsidR="00A944A9" w:rsidRPr="005C5D72">
              <w:rPr>
                <w:rFonts w:ascii="Times New Roman" w:hAnsi="Times New Roman"/>
                <w:color w:val="181818"/>
                <w:sz w:val="24"/>
                <w:szCs w:val="24"/>
                <w:lang w:val="ro-RO"/>
              </w:rPr>
              <w:t>0</w:t>
            </w:r>
          </w:p>
        </w:tc>
        <w:tc>
          <w:tcPr>
            <w:tcW w:w="1620" w:type="dxa"/>
          </w:tcPr>
          <w:p w:rsidR="00B15CDF" w:rsidRPr="005C5D72" w:rsidRDefault="00B15CDF" w:rsidP="005C5D72">
            <w:pPr>
              <w:pStyle w:val="ListParagraph"/>
              <w:spacing w:after="0" w:line="240" w:lineRule="auto"/>
              <w:ind w:left="0"/>
              <w:jc w:val="both"/>
              <w:rPr>
                <w:rFonts w:ascii="Times New Roman" w:hAnsi="Times New Roman"/>
                <w:b/>
                <w:color w:val="181818"/>
                <w:sz w:val="24"/>
                <w:szCs w:val="24"/>
                <w:lang w:val="ro-RO"/>
              </w:rPr>
            </w:pPr>
          </w:p>
        </w:tc>
      </w:tr>
      <w:tr w:rsidR="00B75C43" w:rsidRPr="005C5D72" w:rsidTr="00AB721C">
        <w:tc>
          <w:tcPr>
            <w:tcW w:w="828" w:type="dxa"/>
          </w:tcPr>
          <w:p w:rsidR="00B75C43" w:rsidRPr="005C5D72" w:rsidRDefault="00B75C4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2.</w:t>
            </w:r>
          </w:p>
        </w:tc>
        <w:tc>
          <w:tcPr>
            <w:tcW w:w="10260" w:type="dxa"/>
            <w:gridSpan w:val="2"/>
          </w:tcPr>
          <w:p w:rsidR="00B75C43" w:rsidRPr="005C5D72" w:rsidRDefault="00D675BD" w:rsidP="005C5D72">
            <w:pPr>
              <w:widowControl w:val="0"/>
              <w:autoSpaceDE w:val="0"/>
              <w:autoSpaceDN w:val="0"/>
              <w:adjustRightInd w:val="0"/>
              <w:spacing w:after="0" w:line="240" w:lineRule="auto"/>
              <w:jc w:val="both"/>
              <w:rPr>
                <w:rFonts w:ascii="Times New Roman" w:hAnsi="Times New Roman"/>
                <w:b/>
                <w:sz w:val="24"/>
                <w:szCs w:val="24"/>
                <w:lang w:val="ro-RO"/>
              </w:rPr>
            </w:pPr>
            <w:r w:rsidRPr="005C5D72">
              <w:rPr>
                <w:rFonts w:ascii="Times New Roman" w:hAnsi="Times New Roman"/>
                <w:b/>
                <w:sz w:val="24"/>
                <w:szCs w:val="24"/>
                <w:lang w:val="ro-RO"/>
              </w:rPr>
              <w:t>STAICU Simona Nicoleta</w:t>
            </w:r>
            <w:r w:rsidRPr="005C5D72">
              <w:rPr>
                <w:rFonts w:ascii="Times New Roman" w:hAnsi="Times New Roman"/>
                <w:sz w:val="24"/>
                <w:szCs w:val="24"/>
                <w:lang w:val="ro-RO"/>
              </w:rPr>
              <w:t xml:space="preserve">, </w:t>
            </w:r>
            <w:r w:rsidRPr="005C5D72">
              <w:rPr>
                <w:rFonts w:ascii="Times New Roman" w:hAnsi="Times New Roman"/>
                <w:i/>
                <w:sz w:val="24"/>
                <w:szCs w:val="24"/>
                <w:lang w:val="ro-RO"/>
              </w:rPr>
              <w:t>Glossary of Medical Terms. Acronyms and Abbreviations, First Edition</w:t>
            </w:r>
            <w:r w:rsidRPr="005C5D72">
              <w:rPr>
                <w:rFonts w:ascii="Times New Roman" w:hAnsi="Times New Roman"/>
                <w:sz w:val="24"/>
                <w:szCs w:val="24"/>
                <w:lang w:val="ro-RO"/>
              </w:rPr>
              <w:t>, Editura de Vest, Timișoara, 2018, 120 pag., ISBN 978-973-36-0746-5,</w:t>
            </w:r>
            <w:r w:rsidRPr="005C5D72">
              <w:rPr>
                <w:rFonts w:ascii="Times New Roman" w:hAnsi="Times New Roman"/>
                <w:b/>
                <w:sz w:val="24"/>
                <w:szCs w:val="24"/>
                <w:lang w:val="ro-RO"/>
              </w:rPr>
              <w:t xml:space="preserve"> </w:t>
            </w:r>
            <w:r w:rsidRPr="005C5D72">
              <w:rPr>
                <w:rFonts w:ascii="Times New Roman" w:hAnsi="Times New Roman"/>
                <w:sz w:val="24"/>
                <w:szCs w:val="24"/>
                <w:lang w:val="ro-RO"/>
              </w:rPr>
              <w:t>Cod CNCSIS 33 (lista A2/ sursa www.cnatdcu.ro/abilitare).</w:t>
            </w:r>
          </w:p>
        </w:tc>
        <w:tc>
          <w:tcPr>
            <w:tcW w:w="1440" w:type="dxa"/>
          </w:tcPr>
          <w:p w:rsidR="00B75C43" w:rsidRPr="005C5D72" w:rsidRDefault="00D675BD"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3</w:t>
            </w:r>
            <w:r w:rsidR="00B75C43" w:rsidRPr="005C5D72">
              <w:rPr>
                <w:rFonts w:ascii="Times New Roman" w:hAnsi="Times New Roman"/>
                <w:color w:val="181818"/>
                <w:sz w:val="24"/>
                <w:szCs w:val="24"/>
                <w:lang w:val="ro-RO"/>
              </w:rPr>
              <w:t>0</w:t>
            </w:r>
          </w:p>
        </w:tc>
        <w:tc>
          <w:tcPr>
            <w:tcW w:w="1620" w:type="dxa"/>
          </w:tcPr>
          <w:p w:rsidR="00B75C43" w:rsidRPr="005C5D72" w:rsidRDefault="00B75C43" w:rsidP="005C5D72">
            <w:pPr>
              <w:pStyle w:val="ListParagraph"/>
              <w:spacing w:after="0" w:line="240" w:lineRule="auto"/>
              <w:ind w:left="0"/>
              <w:jc w:val="both"/>
              <w:rPr>
                <w:rFonts w:ascii="Times New Roman" w:hAnsi="Times New Roman"/>
                <w:b/>
                <w:color w:val="181818"/>
                <w:sz w:val="24"/>
                <w:szCs w:val="24"/>
                <w:lang w:val="ro-RO"/>
              </w:rPr>
            </w:pPr>
          </w:p>
        </w:tc>
      </w:tr>
      <w:tr w:rsidR="00350908" w:rsidRPr="005C5D72" w:rsidTr="00AB721C">
        <w:tc>
          <w:tcPr>
            <w:tcW w:w="828" w:type="dxa"/>
          </w:tcPr>
          <w:p w:rsidR="00350908" w:rsidRPr="005C5D72" w:rsidRDefault="0035090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3.</w:t>
            </w:r>
          </w:p>
        </w:tc>
        <w:tc>
          <w:tcPr>
            <w:tcW w:w="10260" w:type="dxa"/>
            <w:gridSpan w:val="2"/>
          </w:tcPr>
          <w:p w:rsidR="00350908" w:rsidRPr="005C5D72" w:rsidRDefault="00D675BD" w:rsidP="005C5D72">
            <w:pPr>
              <w:widowControl w:val="0"/>
              <w:autoSpaceDE w:val="0"/>
              <w:autoSpaceDN w:val="0"/>
              <w:adjustRightInd w:val="0"/>
              <w:spacing w:after="0" w:line="240" w:lineRule="auto"/>
              <w:jc w:val="both"/>
              <w:rPr>
                <w:rFonts w:ascii="Times New Roman" w:hAnsi="Times New Roman"/>
                <w:b/>
                <w:sz w:val="24"/>
                <w:szCs w:val="24"/>
              </w:rPr>
            </w:pPr>
            <w:r w:rsidRPr="005C5D72">
              <w:rPr>
                <w:rFonts w:ascii="Times New Roman" w:hAnsi="Times New Roman"/>
                <w:sz w:val="24"/>
                <w:szCs w:val="24"/>
                <w:lang w:val="ro-RO"/>
              </w:rPr>
              <w:t xml:space="preserve">Sârbu Richard, </w:t>
            </w:r>
            <w:r w:rsidRPr="005C5D72">
              <w:rPr>
                <w:rFonts w:ascii="Times New Roman" w:hAnsi="Times New Roman"/>
                <w:b/>
                <w:sz w:val="24"/>
                <w:szCs w:val="24"/>
                <w:lang w:val="ro-RO"/>
              </w:rPr>
              <w:t>STAICU Simona Nicoleta</w:t>
            </w:r>
            <w:r w:rsidRPr="005C5D72">
              <w:rPr>
                <w:rFonts w:ascii="Times New Roman" w:hAnsi="Times New Roman"/>
                <w:sz w:val="24"/>
                <w:szCs w:val="24"/>
                <w:lang w:val="ro-RO"/>
              </w:rPr>
              <w:t xml:space="preserve">, </w:t>
            </w:r>
            <w:r w:rsidRPr="005C5D72">
              <w:rPr>
                <w:rFonts w:ascii="Times New Roman" w:hAnsi="Times New Roman"/>
                <w:i/>
                <w:sz w:val="24"/>
                <w:szCs w:val="24"/>
                <w:lang w:val="ro-RO"/>
              </w:rPr>
              <w:t>Limba română. Sinteze de gramatică</w:t>
            </w:r>
            <w:r w:rsidRPr="005C5D72">
              <w:rPr>
                <w:rFonts w:ascii="Times New Roman" w:hAnsi="Times New Roman"/>
                <w:sz w:val="24"/>
                <w:szCs w:val="24"/>
                <w:lang w:val="ro-RO"/>
              </w:rPr>
              <w:t>, Editura Eurobit, Timişoara, 2011, 139 pag,. ISBN 978-973-620-816-4; Cod CNCSIS 187.</w:t>
            </w:r>
          </w:p>
        </w:tc>
        <w:tc>
          <w:tcPr>
            <w:tcW w:w="1440" w:type="dxa"/>
          </w:tcPr>
          <w:p w:rsidR="00350908" w:rsidRPr="005C5D72" w:rsidRDefault="00D675BD"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15</w:t>
            </w:r>
          </w:p>
        </w:tc>
        <w:tc>
          <w:tcPr>
            <w:tcW w:w="1620" w:type="dxa"/>
          </w:tcPr>
          <w:p w:rsidR="00350908" w:rsidRPr="005C5D72" w:rsidRDefault="00350908" w:rsidP="005C5D72">
            <w:pPr>
              <w:pStyle w:val="ListParagraph"/>
              <w:spacing w:after="0" w:line="240" w:lineRule="auto"/>
              <w:ind w:left="0"/>
              <w:jc w:val="both"/>
              <w:rPr>
                <w:rFonts w:ascii="Times New Roman" w:hAnsi="Times New Roman"/>
                <w:b/>
                <w:color w:val="181818"/>
                <w:sz w:val="24"/>
                <w:szCs w:val="24"/>
                <w:lang w:val="ro-RO"/>
              </w:rPr>
            </w:pPr>
          </w:p>
        </w:tc>
      </w:tr>
      <w:tr w:rsidR="00350908" w:rsidRPr="005C5D72" w:rsidTr="00AB721C">
        <w:tc>
          <w:tcPr>
            <w:tcW w:w="828" w:type="dxa"/>
          </w:tcPr>
          <w:p w:rsidR="00350908" w:rsidRPr="005C5D72" w:rsidRDefault="0035090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4.</w:t>
            </w:r>
          </w:p>
        </w:tc>
        <w:tc>
          <w:tcPr>
            <w:tcW w:w="10260" w:type="dxa"/>
            <w:gridSpan w:val="2"/>
          </w:tcPr>
          <w:p w:rsidR="00D675BD" w:rsidRPr="005C5D72" w:rsidRDefault="00D675BD" w:rsidP="005C5D72">
            <w:pPr>
              <w:jc w:val="both"/>
              <w:rPr>
                <w:rFonts w:ascii="Times New Roman" w:hAnsi="Times New Roman"/>
                <w:sz w:val="24"/>
                <w:szCs w:val="24"/>
                <w:lang w:val="ro-RO"/>
              </w:rPr>
            </w:pPr>
            <w:r w:rsidRPr="005C5D72">
              <w:rPr>
                <w:rFonts w:ascii="Times New Roman" w:hAnsi="Times New Roman"/>
                <w:b/>
                <w:sz w:val="24"/>
                <w:szCs w:val="24"/>
                <w:lang w:val="ro-RO"/>
              </w:rPr>
              <w:t>STAICU Simona Nicoleta</w:t>
            </w:r>
            <w:r w:rsidRPr="005C5D72">
              <w:rPr>
                <w:rFonts w:ascii="Times New Roman" w:hAnsi="Times New Roman"/>
                <w:sz w:val="24"/>
                <w:szCs w:val="24"/>
                <w:lang w:val="ro-RO"/>
              </w:rPr>
              <w:t xml:space="preserve">, </w:t>
            </w:r>
            <w:r w:rsidRPr="005C5D72">
              <w:rPr>
                <w:rFonts w:ascii="Times New Roman" w:hAnsi="Times New Roman"/>
                <w:i/>
                <w:sz w:val="24"/>
                <w:szCs w:val="24"/>
                <w:lang w:val="ro-RO"/>
              </w:rPr>
              <w:t>Structural and Semantic Typology and Weight of Phraseologisms Within Specialized Medical Text</w:t>
            </w:r>
            <w:r w:rsidRPr="005C5D72">
              <w:rPr>
                <w:rFonts w:ascii="Times New Roman" w:hAnsi="Times New Roman"/>
                <w:sz w:val="24"/>
                <w:szCs w:val="24"/>
                <w:lang w:val="ro-RO"/>
              </w:rPr>
              <w:t xml:space="preserve"> în „Specialized Languages and Conceptualization”, volum internațional colectiv, coord. Doina Butiurcă, Attila Imre, Inga Druţă, </w:t>
            </w:r>
            <w:r w:rsidRPr="005C5D72">
              <w:rPr>
                <w:rFonts w:ascii="Times New Roman" w:hAnsi="Times New Roman"/>
                <w:b/>
                <w:sz w:val="24"/>
                <w:szCs w:val="24"/>
                <w:lang w:val="ro-RO"/>
              </w:rPr>
              <w:t>Lambert Academic Publishing</w:t>
            </w:r>
            <w:r w:rsidRPr="005C5D72">
              <w:rPr>
                <w:rFonts w:ascii="Times New Roman" w:hAnsi="Times New Roman"/>
                <w:sz w:val="24"/>
                <w:szCs w:val="24"/>
                <w:lang w:val="ro-RO"/>
              </w:rPr>
              <w:t>,</w:t>
            </w:r>
            <w:r w:rsidRPr="005C5D72">
              <w:rPr>
                <w:rFonts w:ascii="Times New Roman" w:hAnsi="Times New Roman"/>
                <w:b/>
                <w:sz w:val="24"/>
                <w:szCs w:val="24"/>
                <w:lang w:val="ro-RO"/>
              </w:rPr>
              <w:t xml:space="preserve"> Deutschland</w:t>
            </w:r>
            <w:r w:rsidRPr="005C5D72">
              <w:rPr>
                <w:rFonts w:ascii="Times New Roman" w:hAnsi="Times New Roman"/>
                <w:sz w:val="24"/>
                <w:szCs w:val="24"/>
                <w:lang w:val="ro-RO"/>
              </w:rPr>
              <w:t>, 2013, ISBN 978-3-659-37328-2, p. 155-164.</w:t>
            </w:r>
          </w:p>
          <w:p w:rsidR="00D675BD" w:rsidRPr="005C5D72" w:rsidRDefault="00D675BD" w:rsidP="005C5D72">
            <w:pPr>
              <w:jc w:val="both"/>
              <w:rPr>
                <w:rFonts w:ascii="Times New Roman" w:hAnsi="Times New Roman"/>
                <w:b/>
                <w:sz w:val="24"/>
                <w:szCs w:val="24"/>
                <w:lang w:val="ro-RO"/>
              </w:rPr>
            </w:pPr>
            <w:r w:rsidRPr="005C5D72">
              <w:rPr>
                <w:rFonts w:ascii="Times New Roman" w:hAnsi="Times New Roman"/>
                <w:b/>
                <w:sz w:val="24"/>
                <w:szCs w:val="24"/>
                <w:lang w:val="ro-RO"/>
              </w:rPr>
              <w:t>Volum indexat în catalogul mondial KVK</w:t>
            </w:r>
          </w:p>
          <w:p w:rsidR="00D675BD" w:rsidRPr="005C5D72" w:rsidRDefault="00D675BD" w:rsidP="005C5D72">
            <w:pPr>
              <w:jc w:val="both"/>
              <w:rPr>
                <w:rStyle w:val="Hyperlink"/>
                <w:rFonts w:ascii="Times New Roman" w:hAnsi="Times New Roman"/>
                <w:sz w:val="24"/>
                <w:szCs w:val="24"/>
                <w:u w:val="none"/>
                <w:lang w:val="ro-RO"/>
              </w:rPr>
            </w:pPr>
            <w:r w:rsidRPr="005C5D72">
              <w:rPr>
                <w:rFonts w:ascii="Times New Roman" w:hAnsi="Times New Roman"/>
                <w:sz w:val="24"/>
                <w:szCs w:val="24"/>
                <w:lang w:val="ro-RO"/>
              </w:rPr>
              <w:t xml:space="preserve">Link </w:t>
            </w:r>
            <w:hyperlink r:id="rId9" w:history="1">
              <w:r w:rsidRPr="005C5D72">
                <w:rPr>
                  <w:rStyle w:val="Hyperlink"/>
                  <w:rFonts w:ascii="Times New Roman" w:hAnsi="Times New Roman"/>
                  <w:color w:val="auto"/>
                  <w:sz w:val="24"/>
                  <w:szCs w:val="24"/>
                  <w:u w:val="none"/>
                  <w:lang w:val="ro-RO"/>
                </w:rPr>
                <w:t>http://www.amazon.com/Specialized-Languages-Conceptualization-Doina-Butiurca/dp/3659373281</w:t>
              </w:r>
            </w:hyperlink>
          </w:p>
          <w:p w:rsidR="00D675BD" w:rsidRPr="005C5D72" w:rsidRDefault="00D675BD" w:rsidP="005C5D72">
            <w:pPr>
              <w:jc w:val="both"/>
              <w:rPr>
                <w:rStyle w:val="Hyperlink"/>
                <w:rFonts w:ascii="Times New Roman" w:hAnsi="Times New Roman"/>
                <w:b/>
                <w:sz w:val="24"/>
                <w:szCs w:val="24"/>
              </w:rPr>
            </w:pPr>
            <w:r w:rsidRPr="005C5D72">
              <w:rPr>
                <w:rFonts w:ascii="Times New Roman" w:hAnsi="Times New Roman"/>
                <w:b/>
                <w:sz w:val="24"/>
                <w:szCs w:val="24"/>
              </w:rPr>
              <w:t>Worldcat  On-Line Catalogue</w:t>
            </w:r>
            <w:r w:rsidRPr="005C5D72">
              <w:rPr>
                <w:rFonts w:ascii="Times New Roman" w:hAnsi="Times New Roman"/>
                <w:b/>
                <w:sz w:val="24"/>
                <w:szCs w:val="24"/>
                <w:lang w:val="ro-RO"/>
              </w:rPr>
              <w:t>:</w:t>
            </w:r>
          </w:p>
          <w:p w:rsidR="00D675BD" w:rsidRPr="005C5D72" w:rsidRDefault="000036D4" w:rsidP="005C5D72">
            <w:pPr>
              <w:jc w:val="both"/>
              <w:rPr>
                <w:rFonts w:ascii="Times New Roman" w:hAnsi="Times New Roman"/>
                <w:sz w:val="24"/>
                <w:szCs w:val="24"/>
              </w:rPr>
            </w:pPr>
            <w:hyperlink r:id="rId10" w:history="1">
              <w:r w:rsidR="00D675BD" w:rsidRPr="005C5D72">
                <w:rPr>
                  <w:rStyle w:val="Hyperlink"/>
                  <w:rFonts w:ascii="Times New Roman" w:hAnsi="Times New Roman"/>
                  <w:color w:val="auto"/>
                  <w:sz w:val="24"/>
                  <w:szCs w:val="24"/>
                  <w:u w:val="none"/>
                </w:rPr>
                <w:t>https://www.worldcat.org/title/specialized-languages-and-conceptualization/oclc/876476227&amp;referer=brief_results</w:t>
              </w:r>
            </w:hyperlink>
          </w:p>
          <w:p w:rsidR="00D675BD" w:rsidRPr="005C5D72" w:rsidRDefault="00D675BD" w:rsidP="005C5D72">
            <w:pPr>
              <w:jc w:val="both"/>
              <w:rPr>
                <w:rFonts w:ascii="Times New Roman" w:hAnsi="Times New Roman"/>
                <w:sz w:val="24"/>
                <w:szCs w:val="24"/>
                <w:lang w:val="fr-FR"/>
              </w:rPr>
            </w:pPr>
            <w:r w:rsidRPr="005C5D72">
              <w:rPr>
                <w:rFonts w:ascii="Times New Roman" w:hAnsi="Times New Roman"/>
                <w:b/>
                <w:sz w:val="24"/>
                <w:szCs w:val="24"/>
                <w:lang w:val="fr-FR"/>
              </w:rPr>
              <w:t xml:space="preserve">Catalogul DG Trad Terminology Coordination Unit </w:t>
            </w:r>
            <w:r w:rsidRPr="005C5D72">
              <w:rPr>
                <w:rFonts w:ascii="Times New Roman" w:hAnsi="Times New Roman"/>
                <w:sz w:val="24"/>
                <w:szCs w:val="24"/>
                <w:lang w:val="fr-FR"/>
              </w:rPr>
              <w:t>(sub egida Parlamentului European)</w:t>
            </w:r>
          </w:p>
          <w:p w:rsidR="00D675BD" w:rsidRPr="005C5D72" w:rsidRDefault="00D675BD" w:rsidP="005C5D72">
            <w:pPr>
              <w:jc w:val="both"/>
              <w:rPr>
                <w:rFonts w:ascii="Times New Roman" w:hAnsi="Times New Roman"/>
                <w:sz w:val="24"/>
                <w:szCs w:val="24"/>
                <w:lang w:val="fr-FR"/>
              </w:rPr>
            </w:pPr>
            <w:r w:rsidRPr="005C5D72">
              <w:rPr>
                <w:rFonts w:ascii="Times New Roman" w:hAnsi="Times New Roman"/>
                <w:sz w:val="24"/>
                <w:szCs w:val="24"/>
                <w:lang w:val="fr-FR"/>
              </w:rPr>
              <w:t>http://termcord.eu/catalogue/recommend-readings/linguistics</w:t>
            </w:r>
          </w:p>
          <w:p w:rsidR="00D675BD" w:rsidRPr="005C5D72" w:rsidRDefault="00D675BD" w:rsidP="005C5D72">
            <w:pPr>
              <w:jc w:val="both"/>
              <w:rPr>
                <w:rFonts w:ascii="Times New Roman" w:hAnsi="Times New Roman"/>
                <w:b/>
                <w:sz w:val="24"/>
                <w:szCs w:val="24"/>
                <w:lang w:val="fr-FR"/>
              </w:rPr>
            </w:pPr>
            <w:r w:rsidRPr="005C5D72">
              <w:rPr>
                <w:rFonts w:ascii="Times New Roman" w:hAnsi="Times New Roman"/>
                <w:b/>
                <w:sz w:val="24"/>
                <w:szCs w:val="24"/>
                <w:lang w:val="fr-FR"/>
              </w:rPr>
              <w:t>Deutsche National Bibliothek</w:t>
            </w:r>
          </w:p>
          <w:p w:rsidR="00350908" w:rsidRPr="005C5D72" w:rsidRDefault="00D675BD" w:rsidP="005C5D72">
            <w:pPr>
              <w:widowControl w:val="0"/>
              <w:autoSpaceDE w:val="0"/>
              <w:autoSpaceDN w:val="0"/>
              <w:adjustRightInd w:val="0"/>
              <w:spacing w:after="0" w:line="240" w:lineRule="auto"/>
              <w:jc w:val="both"/>
              <w:rPr>
                <w:rFonts w:ascii="Times New Roman" w:hAnsi="Times New Roman"/>
                <w:b/>
                <w:sz w:val="24"/>
                <w:szCs w:val="24"/>
                <w:lang w:val="fr-FR"/>
              </w:rPr>
            </w:pPr>
            <w:r w:rsidRPr="005C5D72">
              <w:rPr>
                <w:rFonts w:ascii="Times New Roman" w:hAnsi="Times New Roman"/>
                <w:sz w:val="24"/>
                <w:szCs w:val="24"/>
                <w:lang w:val="fr-FR"/>
              </w:rPr>
              <w:t>https://portal.dnb.de/opac.htm?method=simpleSearch&amp;cqlMode=true&amp;query=idn%3D1033947954</w:t>
            </w:r>
          </w:p>
        </w:tc>
        <w:tc>
          <w:tcPr>
            <w:tcW w:w="1440" w:type="dxa"/>
          </w:tcPr>
          <w:p w:rsidR="00350908" w:rsidRPr="005C5D72" w:rsidRDefault="00D675BD"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40</w:t>
            </w:r>
          </w:p>
        </w:tc>
        <w:tc>
          <w:tcPr>
            <w:tcW w:w="1620" w:type="dxa"/>
          </w:tcPr>
          <w:p w:rsidR="00350908" w:rsidRPr="005C5D72" w:rsidRDefault="00350908" w:rsidP="005C5D72">
            <w:pPr>
              <w:pStyle w:val="ListParagraph"/>
              <w:spacing w:after="0" w:line="240" w:lineRule="auto"/>
              <w:ind w:left="0"/>
              <w:jc w:val="both"/>
              <w:rPr>
                <w:rFonts w:ascii="Times New Roman" w:hAnsi="Times New Roman"/>
                <w:b/>
                <w:color w:val="181818"/>
                <w:sz w:val="24"/>
                <w:szCs w:val="24"/>
                <w:lang w:val="ro-RO"/>
              </w:rPr>
            </w:pPr>
          </w:p>
        </w:tc>
      </w:tr>
      <w:tr w:rsidR="00D675BD" w:rsidRPr="005C5D72" w:rsidTr="00AB721C">
        <w:tc>
          <w:tcPr>
            <w:tcW w:w="828" w:type="dxa"/>
          </w:tcPr>
          <w:p w:rsidR="00D675BD" w:rsidRPr="005C5D72" w:rsidRDefault="001A3AA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5</w:t>
            </w:r>
            <w:r w:rsidR="00D675BD" w:rsidRPr="005C5D72">
              <w:rPr>
                <w:rFonts w:ascii="Times New Roman" w:hAnsi="Times New Roman"/>
                <w:b/>
                <w:color w:val="181818"/>
                <w:sz w:val="24"/>
                <w:szCs w:val="24"/>
                <w:lang w:val="ro-RO"/>
              </w:rPr>
              <w:t>.</w:t>
            </w:r>
          </w:p>
        </w:tc>
        <w:tc>
          <w:tcPr>
            <w:tcW w:w="10260" w:type="dxa"/>
            <w:gridSpan w:val="2"/>
          </w:tcPr>
          <w:p w:rsidR="00D675BD" w:rsidRPr="005C5D72" w:rsidRDefault="00D675BD" w:rsidP="005C5D72">
            <w:pPr>
              <w:autoSpaceDE w:val="0"/>
              <w:autoSpaceDN w:val="0"/>
              <w:adjustRightInd w:val="0"/>
              <w:jc w:val="both"/>
              <w:rPr>
                <w:rFonts w:ascii="Times New Roman" w:hAnsi="Times New Roman"/>
                <w:sz w:val="24"/>
                <w:szCs w:val="24"/>
                <w:lang w:val="ro-RO"/>
              </w:rPr>
            </w:pPr>
            <w:r w:rsidRPr="005C5D72">
              <w:rPr>
                <w:rFonts w:ascii="Times New Roman" w:hAnsi="Times New Roman"/>
                <w:b/>
                <w:sz w:val="24"/>
                <w:szCs w:val="24"/>
                <w:lang w:val="ro-RO"/>
              </w:rPr>
              <w:t>STAICU Simona Nicoleta</w:t>
            </w:r>
            <w:r w:rsidRPr="005C5D72">
              <w:rPr>
                <w:rFonts w:ascii="Times New Roman" w:hAnsi="Times New Roman"/>
                <w:sz w:val="24"/>
                <w:szCs w:val="24"/>
                <w:lang w:val="ro-RO"/>
              </w:rPr>
              <w:t>, Butiurcă Doina,</w:t>
            </w:r>
            <w:r w:rsidRPr="005C5D72">
              <w:rPr>
                <w:rFonts w:ascii="Times New Roman" w:hAnsi="Times New Roman"/>
                <w:i/>
                <w:sz w:val="24"/>
                <w:szCs w:val="24"/>
                <w:lang w:val="ro-RO"/>
              </w:rPr>
              <w:t xml:space="preserve"> Typology of Oppositions Within Medical Terminology</w:t>
            </w:r>
            <w:r w:rsidRPr="005C5D72">
              <w:rPr>
                <w:rFonts w:ascii="Times New Roman" w:hAnsi="Times New Roman"/>
                <w:sz w:val="24"/>
                <w:szCs w:val="24"/>
                <w:lang w:val="ro-RO"/>
              </w:rPr>
              <w:t xml:space="preserve">, în „Specialized Languages and Conceptualization”, volum internațional colectiv, coord. Doina Butiurcă, Attila Imre, Inga Druţa, </w:t>
            </w:r>
            <w:r w:rsidRPr="005C5D72">
              <w:rPr>
                <w:rFonts w:ascii="Times New Roman" w:hAnsi="Times New Roman"/>
                <w:b/>
                <w:sz w:val="24"/>
                <w:szCs w:val="24"/>
                <w:lang w:val="ro-RO"/>
              </w:rPr>
              <w:t>Lambert Academic Publishing</w:t>
            </w:r>
            <w:r w:rsidRPr="005C5D72">
              <w:rPr>
                <w:rFonts w:ascii="Times New Roman" w:hAnsi="Times New Roman"/>
                <w:sz w:val="24"/>
                <w:szCs w:val="24"/>
                <w:lang w:val="ro-RO"/>
              </w:rPr>
              <w:t xml:space="preserve">, 2013, </w:t>
            </w:r>
            <w:r w:rsidRPr="005C5D72">
              <w:rPr>
                <w:rFonts w:ascii="Times New Roman" w:hAnsi="Times New Roman"/>
                <w:b/>
                <w:sz w:val="24"/>
                <w:szCs w:val="24"/>
                <w:lang w:val="ro-RO"/>
              </w:rPr>
              <w:t>Deutschland</w:t>
            </w:r>
            <w:r w:rsidRPr="005C5D72">
              <w:rPr>
                <w:rFonts w:ascii="Times New Roman" w:hAnsi="Times New Roman"/>
                <w:sz w:val="24"/>
                <w:szCs w:val="24"/>
                <w:lang w:val="ro-RO"/>
              </w:rPr>
              <w:t xml:space="preserve">, ISBN: </w:t>
            </w:r>
            <w:r w:rsidRPr="005C5D72">
              <w:rPr>
                <w:rFonts w:ascii="Times New Roman" w:hAnsi="Times New Roman"/>
                <w:sz w:val="24"/>
                <w:szCs w:val="24"/>
              </w:rPr>
              <w:t>978-3-659-37328-2</w:t>
            </w:r>
            <w:r w:rsidRPr="005C5D72">
              <w:rPr>
                <w:rFonts w:ascii="Times New Roman" w:hAnsi="Times New Roman"/>
                <w:sz w:val="24"/>
                <w:szCs w:val="24"/>
                <w:lang w:val="ro-RO"/>
              </w:rPr>
              <w:t>, p. 165-172.</w:t>
            </w:r>
          </w:p>
          <w:p w:rsidR="00D675BD" w:rsidRPr="005C5D72" w:rsidRDefault="00D675BD" w:rsidP="005C5D72">
            <w:pPr>
              <w:autoSpaceDE w:val="0"/>
              <w:autoSpaceDN w:val="0"/>
              <w:adjustRightInd w:val="0"/>
              <w:jc w:val="both"/>
              <w:rPr>
                <w:rFonts w:ascii="Times New Roman" w:hAnsi="Times New Roman"/>
                <w:b/>
                <w:sz w:val="24"/>
                <w:szCs w:val="24"/>
                <w:lang w:val="ro-RO"/>
              </w:rPr>
            </w:pPr>
            <w:r w:rsidRPr="005C5D72">
              <w:rPr>
                <w:rFonts w:ascii="Times New Roman" w:hAnsi="Times New Roman"/>
                <w:b/>
                <w:sz w:val="24"/>
                <w:szCs w:val="24"/>
                <w:lang w:val="ro-RO"/>
              </w:rPr>
              <w:t>Volum BDI indexat în catalogul mondial KVK</w:t>
            </w:r>
          </w:p>
          <w:p w:rsidR="00D675BD" w:rsidRPr="005C5D72" w:rsidRDefault="00D675BD" w:rsidP="005C5D72">
            <w:pPr>
              <w:jc w:val="both"/>
              <w:rPr>
                <w:rStyle w:val="Hyperlink"/>
                <w:rFonts w:ascii="Times New Roman" w:hAnsi="Times New Roman"/>
                <w:color w:val="auto"/>
                <w:sz w:val="24"/>
                <w:szCs w:val="24"/>
                <w:u w:val="none"/>
                <w:lang w:val="ro-RO"/>
              </w:rPr>
            </w:pPr>
            <w:r w:rsidRPr="005C5D72">
              <w:rPr>
                <w:rFonts w:ascii="Times New Roman" w:hAnsi="Times New Roman"/>
                <w:sz w:val="24"/>
                <w:szCs w:val="24"/>
                <w:lang w:val="ro-RO"/>
              </w:rPr>
              <w:t xml:space="preserve">Link </w:t>
            </w:r>
            <w:hyperlink r:id="rId11" w:history="1">
              <w:r w:rsidRPr="005C5D72">
                <w:rPr>
                  <w:rStyle w:val="Hyperlink"/>
                  <w:rFonts w:ascii="Times New Roman" w:hAnsi="Times New Roman"/>
                  <w:color w:val="auto"/>
                  <w:sz w:val="24"/>
                  <w:szCs w:val="24"/>
                  <w:u w:val="none"/>
                  <w:lang w:val="ro-RO"/>
                </w:rPr>
                <w:t>http://www.amazon.com/Specialized-Languages-Conceptualization-Doina-</w:t>
              </w:r>
              <w:r w:rsidRPr="005C5D72">
                <w:rPr>
                  <w:rStyle w:val="Hyperlink"/>
                  <w:rFonts w:ascii="Times New Roman" w:hAnsi="Times New Roman"/>
                  <w:color w:val="auto"/>
                  <w:sz w:val="24"/>
                  <w:szCs w:val="24"/>
                  <w:u w:val="none"/>
                  <w:lang w:val="ro-RO"/>
                </w:rPr>
                <w:lastRenderedPageBreak/>
                <w:t>Butiurca/dp/3659373281</w:t>
              </w:r>
            </w:hyperlink>
          </w:p>
          <w:p w:rsidR="00D675BD" w:rsidRPr="005C5D72" w:rsidRDefault="00D675BD" w:rsidP="005C5D72">
            <w:pPr>
              <w:jc w:val="both"/>
              <w:rPr>
                <w:rStyle w:val="Hyperlink"/>
                <w:rFonts w:ascii="Times New Roman" w:hAnsi="Times New Roman"/>
                <w:b/>
                <w:sz w:val="24"/>
                <w:szCs w:val="24"/>
              </w:rPr>
            </w:pPr>
            <w:r w:rsidRPr="005C5D72">
              <w:rPr>
                <w:rFonts w:ascii="Times New Roman" w:hAnsi="Times New Roman"/>
                <w:b/>
                <w:sz w:val="24"/>
                <w:szCs w:val="24"/>
              </w:rPr>
              <w:t>Worldcat  On-Line Catalogue</w:t>
            </w:r>
            <w:r w:rsidRPr="005C5D72">
              <w:rPr>
                <w:rFonts w:ascii="Times New Roman" w:hAnsi="Times New Roman"/>
                <w:b/>
                <w:sz w:val="24"/>
                <w:szCs w:val="24"/>
                <w:lang w:val="ro-RO"/>
              </w:rPr>
              <w:t>:</w:t>
            </w:r>
          </w:p>
          <w:p w:rsidR="00D675BD" w:rsidRPr="005C5D72" w:rsidRDefault="000036D4" w:rsidP="005C5D72">
            <w:pPr>
              <w:jc w:val="both"/>
              <w:rPr>
                <w:rStyle w:val="Hyperlink"/>
                <w:rFonts w:ascii="Times New Roman" w:hAnsi="Times New Roman"/>
                <w:color w:val="auto"/>
                <w:sz w:val="24"/>
                <w:szCs w:val="24"/>
                <w:u w:val="none"/>
              </w:rPr>
            </w:pPr>
            <w:hyperlink r:id="rId12" w:history="1">
              <w:r w:rsidR="00D675BD" w:rsidRPr="005C5D72">
                <w:rPr>
                  <w:rStyle w:val="Hyperlink"/>
                  <w:rFonts w:ascii="Times New Roman" w:hAnsi="Times New Roman"/>
                  <w:color w:val="auto"/>
                  <w:sz w:val="24"/>
                  <w:szCs w:val="24"/>
                  <w:u w:val="none"/>
                </w:rPr>
                <w:t>https://www.worldcat.org/title/specialized-languages-and-conceptualization/oclc/876476227&amp;referer=brief_results</w:t>
              </w:r>
            </w:hyperlink>
          </w:p>
          <w:p w:rsidR="00D675BD" w:rsidRPr="005C5D72" w:rsidRDefault="00D675BD" w:rsidP="005C5D72">
            <w:pPr>
              <w:jc w:val="both"/>
              <w:rPr>
                <w:rFonts w:ascii="Times New Roman" w:hAnsi="Times New Roman"/>
                <w:sz w:val="24"/>
                <w:szCs w:val="24"/>
                <w:lang w:val="fr-FR"/>
              </w:rPr>
            </w:pPr>
            <w:r w:rsidRPr="005C5D72">
              <w:rPr>
                <w:rFonts w:ascii="Times New Roman" w:hAnsi="Times New Roman"/>
                <w:b/>
                <w:sz w:val="24"/>
                <w:szCs w:val="24"/>
                <w:lang w:val="fr-FR"/>
              </w:rPr>
              <w:t xml:space="preserve">Catalogul DG Trad Terminology Coordination Unit </w:t>
            </w:r>
            <w:r w:rsidRPr="005C5D72">
              <w:rPr>
                <w:rFonts w:ascii="Times New Roman" w:hAnsi="Times New Roman"/>
                <w:sz w:val="24"/>
                <w:szCs w:val="24"/>
                <w:lang w:val="fr-FR"/>
              </w:rPr>
              <w:t>(sub egida Parlamentului European)</w:t>
            </w:r>
          </w:p>
          <w:p w:rsidR="00D675BD" w:rsidRPr="005C5D72" w:rsidRDefault="00D675BD" w:rsidP="005C5D72">
            <w:pPr>
              <w:jc w:val="both"/>
              <w:rPr>
                <w:rFonts w:ascii="Times New Roman" w:hAnsi="Times New Roman"/>
                <w:sz w:val="24"/>
                <w:szCs w:val="24"/>
                <w:lang w:val="fr-FR"/>
              </w:rPr>
            </w:pPr>
            <w:r w:rsidRPr="005C5D72">
              <w:rPr>
                <w:rFonts w:ascii="Times New Roman" w:hAnsi="Times New Roman"/>
                <w:sz w:val="24"/>
                <w:szCs w:val="24"/>
                <w:lang w:val="fr-FR"/>
              </w:rPr>
              <w:t>http://termcord.eu/catalogue/recommend-readings/linguistics</w:t>
            </w:r>
          </w:p>
          <w:p w:rsidR="00D675BD" w:rsidRPr="005C5D72" w:rsidRDefault="00D675BD" w:rsidP="005C5D72">
            <w:pPr>
              <w:jc w:val="both"/>
              <w:rPr>
                <w:rFonts w:ascii="Times New Roman" w:hAnsi="Times New Roman"/>
                <w:b/>
                <w:sz w:val="24"/>
                <w:szCs w:val="24"/>
                <w:lang w:val="fr-FR"/>
              </w:rPr>
            </w:pPr>
            <w:r w:rsidRPr="005C5D72">
              <w:rPr>
                <w:rFonts w:ascii="Times New Roman" w:hAnsi="Times New Roman"/>
                <w:b/>
                <w:sz w:val="24"/>
                <w:szCs w:val="24"/>
                <w:lang w:val="fr-FR"/>
              </w:rPr>
              <w:t>Deutsche National Bibliothek</w:t>
            </w:r>
          </w:p>
          <w:p w:rsidR="00D675BD" w:rsidRPr="005C5D72" w:rsidRDefault="00D675BD" w:rsidP="005C5D72">
            <w:pPr>
              <w:jc w:val="both"/>
              <w:rPr>
                <w:rFonts w:ascii="Times New Roman" w:hAnsi="Times New Roman"/>
                <w:sz w:val="24"/>
                <w:szCs w:val="24"/>
                <w:lang w:val="fr-FR"/>
              </w:rPr>
            </w:pPr>
            <w:r w:rsidRPr="005C5D72">
              <w:rPr>
                <w:rFonts w:ascii="Times New Roman" w:hAnsi="Times New Roman"/>
                <w:sz w:val="24"/>
                <w:szCs w:val="24"/>
                <w:lang w:val="fr-FR"/>
              </w:rPr>
              <w:t>https://portal.dnb.de/opac.htm?method=simpleSearch&amp;cqlMode=true&amp;query=idn%3D1033947954</w:t>
            </w:r>
          </w:p>
        </w:tc>
        <w:tc>
          <w:tcPr>
            <w:tcW w:w="1440" w:type="dxa"/>
          </w:tcPr>
          <w:p w:rsidR="00D675BD" w:rsidRPr="005C5D72" w:rsidRDefault="00D675BD"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20</w:t>
            </w:r>
          </w:p>
        </w:tc>
        <w:tc>
          <w:tcPr>
            <w:tcW w:w="1620" w:type="dxa"/>
          </w:tcPr>
          <w:p w:rsidR="00D675BD" w:rsidRPr="005C5D72" w:rsidRDefault="00D675BD" w:rsidP="005C5D72">
            <w:pPr>
              <w:pStyle w:val="ListParagraph"/>
              <w:spacing w:after="0" w:line="240" w:lineRule="auto"/>
              <w:ind w:left="0"/>
              <w:jc w:val="both"/>
              <w:rPr>
                <w:rFonts w:ascii="Times New Roman" w:hAnsi="Times New Roman"/>
                <w:b/>
                <w:color w:val="181818"/>
                <w:sz w:val="24"/>
                <w:szCs w:val="24"/>
                <w:lang w:val="ro-RO"/>
              </w:rPr>
            </w:pPr>
          </w:p>
        </w:tc>
      </w:tr>
      <w:tr w:rsidR="00B15CDF" w:rsidRPr="005C5D72" w:rsidTr="00AB721C">
        <w:tc>
          <w:tcPr>
            <w:tcW w:w="828" w:type="dxa"/>
            <w:tcBorders>
              <w:left w:val="nil"/>
              <w:bottom w:val="nil"/>
              <w:right w:val="nil"/>
            </w:tcBorders>
          </w:tcPr>
          <w:p w:rsidR="00B15CDF" w:rsidRPr="005C5D72" w:rsidRDefault="00B15CDF" w:rsidP="005C5D72">
            <w:pPr>
              <w:pStyle w:val="ListParagraph"/>
              <w:spacing w:after="0" w:line="240" w:lineRule="auto"/>
              <w:ind w:left="0"/>
              <w:jc w:val="both"/>
              <w:rPr>
                <w:rFonts w:ascii="Times New Roman" w:hAnsi="Times New Roman"/>
                <w:b/>
                <w:color w:val="181818"/>
                <w:sz w:val="24"/>
                <w:szCs w:val="24"/>
                <w:lang w:val="ro-RO"/>
              </w:rPr>
            </w:pPr>
          </w:p>
        </w:tc>
        <w:tc>
          <w:tcPr>
            <w:tcW w:w="10260" w:type="dxa"/>
            <w:gridSpan w:val="2"/>
            <w:tcBorders>
              <w:left w:val="nil"/>
              <w:bottom w:val="nil"/>
            </w:tcBorders>
          </w:tcPr>
          <w:p w:rsidR="00B15CDF" w:rsidRPr="005C5D72" w:rsidRDefault="00B15CDF" w:rsidP="005C5D72">
            <w:pPr>
              <w:pStyle w:val="ListParagraph"/>
              <w:spacing w:after="0" w:line="240" w:lineRule="auto"/>
              <w:ind w:left="0"/>
              <w:jc w:val="both"/>
              <w:rPr>
                <w:rFonts w:ascii="Times New Roman" w:hAnsi="Times New Roman"/>
                <w:b/>
                <w:color w:val="181818"/>
                <w:sz w:val="24"/>
                <w:szCs w:val="24"/>
                <w:lang w:val="ro-RO"/>
              </w:rPr>
            </w:pPr>
          </w:p>
        </w:tc>
        <w:tc>
          <w:tcPr>
            <w:tcW w:w="1440" w:type="dxa"/>
            <w:shd w:val="clear" w:color="auto" w:fill="D9D9D9"/>
          </w:tcPr>
          <w:p w:rsidR="00B15CDF" w:rsidRPr="005C5D72" w:rsidRDefault="001A3AA8" w:rsidP="005C5D72">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135</w:t>
            </w:r>
          </w:p>
        </w:tc>
        <w:tc>
          <w:tcPr>
            <w:tcW w:w="1620" w:type="dxa"/>
            <w:shd w:val="clear" w:color="auto" w:fill="D9D9D9"/>
          </w:tcPr>
          <w:p w:rsidR="00B15CDF" w:rsidRPr="005C5D72" w:rsidRDefault="00B15CDF" w:rsidP="005C5D72">
            <w:pPr>
              <w:pStyle w:val="ListParagraph"/>
              <w:spacing w:after="0" w:line="240" w:lineRule="auto"/>
              <w:ind w:left="0"/>
              <w:jc w:val="both"/>
              <w:rPr>
                <w:rFonts w:ascii="Times New Roman" w:hAnsi="Times New Roman"/>
                <w:b/>
                <w:color w:val="181818"/>
                <w:sz w:val="24"/>
                <w:szCs w:val="24"/>
                <w:lang w:val="ro-RO"/>
              </w:rPr>
            </w:pPr>
          </w:p>
        </w:tc>
      </w:tr>
    </w:tbl>
    <w:p w:rsidR="00B75C43" w:rsidRPr="005C5D72" w:rsidRDefault="00B75C43" w:rsidP="005C5D72">
      <w:pPr>
        <w:pStyle w:val="ListParagraph"/>
        <w:spacing w:after="0" w:line="240" w:lineRule="auto"/>
        <w:ind w:left="0"/>
        <w:jc w:val="both"/>
        <w:rPr>
          <w:rFonts w:ascii="Times New Roman" w:hAnsi="Times New Roman"/>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583"/>
        <w:gridCol w:w="1710"/>
        <w:gridCol w:w="1619"/>
        <w:gridCol w:w="1436"/>
      </w:tblGrid>
      <w:tr w:rsidR="00750718" w:rsidRPr="005C5D72" w:rsidTr="00AB721C">
        <w:tc>
          <w:tcPr>
            <w:tcW w:w="828" w:type="dxa"/>
            <w:shd w:val="clear" w:color="auto" w:fill="FFFF99"/>
          </w:tcPr>
          <w:p w:rsidR="00750718" w:rsidRPr="005C5D72" w:rsidRDefault="0075071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Nr.</w:t>
            </w:r>
          </w:p>
          <w:p w:rsidR="00750718" w:rsidRPr="005C5D72" w:rsidRDefault="008469C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1.1</w:t>
            </w:r>
            <w:r w:rsidR="00750718" w:rsidRPr="005C5D72">
              <w:rPr>
                <w:rFonts w:ascii="Times New Roman" w:hAnsi="Times New Roman"/>
                <w:b/>
                <w:color w:val="181818"/>
                <w:sz w:val="24"/>
                <w:szCs w:val="24"/>
                <w:lang w:val="ro-RO"/>
              </w:rPr>
              <w:t>.6.</w:t>
            </w:r>
          </w:p>
        </w:tc>
        <w:tc>
          <w:tcPr>
            <w:tcW w:w="8640" w:type="dxa"/>
            <w:shd w:val="clear" w:color="auto" w:fill="FFFF99"/>
          </w:tcPr>
          <w:p w:rsidR="00750718" w:rsidRPr="005C5D72" w:rsidRDefault="0075071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Subcriteriu</w:t>
            </w:r>
          </w:p>
          <w:p w:rsidR="00750718" w:rsidRPr="005C5D72" w:rsidRDefault="008469C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 xml:space="preserve">Colaborator la lucrări internaționale constituind elemente ale unor serii </w:t>
            </w:r>
            <w:r w:rsidR="0076699E" w:rsidRPr="005C5D72">
              <w:rPr>
                <w:rFonts w:ascii="Times New Roman" w:hAnsi="Times New Roman"/>
                <w:b/>
                <w:color w:val="181818"/>
                <w:sz w:val="24"/>
                <w:szCs w:val="24"/>
                <w:lang w:val="ro-RO"/>
              </w:rPr>
              <w:t>ș</w:t>
            </w:r>
            <w:r w:rsidRPr="005C5D72">
              <w:rPr>
                <w:rFonts w:ascii="Times New Roman" w:hAnsi="Times New Roman"/>
                <w:b/>
                <w:color w:val="181818"/>
                <w:sz w:val="24"/>
                <w:szCs w:val="24"/>
                <w:lang w:val="ro-RO"/>
              </w:rPr>
              <w:t>tiințifice fundamentale publicate la edituri străine de prestigiu</w:t>
            </w:r>
          </w:p>
        </w:tc>
        <w:tc>
          <w:tcPr>
            <w:tcW w:w="1620" w:type="dxa"/>
            <w:shd w:val="clear" w:color="auto" w:fill="FFFF99"/>
          </w:tcPr>
          <w:p w:rsidR="00750718" w:rsidRPr="005C5D72" w:rsidRDefault="0075071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Puncte/unitate</w:t>
            </w:r>
          </w:p>
          <w:p w:rsidR="00750718" w:rsidRPr="005C5D72" w:rsidRDefault="0004114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 xml:space="preserve">(a) </w:t>
            </w:r>
            <w:r w:rsidR="008469C8" w:rsidRPr="005C5D72">
              <w:rPr>
                <w:rFonts w:ascii="Times New Roman" w:hAnsi="Times New Roman"/>
                <w:b/>
                <w:color w:val="181818"/>
                <w:sz w:val="24"/>
                <w:szCs w:val="24"/>
                <w:lang w:val="ro-RO"/>
              </w:rPr>
              <w:t xml:space="preserve">autor: </w:t>
            </w:r>
            <w:r w:rsidRPr="005C5D72">
              <w:rPr>
                <w:rFonts w:ascii="Times New Roman" w:hAnsi="Times New Roman"/>
                <w:b/>
                <w:color w:val="181818"/>
                <w:sz w:val="24"/>
                <w:szCs w:val="24"/>
                <w:lang w:val="ro-RO"/>
              </w:rPr>
              <w:t>30</w:t>
            </w:r>
          </w:p>
          <w:p w:rsidR="0004114A" w:rsidRPr="005C5D72" w:rsidRDefault="008469C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coautor:</w:t>
            </w:r>
            <w:r w:rsidR="0004114A" w:rsidRPr="005C5D72">
              <w:rPr>
                <w:rFonts w:ascii="Times New Roman" w:hAnsi="Times New Roman"/>
                <w:b/>
                <w:color w:val="181818"/>
                <w:sz w:val="24"/>
                <w:szCs w:val="24"/>
                <w:lang w:val="ro-RO"/>
              </w:rPr>
              <w:t>20</w:t>
            </w:r>
          </w:p>
          <w:p w:rsidR="008469C8" w:rsidRPr="005C5D72" w:rsidRDefault="0004114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(b)autor:</w:t>
            </w:r>
            <w:r w:rsidR="008469C8" w:rsidRPr="005C5D72">
              <w:rPr>
                <w:rFonts w:ascii="Times New Roman" w:hAnsi="Times New Roman"/>
                <w:b/>
                <w:color w:val="181818"/>
                <w:sz w:val="24"/>
                <w:szCs w:val="24"/>
                <w:lang w:val="ro-RO"/>
              </w:rPr>
              <w:t xml:space="preserve"> </w:t>
            </w:r>
            <w:r w:rsidRPr="005C5D72">
              <w:rPr>
                <w:rFonts w:ascii="Times New Roman" w:hAnsi="Times New Roman"/>
                <w:b/>
                <w:color w:val="181818"/>
                <w:sz w:val="24"/>
                <w:szCs w:val="24"/>
                <w:lang w:val="ro-RO"/>
              </w:rPr>
              <w:t>25</w:t>
            </w:r>
          </w:p>
          <w:p w:rsidR="0004114A" w:rsidRPr="005C5D72" w:rsidRDefault="0004114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coautor: 15</w:t>
            </w:r>
          </w:p>
        </w:tc>
        <w:tc>
          <w:tcPr>
            <w:tcW w:w="1620" w:type="dxa"/>
            <w:shd w:val="clear" w:color="auto" w:fill="FFFF99"/>
          </w:tcPr>
          <w:p w:rsidR="00750718" w:rsidRPr="005C5D72" w:rsidRDefault="0075071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autoevaluare</w:t>
            </w:r>
          </w:p>
        </w:tc>
        <w:tc>
          <w:tcPr>
            <w:tcW w:w="1440" w:type="dxa"/>
            <w:shd w:val="clear" w:color="auto" w:fill="FFFF99"/>
          </w:tcPr>
          <w:p w:rsidR="00750718" w:rsidRPr="005C5D72" w:rsidRDefault="0075071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comisie</w:t>
            </w:r>
          </w:p>
        </w:tc>
      </w:tr>
      <w:tr w:rsidR="00750718" w:rsidRPr="005C5D72" w:rsidTr="00AB721C">
        <w:tc>
          <w:tcPr>
            <w:tcW w:w="828" w:type="dxa"/>
          </w:tcPr>
          <w:p w:rsidR="00750718" w:rsidRPr="005C5D72" w:rsidRDefault="0075071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w:t>
            </w:r>
          </w:p>
        </w:tc>
        <w:tc>
          <w:tcPr>
            <w:tcW w:w="10260" w:type="dxa"/>
            <w:gridSpan w:val="2"/>
          </w:tcPr>
          <w:p w:rsidR="001A3AA8" w:rsidRPr="005C5D72" w:rsidRDefault="001A3AA8" w:rsidP="005C5D72">
            <w:pPr>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xml:space="preserve">, </w:t>
            </w:r>
            <w:r w:rsidRPr="005C5D72">
              <w:rPr>
                <w:rFonts w:ascii="Times New Roman" w:eastAsia="Calibri" w:hAnsi="Times New Roman"/>
                <w:i/>
                <w:sz w:val="24"/>
                <w:szCs w:val="24"/>
                <w:lang w:val="ro-RO"/>
              </w:rPr>
              <w:t>Semantic Transfers in Medical Terminology</w:t>
            </w:r>
            <w:r w:rsidRPr="005C5D72">
              <w:rPr>
                <w:rFonts w:ascii="Times New Roman" w:eastAsia="Calibri" w:hAnsi="Times New Roman"/>
                <w:sz w:val="24"/>
                <w:szCs w:val="24"/>
                <w:lang w:val="ro-RO"/>
              </w:rPr>
              <w:t>, în „Culture, Elites and European Integration”, Iulian Boldea</w:t>
            </w:r>
            <w:r w:rsidRPr="005C5D72">
              <w:rPr>
                <w:rFonts w:ascii="Times New Roman" w:eastAsia="Arial Unicode MS" w:hAnsi="Times New Roman"/>
                <w:sz w:val="24"/>
                <w:szCs w:val="24"/>
                <w:shd w:val="clear" w:color="auto" w:fill="FFFFFF"/>
              </w:rPr>
              <w:t xml:space="preserve"> Cornel Sigmirean, Simion Costea </w:t>
            </w:r>
            <w:r w:rsidRPr="005C5D72">
              <w:rPr>
                <w:rFonts w:ascii="Times New Roman" w:eastAsia="Calibri" w:hAnsi="Times New Roman"/>
                <w:sz w:val="24"/>
                <w:szCs w:val="24"/>
                <w:lang w:val="ro-RO"/>
              </w:rPr>
              <w:t xml:space="preserve">(coord.), First Edition, Vol. IV - </w:t>
            </w:r>
            <w:r w:rsidRPr="005C5D72">
              <w:rPr>
                <w:rFonts w:ascii="Times New Roman" w:eastAsia="Calibri" w:hAnsi="Times New Roman"/>
                <w:i/>
                <w:iCs/>
                <w:sz w:val="24"/>
                <w:szCs w:val="24"/>
                <w:shd w:val="clear" w:color="auto" w:fill="FFFFFF"/>
              </w:rPr>
              <w:t>International Relations and European Union Interdisciplinary Studies</w:t>
            </w:r>
            <w:r w:rsidRPr="005C5D72">
              <w:rPr>
                <w:rFonts w:ascii="Times New Roman" w:eastAsia="Calibri" w:hAnsi="Times New Roman"/>
                <w:sz w:val="24"/>
                <w:szCs w:val="24"/>
                <w:lang w:val="ro-RO"/>
              </w:rPr>
              <w:t xml:space="preserve">, Editions Prodifmultimedia, Philologia, </w:t>
            </w:r>
            <w:r w:rsidRPr="005C5D72">
              <w:rPr>
                <w:rFonts w:ascii="Times New Roman" w:eastAsia="Calibri" w:hAnsi="Times New Roman"/>
                <w:b/>
                <w:sz w:val="24"/>
                <w:szCs w:val="24"/>
                <w:lang w:val="ro-RO"/>
              </w:rPr>
              <w:t>Paris</w:t>
            </w:r>
            <w:r w:rsidRPr="005C5D72">
              <w:rPr>
                <w:rFonts w:ascii="Times New Roman" w:eastAsia="Calibri" w:hAnsi="Times New Roman"/>
                <w:sz w:val="24"/>
                <w:szCs w:val="24"/>
                <w:lang w:val="ro-RO"/>
              </w:rPr>
              <w:t>, 2011, ISBN 97827497-0112-7, p. 290-297.</w:t>
            </w:r>
          </w:p>
          <w:p w:rsidR="001A3AA8" w:rsidRPr="005C5D72" w:rsidRDefault="00FE73E0" w:rsidP="005C5D72">
            <w:pPr>
              <w:jc w:val="both"/>
              <w:rPr>
                <w:rFonts w:ascii="Times New Roman" w:eastAsia="Calibri" w:hAnsi="Times New Roman"/>
                <w:b/>
                <w:sz w:val="24"/>
                <w:szCs w:val="24"/>
                <w:lang w:val="ro-RO"/>
              </w:rPr>
            </w:pPr>
            <w:r>
              <w:rPr>
                <w:rFonts w:ascii="Times New Roman" w:eastAsia="Calibri" w:hAnsi="Times New Roman"/>
                <w:b/>
                <w:sz w:val="24"/>
                <w:szCs w:val="24"/>
                <w:lang w:val="ro-RO"/>
              </w:rPr>
              <w:t>Volum indexat în</w:t>
            </w:r>
            <w:r w:rsidR="00177FAD" w:rsidRPr="005C5D72">
              <w:rPr>
                <w:rFonts w:ascii="Times New Roman" w:eastAsia="Calibri" w:hAnsi="Times New Roman"/>
                <w:b/>
                <w:sz w:val="24"/>
                <w:szCs w:val="24"/>
                <w:lang w:val="ro-RO"/>
              </w:rPr>
              <w:t xml:space="preserve">: </w:t>
            </w:r>
            <w:r w:rsidR="00177FAD" w:rsidRPr="005C5D72">
              <w:rPr>
                <w:rFonts w:ascii="Times New Roman" w:eastAsia="Calibri" w:hAnsi="Times New Roman"/>
                <w:b/>
                <w:sz w:val="24"/>
                <w:szCs w:val="24"/>
              </w:rPr>
              <w:t>McGill University Library, Harvard College Library, Kent State University, Columbia University Libraries, Ohio State University</w:t>
            </w:r>
          </w:p>
          <w:p w:rsidR="001A3AA8" w:rsidRPr="005C5D72" w:rsidRDefault="001A3AA8" w:rsidP="005C5D72">
            <w:pPr>
              <w:jc w:val="both"/>
              <w:rPr>
                <w:rFonts w:ascii="Times New Roman" w:eastAsia="Calibri" w:hAnsi="Times New Roman"/>
                <w:b/>
                <w:sz w:val="24"/>
                <w:szCs w:val="24"/>
              </w:rPr>
            </w:pPr>
            <w:r w:rsidRPr="005C5D72">
              <w:rPr>
                <w:rFonts w:ascii="Times New Roman" w:eastAsia="Calibri" w:hAnsi="Times New Roman"/>
                <w:b/>
                <w:sz w:val="24"/>
                <w:szCs w:val="24"/>
              </w:rPr>
              <w:t>Worldcat  On-Line Catalogue</w:t>
            </w:r>
            <w:r w:rsidRPr="005C5D72">
              <w:rPr>
                <w:rFonts w:ascii="Times New Roman" w:eastAsia="Calibri" w:hAnsi="Times New Roman"/>
                <w:b/>
                <w:sz w:val="24"/>
                <w:szCs w:val="24"/>
                <w:lang w:val="ro-RO"/>
              </w:rPr>
              <w:t>:</w:t>
            </w:r>
          </w:p>
          <w:p w:rsidR="001A3AA8" w:rsidRPr="005C5D72" w:rsidRDefault="000036D4" w:rsidP="005C5D72">
            <w:pPr>
              <w:jc w:val="both"/>
              <w:rPr>
                <w:rFonts w:ascii="Times New Roman" w:eastAsia="Calibri" w:hAnsi="Times New Roman"/>
                <w:color w:val="FF0000"/>
                <w:sz w:val="24"/>
                <w:szCs w:val="24"/>
                <w:lang w:val="ro-RO"/>
              </w:rPr>
            </w:pPr>
            <w:hyperlink r:id="rId13" w:history="1">
              <w:r w:rsidR="001A3AA8" w:rsidRPr="005C5D72">
                <w:rPr>
                  <w:rFonts w:ascii="Times New Roman" w:eastAsia="Calibri" w:hAnsi="Times New Roman"/>
                  <w:sz w:val="24"/>
                  <w:szCs w:val="24"/>
                </w:rPr>
                <w:t>https://www.worldcat.org/title/culture-elites-and-european-integration/oclc/784940070&amp;referer=brief_results</w:t>
              </w:r>
            </w:hyperlink>
          </w:p>
          <w:p w:rsidR="00750718" w:rsidRPr="005C5D72" w:rsidRDefault="00750718" w:rsidP="005C5D72">
            <w:pPr>
              <w:pStyle w:val="ListParagraph"/>
              <w:spacing w:after="0" w:line="240" w:lineRule="auto"/>
              <w:ind w:left="0"/>
              <w:jc w:val="both"/>
              <w:rPr>
                <w:rFonts w:ascii="Times New Roman" w:hAnsi="Times New Roman"/>
                <w:b/>
                <w:color w:val="181818"/>
                <w:sz w:val="24"/>
                <w:szCs w:val="24"/>
                <w:lang w:val="ro-RO"/>
              </w:rPr>
            </w:pPr>
          </w:p>
        </w:tc>
        <w:tc>
          <w:tcPr>
            <w:tcW w:w="1620" w:type="dxa"/>
          </w:tcPr>
          <w:p w:rsidR="00750718" w:rsidRPr="005C5D72" w:rsidRDefault="0004114A"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30</w:t>
            </w:r>
          </w:p>
        </w:tc>
        <w:tc>
          <w:tcPr>
            <w:tcW w:w="1440" w:type="dxa"/>
          </w:tcPr>
          <w:p w:rsidR="00750718" w:rsidRPr="005C5D72" w:rsidRDefault="00750718" w:rsidP="005C5D72">
            <w:pPr>
              <w:pStyle w:val="ListParagraph"/>
              <w:spacing w:after="0" w:line="240" w:lineRule="auto"/>
              <w:ind w:left="0"/>
              <w:jc w:val="both"/>
              <w:rPr>
                <w:rFonts w:ascii="Times New Roman" w:hAnsi="Times New Roman"/>
                <w:b/>
                <w:color w:val="181818"/>
                <w:sz w:val="24"/>
                <w:szCs w:val="24"/>
                <w:lang w:val="ro-RO"/>
              </w:rPr>
            </w:pPr>
          </w:p>
        </w:tc>
      </w:tr>
      <w:tr w:rsidR="00B90353" w:rsidRPr="005C5D72" w:rsidTr="00AB721C">
        <w:tc>
          <w:tcPr>
            <w:tcW w:w="828" w:type="dxa"/>
            <w:tcBorders>
              <w:left w:val="nil"/>
              <w:bottom w:val="nil"/>
              <w:right w:val="nil"/>
            </w:tcBorders>
          </w:tcPr>
          <w:p w:rsidR="00B90353" w:rsidRPr="005C5D72" w:rsidRDefault="00B90353" w:rsidP="005C5D72">
            <w:pPr>
              <w:pStyle w:val="ListParagraph"/>
              <w:spacing w:after="0" w:line="240" w:lineRule="auto"/>
              <w:ind w:left="0"/>
              <w:jc w:val="both"/>
              <w:rPr>
                <w:rFonts w:ascii="Times New Roman" w:hAnsi="Times New Roman"/>
                <w:b/>
                <w:color w:val="181818"/>
                <w:sz w:val="24"/>
                <w:szCs w:val="24"/>
                <w:lang w:val="ro-RO"/>
              </w:rPr>
            </w:pPr>
          </w:p>
        </w:tc>
        <w:tc>
          <w:tcPr>
            <w:tcW w:w="10260" w:type="dxa"/>
            <w:gridSpan w:val="2"/>
            <w:tcBorders>
              <w:left w:val="nil"/>
              <w:bottom w:val="nil"/>
            </w:tcBorders>
          </w:tcPr>
          <w:p w:rsidR="00B90353" w:rsidRPr="005C5D72" w:rsidRDefault="00B90353" w:rsidP="005C5D72">
            <w:pPr>
              <w:pStyle w:val="ListParagraph"/>
              <w:spacing w:after="0" w:line="240" w:lineRule="auto"/>
              <w:ind w:left="0"/>
              <w:jc w:val="both"/>
              <w:rPr>
                <w:rFonts w:ascii="Times New Roman" w:hAnsi="Times New Roman"/>
                <w:b/>
                <w:color w:val="181818"/>
                <w:sz w:val="24"/>
                <w:szCs w:val="24"/>
                <w:lang w:val="ro-RO"/>
              </w:rPr>
            </w:pPr>
          </w:p>
        </w:tc>
        <w:tc>
          <w:tcPr>
            <w:tcW w:w="1620" w:type="dxa"/>
            <w:shd w:val="clear" w:color="auto" w:fill="D9D9D9"/>
          </w:tcPr>
          <w:p w:rsidR="00B90353" w:rsidRPr="005C5D72" w:rsidRDefault="001A3AA8" w:rsidP="005C5D72">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3</w:t>
            </w:r>
            <w:r w:rsidR="0004114A" w:rsidRPr="005C5D72">
              <w:rPr>
                <w:rFonts w:ascii="Times New Roman" w:hAnsi="Times New Roman"/>
                <w:b/>
                <w:color w:val="181818"/>
                <w:sz w:val="24"/>
                <w:szCs w:val="24"/>
                <w:lang w:val="ro-RO"/>
              </w:rPr>
              <w:t>0</w:t>
            </w:r>
          </w:p>
        </w:tc>
        <w:tc>
          <w:tcPr>
            <w:tcW w:w="1440" w:type="dxa"/>
            <w:shd w:val="clear" w:color="auto" w:fill="D9D9D9"/>
          </w:tcPr>
          <w:p w:rsidR="00B90353" w:rsidRPr="005C5D72" w:rsidRDefault="00B90353" w:rsidP="005C5D72">
            <w:pPr>
              <w:pStyle w:val="ListParagraph"/>
              <w:spacing w:after="0" w:line="240" w:lineRule="auto"/>
              <w:ind w:left="0"/>
              <w:jc w:val="both"/>
              <w:rPr>
                <w:rFonts w:ascii="Times New Roman" w:hAnsi="Times New Roman"/>
                <w:b/>
                <w:color w:val="181818"/>
                <w:sz w:val="24"/>
                <w:szCs w:val="24"/>
                <w:lang w:val="ro-RO"/>
              </w:rPr>
            </w:pPr>
          </w:p>
        </w:tc>
      </w:tr>
    </w:tbl>
    <w:p w:rsidR="0039742A" w:rsidRPr="005C5D72" w:rsidRDefault="00381BDA" w:rsidP="005C5D72">
      <w:pPr>
        <w:spacing w:after="0" w:line="240" w:lineRule="auto"/>
        <w:jc w:val="both"/>
        <w:rPr>
          <w:rFonts w:ascii="Times New Roman" w:hAnsi="Times New Roman"/>
          <w:color w:val="181818"/>
          <w:sz w:val="24"/>
          <w:szCs w:val="24"/>
          <w:lang w:val="ro-RO"/>
        </w:rPr>
      </w:pPr>
      <w:r w:rsidRPr="005C5D72">
        <w:rPr>
          <w:rFonts w:ascii="Times New Roman" w:hAnsi="Times New Roman"/>
          <w:color w:val="181818"/>
          <w:sz w:val="24"/>
          <w:szCs w:val="24"/>
          <w:lang w:val="ro-RO"/>
        </w:rPr>
        <w:t>*</w:t>
      </w:r>
    </w:p>
    <w:p w:rsidR="00983611" w:rsidRPr="005C5D72" w:rsidRDefault="00983611"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1.3. Material didactic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582"/>
        <w:gridCol w:w="1710"/>
        <w:gridCol w:w="1619"/>
        <w:gridCol w:w="1437"/>
      </w:tblGrid>
      <w:tr w:rsidR="00381BDA" w:rsidRPr="005C5D72" w:rsidTr="00AB721C">
        <w:tc>
          <w:tcPr>
            <w:tcW w:w="828" w:type="dxa"/>
            <w:shd w:val="clear" w:color="auto" w:fill="FFFF99"/>
          </w:tcPr>
          <w:p w:rsidR="00381BDA" w:rsidRPr="005C5D72" w:rsidRDefault="00381BD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Nr.</w:t>
            </w:r>
          </w:p>
          <w:p w:rsidR="00381BDA" w:rsidRPr="005C5D72" w:rsidRDefault="008469C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1.3.1.</w:t>
            </w:r>
          </w:p>
        </w:tc>
        <w:tc>
          <w:tcPr>
            <w:tcW w:w="8640" w:type="dxa"/>
            <w:shd w:val="clear" w:color="auto" w:fill="FFFF99"/>
          </w:tcPr>
          <w:p w:rsidR="00381BDA" w:rsidRPr="005C5D72" w:rsidRDefault="00381BD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Subcriteriu</w:t>
            </w:r>
          </w:p>
          <w:p w:rsidR="00381BDA" w:rsidRPr="005C5D72" w:rsidRDefault="008469C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Curs sau manual universitar</w:t>
            </w:r>
            <w:r w:rsidR="0004114A" w:rsidRPr="005C5D72">
              <w:rPr>
                <w:rFonts w:ascii="Times New Roman" w:hAnsi="Times New Roman"/>
                <w:b/>
                <w:color w:val="181818"/>
                <w:sz w:val="24"/>
                <w:szCs w:val="24"/>
                <w:lang w:val="ro-RO"/>
              </w:rPr>
              <w:t xml:space="preserve"> cu ISBN</w:t>
            </w:r>
          </w:p>
        </w:tc>
        <w:tc>
          <w:tcPr>
            <w:tcW w:w="1620" w:type="dxa"/>
            <w:shd w:val="clear" w:color="auto" w:fill="FFFF99"/>
          </w:tcPr>
          <w:p w:rsidR="00381BDA" w:rsidRPr="005C5D72" w:rsidRDefault="00381BD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Puncte/unitate</w:t>
            </w:r>
          </w:p>
          <w:p w:rsidR="008469C8" w:rsidRPr="005C5D72" w:rsidRDefault="008469C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 xml:space="preserve">autor:  </w:t>
            </w:r>
            <w:r w:rsidR="0004114A" w:rsidRPr="005C5D72">
              <w:rPr>
                <w:rFonts w:ascii="Times New Roman" w:hAnsi="Times New Roman"/>
                <w:b/>
                <w:color w:val="181818"/>
                <w:sz w:val="24"/>
                <w:szCs w:val="24"/>
                <w:lang w:val="ro-RO"/>
              </w:rPr>
              <w:t>20</w:t>
            </w:r>
          </w:p>
          <w:p w:rsidR="00381BDA" w:rsidRPr="005C5D72" w:rsidRDefault="008469C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 xml:space="preserve">coautor: </w:t>
            </w:r>
            <w:r w:rsidR="0004114A" w:rsidRPr="005C5D72">
              <w:rPr>
                <w:rFonts w:ascii="Times New Roman" w:hAnsi="Times New Roman"/>
                <w:b/>
                <w:color w:val="181818"/>
                <w:sz w:val="24"/>
                <w:szCs w:val="24"/>
                <w:lang w:val="ro-RO"/>
              </w:rPr>
              <w:t>10</w:t>
            </w:r>
          </w:p>
        </w:tc>
        <w:tc>
          <w:tcPr>
            <w:tcW w:w="1620" w:type="dxa"/>
            <w:shd w:val="clear" w:color="auto" w:fill="FFFF99"/>
          </w:tcPr>
          <w:p w:rsidR="00381BDA" w:rsidRPr="005C5D72" w:rsidRDefault="00381BD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autoevaluare</w:t>
            </w:r>
          </w:p>
        </w:tc>
        <w:tc>
          <w:tcPr>
            <w:tcW w:w="1440" w:type="dxa"/>
            <w:shd w:val="clear" w:color="auto" w:fill="FFFF99"/>
          </w:tcPr>
          <w:p w:rsidR="00381BDA" w:rsidRPr="005C5D72" w:rsidRDefault="00381BD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comisie</w:t>
            </w:r>
          </w:p>
        </w:tc>
      </w:tr>
      <w:tr w:rsidR="00381BDA" w:rsidRPr="005C5D72" w:rsidTr="00AB721C">
        <w:tc>
          <w:tcPr>
            <w:tcW w:w="828" w:type="dxa"/>
          </w:tcPr>
          <w:p w:rsidR="00381BDA" w:rsidRPr="005C5D72" w:rsidRDefault="00381BD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w:t>
            </w:r>
          </w:p>
        </w:tc>
        <w:tc>
          <w:tcPr>
            <w:tcW w:w="10260" w:type="dxa"/>
            <w:gridSpan w:val="2"/>
          </w:tcPr>
          <w:p w:rsidR="00381BDA" w:rsidRPr="005C5D72" w:rsidRDefault="0004114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eastAsia="Calibri" w:hAnsi="Times New Roman"/>
                <w:sz w:val="24"/>
                <w:szCs w:val="24"/>
                <w:lang w:val="ro-RO"/>
              </w:rPr>
              <w:t xml:space="preserve">Diana Boc-Sînmărghiţan, Gabriela-Mariana Luca, </w:t>
            </w:r>
            <w:r w:rsidRPr="005C5D72">
              <w:rPr>
                <w:rFonts w:ascii="Times New Roman" w:eastAsia="Calibri" w:hAnsi="Times New Roman"/>
                <w:b/>
                <w:sz w:val="24"/>
                <w:szCs w:val="24"/>
                <w:lang w:val="ro-RO"/>
              </w:rPr>
              <w:t>Simona Nicoleta</w:t>
            </w:r>
            <w:r w:rsidRPr="005C5D72">
              <w:rPr>
                <w:rFonts w:ascii="Times New Roman" w:eastAsia="Calibri" w:hAnsi="Times New Roman"/>
                <w:sz w:val="24"/>
                <w:szCs w:val="24"/>
                <w:lang w:val="ro-RO"/>
              </w:rPr>
              <w:t xml:space="preserve"> </w:t>
            </w:r>
            <w:r w:rsidRPr="005C5D72">
              <w:rPr>
                <w:rFonts w:ascii="Times New Roman" w:eastAsia="Calibri" w:hAnsi="Times New Roman"/>
                <w:b/>
                <w:sz w:val="24"/>
                <w:szCs w:val="24"/>
                <w:lang w:val="ro-RO"/>
              </w:rPr>
              <w:t xml:space="preserve">STAICU </w:t>
            </w:r>
            <w:r w:rsidRPr="005C5D72">
              <w:rPr>
                <w:rFonts w:ascii="Times New Roman" w:eastAsia="Calibri" w:hAnsi="Times New Roman"/>
                <w:i/>
                <w:sz w:val="24"/>
                <w:szCs w:val="24"/>
                <w:lang w:val="ro-RO"/>
              </w:rPr>
              <w:t>SINCRON</w:t>
            </w:r>
            <w:r w:rsidRPr="005C5D72">
              <w:rPr>
                <w:rFonts w:ascii="Times New Roman" w:eastAsia="Calibri" w:hAnsi="Times New Roman"/>
                <w:sz w:val="24"/>
                <w:szCs w:val="24"/>
                <w:lang w:val="ro-RO"/>
              </w:rPr>
              <w:t xml:space="preserve">- </w:t>
            </w:r>
            <w:r w:rsidRPr="005C5D72">
              <w:rPr>
                <w:rFonts w:ascii="Times New Roman" w:eastAsia="Calibri" w:hAnsi="Times New Roman"/>
                <w:i/>
                <w:sz w:val="24"/>
                <w:szCs w:val="24"/>
                <w:lang w:val="ro-RO"/>
              </w:rPr>
              <w:t>Manual de limba română ca limbă străină pentru medicinişti. A</w:t>
            </w:r>
            <w:r w:rsidRPr="005C5D72">
              <w:rPr>
                <w:rFonts w:ascii="Times New Roman" w:eastAsia="Calibri" w:hAnsi="Times New Roman"/>
                <w:i/>
                <w:sz w:val="24"/>
                <w:szCs w:val="24"/>
                <w:vertAlign w:val="subscript"/>
                <w:lang w:val="ro-RO"/>
              </w:rPr>
              <w:t>1</w:t>
            </w:r>
            <w:r w:rsidRPr="005C5D72">
              <w:rPr>
                <w:rFonts w:ascii="Times New Roman" w:eastAsia="Calibri" w:hAnsi="Times New Roman"/>
                <w:i/>
                <w:sz w:val="24"/>
                <w:szCs w:val="24"/>
                <w:lang w:val="ro-RO"/>
              </w:rPr>
              <w:t>-A</w:t>
            </w:r>
            <w:r w:rsidRPr="005C5D72">
              <w:rPr>
                <w:rFonts w:ascii="Times New Roman" w:eastAsia="Calibri" w:hAnsi="Times New Roman"/>
                <w:i/>
                <w:sz w:val="24"/>
                <w:szCs w:val="24"/>
                <w:vertAlign w:val="subscript"/>
                <w:lang w:val="ro-RO"/>
              </w:rPr>
              <w:t>2</w:t>
            </w:r>
            <w:r w:rsidRPr="005C5D72">
              <w:rPr>
                <w:rFonts w:ascii="Times New Roman" w:eastAsia="Calibri" w:hAnsi="Times New Roman"/>
                <w:sz w:val="24"/>
                <w:szCs w:val="24"/>
                <w:lang w:val="ro-RO"/>
              </w:rPr>
              <w:t>, Editura  „Victor Babeş</w:t>
            </w:r>
            <w:r w:rsidRPr="005C5D72">
              <w:rPr>
                <w:rFonts w:ascii="Times New Roman" w:eastAsia="Calibri" w:hAnsi="Times New Roman"/>
                <w:sz w:val="24"/>
                <w:szCs w:val="24"/>
              </w:rPr>
              <w:t>”</w:t>
            </w:r>
            <w:r w:rsidRPr="005C5D72">
              <w:rPr>
                <w:rFonts w:ascii="Times New Roman" w:eastAsia="Calibri" w:hAnsi="Times New Roman"/>
                <w:sz w:val="24"/>
                <w:szCs w:val="24"/>
                <w:lang w:val="ro-RO"/>
              </w:rPr>
              <w:t>, Universitatea de Medicină şi Farmacie „Victor Babeş” din Timişoara, Colecţia Manuale, 2013,196 pag., ISBN 978-606-8456-15-7.</w:t>
            </w:r>
          </w:p>
        </w:tc>
        <w:tc>
          <w:tcPr>
            <w:tcW w:w="1620" w:type="dxa"/>
          </w:tcPr>
          <w:p w:rsidR="00381BDA" w:rsidRPr="005C5D72" w:rsidRDefault="0004114A"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10</w:t>
            </w:r>
          </w:p>
        </w:tc>
        <w:tc>
          <w:tcPr>
            <w:tcW w:w="1440" w:type="dxa"/>
          </w:tcPr>
          <w:p w:rsidR="00381BDA" w:rsidRPr="005C5D72" w:rsidRDefault="00381BDA" w:rsidP="005C5D72">
            <w:pPr>
              <w:pStyle w:val="ListParagraph"/>
              <w:spacing w:after="0" w:line="240" w:lineRule="auto"/>
              <w:ind w:left="0"/>
              <w:jc w:val="both"/>
              <w:rPr>
                <w:rFonts w:ascii="Times New Roman" w:hAnsi="Times New Roman"/>
                <w:b/>
                <w:color w:val="181818"/>
                <w:sz w:val="24"/>
                <w:szCs w:val="24"/>
                <w:lang w:val="ro-RO"/>
              </w:rPr>
            </w:pPr>
          </w:p>
        </w:tc>
      </w:tr>
      <w:tr w:rsidR="0004114A" w:rsidRPr="005C5D72" w:rsidTr="00AB721C">
        <w:tc>
          <w:tcPr>
            <w:tcW w:w="828" w:type="dxa"/>
          </w:tcPr>
          <w:p w:rsidR="0004114A" w:rsidRPr="005C5D72" w:rsidRDefault="0004114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w:t>
            </w:r>
          </w:p>
        </w:tc>
        <w:tc>
          <w:tcPr>
            <w:tcW w:w="10260" w:type="dxa"/>
            <w:gridSpan w:val="2"/>
          </w:tcPr>
          <w:p w:rsidR="0004114A" w:rsidRPr="005C5D72" w:rsidRDefault="0004114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eastAsia="Calibri" w:hAnsi="Times New Roman"/>
                <w:sz w:val="24"/>
                <w:szCs w:val="24"/>
                <w:lang w:val="ro-RO"/>
              </w:rPr>
              <w:t>Diana Boc-Sînmărghiţan, Gabriela-Mariana Luca, Simona Nicoleta STAICU SINCRON-  Limba română ca limbă străină pentru medicinişti. A1-A2. Caiet de exerciţii, Editura „Victor Babeş”, Universitatea de Medicină şi Farmacie „Victor Babeş” din Timişoara, Colecţia Manuale, 2013, 110 pag., ISBN 978-606-8456-16-4.</w:t>
            </w:r>
          </w:p>
        </w:tc>
        <w:tc>
          <w:tcPr>
            <w:tcW w:w="1620" w:type="dxa"/>
          </w:tcPr>
          <w:p w:rsidR="0004114A" w:rsidRPr="005C5D72" w:rsidRDefault="0004114A"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10</w:t>
            </w:r>
          </w:p>
        </w:tc>
        <w:tc>
          <w:tcPr>
            <w:tcW w:w="1440" w:type="dxa"/>
          </w:tcPr>
          <w:p w:rsidR="0004114A" w:rsidRPr="005C5D72" w:rsidRDefault="0004114A" w:rsidP="005C5D72">
            <w:pPr>
              <w:pStyle w:val="ListParagraph"/>
              <w:spacing w:after="0" w:line="240" w:lineRule="auto"/>
              <w:ind w:left="0"/>
              <w:jc w:val="both"/>
              <w:rPr>
                <w:rFonts w:ascii="Times New Roman" w:hAnsi="Times New Roman"/>
                <w:b/>
                <w:color w:val="181818"/>
                <w:sz w:val="24"/>
                <w:szCs w:val="24"/>
                <w:lang w:val="ro-RO"/>
              </w:rPr>
            </w:pPr>
          </w:p>
        </w:tc>
      </w:tr>
      <w:tr w:rsidR="0004114A" w:rsidRPr="005C5D72" w:rsidTr="00AB721C">
        <w:tc>
          <w:tcPr>
            <w:tcW w:w="828" w:type="dxa"/>
          </w:tcPr>
          <w:p w:rsidR="0004114A" w:rsidRPr="005C5D72" w:rsidRDefault="0004114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3</w:t>
            </w:r>
          </w:p>
        </w:tc>
        <w:tc>
          <w:tcPr>
            <w:tcW w:w="10260" w:type="dxa"/>
            <w:gridSpan w:val="2"/>
          </w:tcPr>
          <w:p w:rsidR="0004114A" w:rsidRPr="005C5D72" w:rsidRDefault="0004114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eastAsia="Calibri" w:hAnsi="Times New Roman"/>
                <w:sz w:val="24"/>
                <w:szCs w:val="24"/>
                <w:lang w:val="ro-RO"/>
              </w:rPr>
              <w:t xml:space="preserve">Birtea Patricia, </w:t>
            </w:r>
            <w:r w:rsidRPr="005C5D72">
              <w:rPr>
                <w:rFonts w:ascii="Times New Roman" w:eastAsia="Calibri" w:hAnsi="Times New Roman"/>
                <w:b/>
                <w:sz w:val="24"/>
                <w:szCs w:val="24"/>
                <w:lang w:val="ro-RO"/>
              </w:rPr>
              <w:t>STAICU</w:t>
            </w:r>
            <w:r w:rsidRPr="005C5D72">
              <w:rPr>
                <w:rFonts w:ascii="Times New Roman" w:eastAsia="Calibri" w:hAnsi="Times New Roman"/>
                <w:sz w:val="24"/>
                <w:szCs w:val="24"/>
                <w:lang w:val="ro-RO"/>
              </w:rPr>
              <w:t xml:space="preserve"> </w:t>
            </w:r>
            <w:r w:rsidRPr="005C5D72">
              <w:rPr>
                <w:rFonts w:ascii="Times New Roman" w:eastAsia="Calibri" w:hAnsi="Times New Roman"/>
                <w:b/>
                <w:sz w:val="24"/>
                <w:szCs w:val="24"/>
                <w:lang w:val="ro-RO"/>
              </w:rPr>
              <w:t>Simona Nicoleta</w:t>
            </w:r>
            <w:r w:rsidRPr="005C5D72">
              <w:rPr>
                <w:rFonts w:ascii="Times New Roman" w:eastAsia="Calibri" w:hAnsi="Times New Roman"/>
                <w:sz w:val="24"/>
                <w:szCs w:val="24"/>
                <w:lang w:val="ro-RO"/>
              </w:rPr>
              <w:t xml:space="preserve">, Bot Monica, Cosma Diana, Frînculescu Cristina, Luca Gabriela, Pop Carmen, Disciplina de limbi moderne şi limba română, </w:t>
            </w:r>
            <w:r w:rsidRPr="005C5D72">
              <w:rPr>
                <w:rFonts w:ascii="Times New Roman" w:eastAsia="Calibri" w:hAnsi="Times New Roman"/>
                <w:i/>
                <w:sz w:val="24"/>
                <w:szCs w:val="24"/>
                <w:lang w:val="ro-RO"/>
              </w:rPr>
              <w:t>Engleza, Franceza, Germana. Medicina în cuvinte, de la A1 la B2. Lucrări practice şi teste pe limbaj medical</w:t>
            </w:r>
            <w:r w:rsidRPr="005C5D72">
              <w:rPr>
                <w:rFonts w:ascii="Times New Roman" w:eastAsia="Calibri" w:hAnsi="Times New Roman"/>
                <w:sz w:val="24"/>
                <w:szCs w:val="24"/>
                <w:lang w:val="ro-RO"/>
              </w:rPr>
              <w:t>, LITO U.M.F.T., 2009.</w:t>
            </w:r>
          </w:p>
        </w:tc>
        <w:tc>
          <w:tcPr>
            <w:tcW w:w="1620" w:type="dxa"/>
          </w:tcPr>
          <w:p w:rsidR="0004114A" w:rsidRPr="005C5D72" w:rsidRDefault="0004114A"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0</w:t>
            </w:r>
          </w:p>
        </w:tc>
        <w:tc>
          <w:tcPr>
            <w:tcW w:w="1440" w:type="dxa"/>
          </w:tcPr>
          <w:p w:rsidR="0004114A" w:rsidRPr="005C5D72" w:rsidRDefault="0004114A" w:rsidP="005C5D72">
            <w:pPr>
              <w:pStyle w:val="ListParagraph"/>
              <w:spacing w:after="0" w:line="240" w:lineRule="auto"/>
              <w:ind w:left="0"/>
              <w:jc w:val="both"/>
              <w:rPr>
                <w:rFonts w:ascii="Times New Roman" w:hAnsi="Times New Roman"/>
                <w:b/>
                <w:color w:val="181818"/>
                <w:sz w:val="24"/>
                <w:szCs w:val="24"/>
                <w:lang w:val="ro-RO"/>
              </w:rPr>
            </w:pPr>
          </w:p>
        </w:tc>
      </w:tr>
      <w:tr w:rsidR="0004114A" w:rsidRPr="005C5D72" w:rsidTr="00AB721C">
        <w:tc>
          <w:tcPr>
            <w:tcW w:w="828" w:type="dxa"/>
          </w:tcPr>
          <w:p w:rsidR="0004114A" w:rsidRPr="005C5D72" w:rsidRDefault="0004114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4</w:t>
            </w:r>
          </w:p>
        </w:tc>
        <w:tc>
          <w:tcPr>
            <w:tcW w:w="10260" w:type="dxa"/>
            <w:gridSpan w:val="2"/>
          </w:tcPr>
          <w:p w:rsidR="0004114A" w:rsidRPr="005C5D72" w:rsidRDefault="0004114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eastAsia="Calibri" w:hAnsi="Times New Roman"/>
                <w:sz w:val="24"/>
                <w:szCs w:val="24"/>
                <w:lang w:val="ro-RO"/>
              </w:rPr>
              <w:t xml:space="preserve">Luca Gabriela, Pop Carmen, </w:t>
            </w:r>
            <w:r w:rsidRPr="005C5D72">
              <w:rPr>
                <w:rFonts w:ascii="Times New Roman" w:eastAsia="Calibri" w:hAnsi="Times New Roman"/>
                <w:b/>
                <w:sz w:val="24"/>
                <w:szCs w:val="24"/>
                <w:lang w:val="ro-RO"/>
              </w:rPr>
              <w:t>STAICU</w:t>
            </w:r>
            <w:r w:rsidRPr="005C5D72">
              <w:rPr>
                <w:rFonts w:ascii="Times New Roman" w:eastAsia="Calibri" w:hAnsi="Times New Roman"/>
                <w:sz w:val="24"/>
                <w:szCs w:val="24"/>
                <w:lang w:val="ro-RO"/>
              </w:rPr>
              <w:t xml:space="preserve"> </w:t>
            </w:r>
            <w:r w:rsidRPr="005C5D72">
              <w:rPr>
                <w:rFonts w:ascii="Times New Roman" w:eastAsia="Calibri" w:hAnsi="Times New Roman"/>
                <w:b/>
                <w:sz w:val="24"/>
                <w:szCs w:val="24"/>
                <w:lang w:val="ro-RO"/>
              </w:rPr>
              <w:t>Simona  Nicoleta</w:t>
            </w:r>
            <w:r w:rsidRPr="005C5D72">
              <w:rPr>
                <w:rFonts w:ascii="Times New Roman" w:eastAsia="Calibri" w:hAnsi="Times New Roman"/>
                <w:sz w:val="24"/>
                <w:szCs w:val="24"/>
                <w:lang w:val="ro-RO"/>
              </w:rPr>
              <w:t>, Cosma Diana, Disciplina de limbi moderne şi limba română</w:t>
            </w:r>
            <w:r w:rsidRPr="005C5D72">
              <w:rPr>
                <w:rFonts w:ascii="Times New Roman" w:eastAsia="Calibri" w:hAnsi="Times New Roman"/>
                <w:i/>
                <w:sz w:val="24"/>
                <w:szCs w:val="24"/>
                <w:lang w:val="ro-RO"/>
              </w:rPr>
              <w:t>, Culegere de texte medicale în limbile: Engleză, Franceză, Germană, Română, pentru uzul studenţilor medicinişti</w:t>
            </w:r>
            <w:r w:rsidRPr="005C5D72">
              <w:rPr>
                <w:rFonts w:ascii="Times New Roman" w:eastAsia="Calibri" w:hAnsi="Times New Roman"/>
                <w:sz w:val="24"/>
                <w:szCs w:val="24"/>
                <w:lang w:val="ro-RO"/>
              </w:rPr>
              <w:t>, LITO U.M.F.T., 2006.</w:t>
            </w:r>
          </w:p>
        </w:tc>
        <w:tc>
          <w:tcPr>
            <w:tcW w:w="1620" w:type="dxa"/>
          </w:tcPr>
          <w:p w:rsidR="0004114A" w:rsidRPr="005C5D72" w:rsidRDefault="0004114A"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0</w:t>
            </w:r>
          </w:p>
        </w:tc>
        <w:tc>
          <w:tcPr>
            <w:tcW w:w="1440" w:type="dxa"/>
          </w:tcPr>
          <w:p w:rsidR="0004114A" w:rsidRPr="005C5D72" w:rsidRDefault="0004114A" w:rsidP="005C5D72">
            <w:pPr>
              <w:pStyle w:val="ListParagraph"/>
              <w:spacing w:after="0" w:line="240" w:lineRule="auto"/>
              <w:ind w:left="0"/>
              <w:jc w:val="both"/>
              <w:rPr>
                <w:rFonts w:ascii="Times New Roman" w:hAnsi="Times New Roman"/>
                <w:b/>
                <w:color w:val="181818"/>
                <w:sz w:val="24"/>
                <w:szCs w:val="24"/>
                <w:lang w:val="ro-RO"/>
              </w:rPr>
            </w:pPr>
          </w:p>
        </w:tc>
      </w:tr>
      <w:tr w:rsidR="00381BDA" w:rsidRPr="005C5D72" w:rsidTr="00AB721C">
        <w:tc>
          <w:tcPr>
            <w:tcW w:w="828" w:type="dxa"/>
            <w:tcBorders>
              <w:left w:val="nil"/>
              <w:bottom w:val="nil"/>
              <w:right w:val="nil"/>
            </w:tcBorders>
          </w:tcPr>
          <w:p w:rsidR="00381BDA" w:rsidRPr="005C5D72" w:rsidRDefault="00381BDA" w:rsidP="005C5D72">
            <w:pPr>
              <w:pStyle w:val="ListParagraph"/>
              <w:spacing w:after="0" w:line="240" w:lineRule="auto"/>
              <w:ind w:left="0"/>
              <w:jc w:val="both"/>
              <w:rPr>
                <w:rFonts w:ascii="Times New Roman" w:hAnsi="Times New Roman"/>
                <w:b/>
                <w:color w:val="181818"/>
                <w:sz w:val="24"/>
                <w:szCs w:val="24"/>
                <w:lang w:val="ro-RO"/>
              </w:rPr>
            </w:pPr>
          </w:p>
        </w:tc>
        <w:tc>
          <w:tcPr>
            <w:tcW w:w="10260" w:type="dxa"/>
            <w:gridSpan w:val="2"/>
            <w:tcBorders>
              <w:left w:val="nil"/>
              <w:bottom w:val="nil"/>
            </w:tcBorders>
          </w:tcPr>
          <w:p w:rsidR="00381BDA" w:rsidRPr="005C5D72" w:rsidRDefault="00381BDA" w:rsidP="005C5D72">
            <w:pPr>
              <w:pStyle w:val="ListParagraph"/>
              <w:spacing w:after="0" w:line="240" w:lineRule="auto"/>
              <w:ind w:left="0"/>
              <w:jc w:val="both"/>
              <w:rPr>
                <w:rFonts w:ascii="Times New Roman" w:hAnsi="Times New Roman"/>
                <w:b/>
                <w:color w:val="181818"/>
                <w:sz w:val="24"/>
                <w:szCs w:val="24"/>
                <w:lang w:val="ro-RO"/>
              </w:rPr>
            </w:pPr>
          </w:p>
        </w:tc>
        <w:tc>
          <w:tcPr>
            <w:tcW w:w="1620" w:type="dxa"/>
            <w:shd w:val="clear" w:color="auto" w:fill="D9D9D9"/>
          </w:tcPr>
          <w:p w:rsidR="00381BDA" w:rsidRPr="005C5D72" w:rsidRDefault="0004114A" w:rsidP="005C5D72">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20</w:t>
            </w:r>
          </w:p>
        </w:tc>
        <w:tc>
          <w:tcPr>
            <w:tcW w:w="1440" w:type="dxa"/>
            <w:shd w:val="clear" w:color="auto" w:fill="D9D9D9"/>
          </w:tcPr>
          <w:p w:rsidR="00381BDA" w:rsidRPr="005C5D72" w:rsidRDefault="00381BDA" w:rsidP="005C5D72">
            <w:pPr>
              <w:pStyle w:val="ListParagraph"/>
              <w:spacing w:after="0" w:line="240" w:lineRule="auto"/>
              <w:ind w:left="0"/>
              <w:jc w:val="both"/>
              <w:rPr>
                <w:rFonts w:ascii="Times New Roman" w:hAnsi="Times New Roman"/>
                <w:b/>
                <w:color w:val="181818"/>
                <w:sz w:val="24"/>
                <w:szCs w:val="24"/>
                <w:lang w:val="ro-RO"/>
              </w:rPr>
            </w:pPr>
          </w:p>
        </w:tc>
      </w:tr>
    </w:tbl>
    <w:p w:rsidR="00DE61EE" w:rsidRPr="005C5D72" w:rsidRDefault="00DE61EE" w:rsidP="005C5D72">
      <w:pPr>
        <w:spacing w:after="0" w:line="240" w:lineRule="auto"/>
        <w:jc w:val="both"/>
        <w:rPr>
          <w:rFonts w:ascii="Times New Roman" w:hAnsi="Times New Roman"/>
          <w:b/>
          <w:color w:val="FF0000"/>
          <w:sz w:val="24"/>
          <w:szCs w:val="24"/>
          <w:lang w:val="ro-RO"/>
        </w:rPr>
      </w:pPr>
    </w:p>
    <w:p w:rsidR="00B87324" w:rsidRPr="005C5D72" w:rsidRDefault="001336FD" w:rsidP="005C5D72">
      <w:pPr>
        <w:spacing w:after="0" w:line="240" w:lineRule="auto"/>
        <w:jc w:val="both"/>
        <w:rPr>
          <w:rFonts w:ascii="Times New Roman" w:hAnsi="Times New Roman"/>
          <w:b/>
          <w:color w:val="FF0000"/>
          <w:sz w:val="24"/>
          <w:szCs w:val="24"/>
          <w:lang w:val="ro-RO"/>
        </w:rPr>
      </w:pPr>
      <w:r w:rsidRPr="005C5D72">
        <w:rPr>
          <w:rFonts w:ascii="Times New Roman" w:hAnsi="Times New Roman"/>
          <w:b/>
          <w:color w:val="FF0000"/>
          <w:sz w:val="24"/>
          <w:szCs w:val="24"/>
          <w:lang w:val="ro-RO"/>
        </w:rPr>
        <w:t xml:space="preserve">CRITERIUL </w:t>
      </w:r>
      <w:r w:rsidR="008469C8" w:rsidRPr="005C5D72">
        <w:rPr>
          <w:rFonts w:ascii="Times New Roman" w:hAnsi="Times New Roman"/>
          <w:b/>
          <w:color w:val="FF0000"/>
          <w:sz w:val="24"/>
          <w:szCs w:val="24"/>
          <w:lang w:val="ro-RO"/>
        </w:rPr>
        <w:t>2</w:t>
      </w:r>
      <w:r w:rsidR="00226C5E" w:rsidRPr="005C5D72">
        <w:rPr>
          <w:rFonts w:ascii="Times New Roman" w:hAnsi="Times New Roman"/>
          <w:b/>
          <w:color w:val="FF0000"/>
          <w:sz w:val="24"/>
          <w:szCs w:val="24"/>
          <w:lang w:val="ro-RO"/>
        </w:rPr>
        <w:t xml:space="preserve"> </w:t>
      </w:r>
      <w:r w:rsidR="00B43218" w:rsidRPr="005C5D72">
        <w:rPr>
          <w:rFonts w:ascii="Times New Roman" w:hAnsi="Times New Roman"/>
          <w:b/>
          <w:color w:val="FF0000"/>
          <w:sz w:val="24"/>
          <w:szCs w:val="24"/>
          <w:lang w:val="ro-RO"/>
        </w:rPr>
        <w:t>–</w:t>
      </w:r>
      <w:r w:rsidR="00226C5E" w:rsidRPr="005C5D72">
        <w:rPr>
          <w:rFonts w:ascii="Times New Roman" w:hAnsi="Times New Roman"/>
          <w:b/>
          <w:color w:val="FF0000"/>
          <w:sz w:val="24"/>
          <w:szCs w:val="24"/>
          <w:lang w:val="ro-RO"/>
        </w:rPr>
        <w:t xml:space="preserve"> </w:t>
      </w:r>
      <w:r w:rsidRPr="005C5D72">
        <w:rPr>
          <w:rFonts w:ascii="Times New Roman" w:hAnsi="Times New Roman"/>
          <w:b/>
          <w:color w:val="FF0000"/>
          <w:sz w:val="24"/>
          <w:szCs w:val="24"/>
          <w:lang w:val="ro-RO"/>
        </w:rPr>
        <w:t xml:space="preserve">ACTIVITATEA </w:t>
      </w:r>
      <w:r w:rsidR="008469C8" w:rsidRPr="005C5D72">
        <w:rPr>
          <w:rFonts w:ascii="Times New Roman" w:hAnsi="Times New Roman"/>
          <w:b/>
          <w:color w:val="FF0000"/>
          <w:sz w:val="24"/>
          <w:szCs w:val="24"/>
          <w:lang w:val="ro-RO"/>
        </w:rPr>
        <w:t>DE CERCETARE (A2)</w:t>
      </w:r>
    </w:p>
    <w:p w:rsidR="00A9343F" w:rsidRPr="005C5D72" w:rsidRDefault="008469C8" w:rsidP="005C5D72">
      <w:pPr>
        <w:spacing w:after="0" w:line="240" w:lineRule="auto"/>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2</w:t>
      </w:r>
      <w:r w:rsidR="00A9343F" w:rsidRPr="005C5D72">
        <w:rPr>
          <w:rFonts w:ascii="Times New Roman" w:hAnsi="Times New Roman"/>
          <w:b/>
          <w:color w:val="0000FF"/>
          <w:sz w:val="24"/>
          <w:szCs w:val="24"/>
          <w:lang w:val="ro-RO"/>
        </w:rPr>
        <w:t>.</w:t>
      </w:r>
      <w:r w:rsidRPr="005C5D72">
        <w:rPr>
          <w:rFonts w:ascii="Times New Roman" w:hAnsi="Times New Roman"/>
          <w:b/>
          <w:color w:val="0000FF"/>
          <w:sz w:val="24"/>
          <w:szCs w:val="24"/>
          <w:lang w:val="ro-RO"/>
        </w:rPr>
        <w:t>1</w:t>
      </w:r>
      <w:r w:rsidR="0039742A" w:rsidRPr="005C5D72">
        <w:rPr>
          <w:rFonts w:ascii="Times New Roman" w:hAnsi="Times New Roman"/>
          <w:b/>
          <w:color w:val="0000FF"/>
          <w:sz w:val="24"/>
          <w:szCs w:val="24"/>
          <w:lang w:val="ro-RO"/>
        </w:rPr>
        <w:t>.</w:t>
      </w:r>
      <w:r w:rsidRPr="005C5D72">
        <w:rPr>
          <w:rFonts w:ascii="Times New Roman" w:hAnsi="Times New Roman"/>
          <w:b/>
          <w:color w:val="0000FF"/>
          <w:sz w:val="24"/>
          <w:szCs w:val="24"/>
          <w:lang w:val="ro-RO"/>
        </w:rPr>
        <w:t xml:space="preserve"> </w:t>
      </w:r>
      <w:r w:rsidR="008C183F" w:rsidRPr="005C5D72">
        <w:rPr>
          <w:rFonts w:ascii="Times New Roman" w:hAnsi="Times New Roman"/>
          <w:b/>
          <w:color w:val="0000FF"/>
          <w:sz w:val="24"/>
          <w:szCs w:val="24"/>
          <w:lang w:val="ro-RO"/>
        </w:rPr>
        <w:t>Articole, studii,</w:t>
      </w:r>
      <w:r w:rsidRPr="005C5D72">
        <w:rPr>
          <w:rFonts w:ascii="Times New Roman" w:hAnsi="Times New Roman"/>
          <w:b/>
          <w:color w:val="0000FF"/>
          <w:sz w:val="24"/>
          <w:szCs w:val="24"/>
          <w:lang w:val="ro-RO"/>
        </w:rPr>
        <w:t xml:space="preserve"> recenzii</w:t>
      </w:r>
    </w:p>
    <w:tbl>
      <w:tblPr>
        <w:tblW w:w="13897"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8499"/>
        <w:gridCol w:w="1609"/>
        <w:gridCol w:w="1549"/>
        <w:gridCol w:w="1423"/>
      </w:tblGrid>
      <w:tr w:rsidR="004A4E63" w:rsidRPr="005C5D72" w:rsidTr="001911C9">
        <w:tc>
          <w:tcPr>
            <w:tcW w:w="817" w:type="dxa"/>
            <w:shd w:val="clear" w:color="auto" w:fill="FFFF99"/>
          </w:tcPr>
          <w:p w:rsidR="004A4E63" w:rsidRPr="005C5D72" w:rsidRDefault="004A4E6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Nr.</w:t>
            </w:r>
          </w:p>
          <w:p w:rsidR="004A4E63" w:rsidRPr="005C5D72" w:rsidRDefault="0088646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2.1.1.</w:t>
            </w:r>
          </w:p>
        </w:tc>
        <w:tc>
          <w:tcPr>
            <w:tcW w:w="8499" w:type="dxa"/>
            <w:shd w:val="clear" w:color="auto" w:fill="FFFF99"/>
          </w:tcPr>
          <w:p w:rsidR="004A4E63" w:rsidRPr="005C5D72" w:rsidRDefault="004A4E6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Subcriteriu</w:t>
            </w:r>
          </w:p>
          <w:p w:rsidR="004A4E63" w:rsidRPr="005C5D72" w:rsidRDefault="008C183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eastAsia="Calibri" w:hAnsi="Times New Roman"/>
                <w:b/>
                <w:sz w:val="24"/>
                <w:szCs w:val="24"/>
              </w:rPr>
              <w:t>Publicate în reviste științifice indexate ISI/ Thomson Reuters, Elsevier/Scopus, Ebsco</w:t>
            </w:r>
          </w:p>
        </w:tc>
        <w:tc>
          <w:tcPr>
            <w:tcW w:w="1609" w:type="dxa"/>
            <w:shd w:val="clear" w:color="auto" w:fill="FFFF99"/>
          </w:tcPr>
          <w:p w:rsidR="004A4E63" w:rsidRPr="005C5D72" w:rsidRDefault="004A4E6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Puncte/unitate</w:t>
            </w:r>
          </w:p>
          <w:p w:rsidR="004A4E63" w:rsidRPr="005C5D72" w:rsidRDefault="008C183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autor: 25</w:t>
            </w:r>
          </w:p>
          <w:p w:rsidR="00886465" w:rsidRPr="005C5D72" w:rsidRDefault="008C183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coautor: 15</w:t>
            </w:r>
          </w:p>
        </w:tc>
        <w:tc>
          <w:tcPr>
            <w:tcW w:w="1549" w:type="dxa"/>
            <w:shd w:val="clear" w:color="auto" w:fill="FFFF99"/>
          </w:tcPr>
          <w:p w:rsidR="004A4E63" w:rsidRPr="005C5D72" w:rsidRDefault="004A4E6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autoevaluare</w:t>
            </w:r>
          </w:p>
        </w:tc>
        <w:tc>
          <w:tcPr>
            <w:tcW w:w="1423" w:type="dxa"/>
            <w:shd w:val="clear" w:color="auto" w:fill="FFFF99"/>
          </w:tcPr>
          <w:p w:rsidR="004A4E63" w:rsidRPr="005C5D72" w:rsidRDefault="004A4E6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comisie</w:t>
            </w:r>
          </w:p>
        </w:tc>
      </w:tr>
      <w:tr w:rsidR="004A4E63" w:rsidRPr="005C5D72" w:rsidTr="001911C9">
        <w:tc>
          <w:tcPr>
            <w:tcW w:w="817" w:type="dxa"/>
          </w:tcPr>
          <w:p w:rsidR="004A4E63" w:rsidRPr="005C5D72" w:rsidRDefault="004A4E6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w:t>
            </w:r>
          </w:p>
        </w:tc>
        <w:tc>
          <w:tcPr>
            <w:tcW w:w="10108" w:type="dxa"/>
            <w:gridSpan w:val="2"/>
          </w:tcPr>
          <w:p w:rsidR="008C183F" w:rsidRPr="005C5D72" w:rsidRDefault="008C183F" w:rsidP="005C5D72">
            <w:pPr>
              <w:jc w:val="both"/>
              <w:rPr>
                <w:rFonts w:ascii="Times New Roman" w:eastAsia="Calibri" w:hAnsi="Times New Roman"/>
                <w:b/>
                <w:sz w:val="24"/>
                <w:szCs w:val="24"/>
              </w:rPr>
            </w:pPr>
            <w:r w:rsidRPr="005C5D72">
              <w:rPr>
                <w:rFonts w:ascii="Times New Roman" w:eastAsia="Calibri" w:hAnsi="Times New Roman"/>
                <w:b/>
                <w:sz w:val="24"/>
                <w:szCs w:val="24"/>
              </w:rPr>
              <w:t>STAICU</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Typologies of Romanian Medical Terms According to Derivative Structure</w:t>
            </w:r>
            <w:r w:rsidRPr="005C5D72">
              <w:rPr>
                <w:rFonts w:ascii="Times New Roman" w:eastAsia="Calibri" w:hAnsi="Times New Roman"/>
                <w:sz w:val="24"/>
                <w:szCs w:val="24"/>
              </w:rPr>
              <w:t>, în volumul Proceedings</w:t>
            </w:r>
            <w:r w:rsidRPr="005C5D72">
              <w:rPr>
                <w:rFonts w:ascii="Times New Roman" w:eastAsia="Calibri" w:hAnsi="Times New Roman"/>
                <w:b/>
                <w:sz w:val="24"/>
                <w:szCs w:val="24"/>
              </w:rPr>
              <w:t xml:space="preserve"> </w:t>
            </w:r>
            <w:r w:rsidRPr="005C5D72">
              <w:rPr>
                <w:rFonts w:ascii="Times New Roman" w:eastAsia="Calibri" w:hAnsi="Times New Roman"/>
                <w:sz w:val="24"/>
                <w:szCs w:val="24"/>
              </w:rPr>
              <w:t>„Debating Globalization. Identity, Nation and Dialogue: Language and Discourse”, Boldea I., Sigmirean C., (editors), Editura Arhipelag XXI Press, Tîrgu-Mureș, 2017, ISBN 978-606-8624-01-3, 2017, p. 219-226.  (volum conferință internațională);</w:t>
            </w:r>
          </w:p>
          <w:p w:rsidR="008C183F" w:rsidRPr="005C5D72" w:rsidRDefault="008C183F" w:rsidP="005C5D72">
            <w:pPr>
              <w:jc w:val="both"/>
              <w:rPr>
                <w:rFonts w:ascii="Times New Roman" w:eastAsia="Calibri" w:hAnsi="Times New Roman"/>
                <w:sz w:val="24"/>
                <w:szCs w:val="24"/>
              </w:rPr>
            </w:pPr>
            <w:r w:rsidRPr="005C5D72">
              <w:rPr>
                <w:rFonts w:ascii="Times New Roman" w:eastAsia="Calibri" w:hAnsi="Times New Roman"/>
                <w:sz w:val="24"/>
                <w:szCs w:val="24"/>
              </w:rPr>
              <w:t>Lucrare publicată în extenso indexată Proceedings</w:t>
            </w:r>
            <w:r w:rsidRPr="005C5D72">
              <w:rPr>
                <w:rFonts w:ascii="Times New Roman" w:eastAsia="Calibri" w:hAnsi="Times New Roman"/>
                <w:b/>
                <w:sz w:val="24"/>
                <w:szCs w:val="24"/>
              </w:rPr>
              <w:t xml:space="preserve"> ISI WEB OF SCIENCE Core Collection</w:t>
            </w:r>
            <w:r w:rsidRPr="005C5D72">
              <w:rPr>
                <w:rFonts w:ascii="Times New Roman" w:eastAsia="Calibri" w:hAnsi="Times New Roman"/>
                <w:sz w:val="24"/>
                <w:szCs w:val="24"/>
              </w:rPr>
              <w:t xml:space="preserve"> </w:t>
            </w:r>
            <w:r w:rsidRPr="005C5D72">
              <w:rPr>
                <w:rFonts w:ascii="Times New Roman" w:eastAsia="Calibri" w:hAnsi="Times New Roman"/>
                <w:sz w:val="24"/>
                <w:szCs w:val="24"/>
              </w:rPr>
              <w:lastRenderedPageBreak/>
              <w:t>(</w:t>
            </w:r>
            <w:r w:rsidRPr="005C5D72">
              <w:rPr>
                <w:rFonts w:ascii="Times New Roman" w:eastAsia="Calibri" w:hAnsi="Times New Roman"/>
                <w:b/>
                <w:sz w:val="24"/>
                <w:szCs w:val="24"/>
              </w:rPr>
              <w:t>Indexed on Web of Knowledge, Thomson Reuters Database</w:t>
            </w:r>
            <w:r w:rsidRPr="005C5D72">
              <w:rPr>
                <w:rFonts w:ascii="Times New Roman" w:eastAsia="Calibri" w:hAnsi="Times New Roman"/>
                <w:sz w:val="24"/>
                <w:szCs w:val="24"/>
              </w:rPr>
              <w:t>).</w:t>
            </w:r>
          </w:p>
          <w:p w:rsidR="00DE61EE" w:rsidRPr="005C5D72" w:rsidRDefault="008C183F" w:rsidP="005C5D72">
            <w:pPr>
              <w:jc w:val="both"/>
              <w:rPr>
                <w:rFonts w:ascii="Times New Roman" w:eastAsia="Calibri" w:hAnsi="Times New Roman"/>
                <w:sz w:val="24"/>
                <w:szCs w:val="24"/>
              </w:rPr>
            </w:pPr>
            <w:r w:rsidRPr="005C5D72">
              <w:rPr>
                <w:rFonts w:ascii="Times New Roman" w:eastAsia="Calibri" w:hAnsi="Times New Roman"/>
                <w:sz w:val="24"/>
                <w:szCs w:val="24"/>
              </w:rPr>
              <w:t>Acces prin Link http:/www.anelis.ro/summon/        WOS: 000449391800027</w:t>
            </w:r>
          </w:p>
        </w:tc>
        <w:tc>
          <w:tcPr>
            <w:tcW w:w="1549" w:type="dxa"/>
          </w:tcPr>
          <w:p w:rsidR="004A4E63" w:rsidRPr="005C5D72" w:rsidRDefault="008C183F"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25</w:t>
            </w:r>
          </w:p>
        </w:tc>
        <w:tc>
          <w:tcPr>
            <w:tcW w:w="1423" w:type="dxa"/>
          </w:tcPr>
          <w:p w:rsidR="004A4E63" w:rsidRPr="005C5D72" w:rsidRDefault="004A4E63" w:rsidP="005C5D72">
            <w:pPr>
              <w:pStyle w:val="ListParagraph"/>
              <w:spacing w:after="0" w:line="240" w:lineRule="auto"/>
              <w:ind w:left="0"/>
              <w:jc w:val="both"/>
              <w:rPr>
                <w:rFonts w:ascii="Times New Roman" w:hAnsi="Times New Roman"/>
                <w:color w:val="181818"/>
                <w:sz w:val="24"/>
                <w:szCs w:val="24"/>
                <w:lang w:val="ro-RO"/>
              </w:rPr>
            </w:pPr>
          </w:p>
        </w:tc>
      </w:tr>
      <w:tr w:rsidR="004A4E63" w:rsidRPr="005C5D72" w:rsidTr="001911C9">
        <w:tc>
          <w:tcPr>
            <w:tcW w:w="817" w:type="dxa"/>
          </w:tcPr>
          <w:p w:rsidR="004A4E63" w:rsidRPr="005C5D72" w:rsidRDefault="004A4E6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2</w:t>
            </w:r>
            <w:r w:rsidR="00DE61EE" w:rsidRPr="005C5D72">
              <w:rPr>
                <w:rFonts w:ascii="Times New Roman" w:hAnsi="Times New Roman"/>
                <w:b/>
                <w:color w:val="181818"/>
                <w:sz w:val="24"/>
                <w:szCs w:val="24"/>
                <w:lang w:val="ro-RO"/>
              </w:rPr>
              <w:t>.</w:t>
            </w:r>
          </w:p>
        </w:tc>
        <w:tc>
          <w:tcPr>
            <w:tcW w:w="10108" w:type="dxa"/>
            <w:gridSpan w:val="2"/>
          </w:tcPr>
          <w:p w:rsidR="008C183F" w:rsidRPr="005C5D72" w:rsidRDefault="008C183F" w:rsidP="005C5D72">
            <w:pPr>
              <w:jc w:val="both"/>
              <w:rPr>
                <w:rFonts w:ascii="Times New Roman" w:eastAsia="Calibri" w:hAnsi="Times New Roman"/>
                <w:b/>
                <w:sz w:val="24"/>
                <w:szCs w:val="24"/>
              </w:rPr>
            </w:pPr>
            <w:r w:rsidRPr="005C5D72">
              <w:rPr>
                <w:rFonts w:ascii="Times New Roman" w:eastAsia="Calibri" w:hAnsi="Times New Roman"/>
                <w:b/>
                <w:sz w:val="24"/>
                <w:szCs w:val="24"/>
              </w:rPr>
              <w:t>STAICU</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 xml:space="preserve">Borrowings in Romanian Medical Language </w:t>
            </w:r>
            <w:r w:rsidRPr="005C5D72">
              <w:rPr>
                <w:rFonts w:ascii="Times New Roman" w:eastAsia="Calibri" w:hAnsi="Times New Roman"/>
                <w:sz w:val="24"/>
                <w:szCs w:val="24"/>
              </w:rPr>
              <w:t>în volumul Proceedings „Literature, Discourse and Multicultural Dialogue” Iulian Boldea (coord.), Editura Arhipelag XXI, Tîrgu-Mureș, vol. 3, 2015, ISBN 978-606-8624-21-1, p. 204-214. (volum conferință internațională);</w:t>
            </w:r>
          </w:p>
          <w:p w:rsidR="008C183F" w:rsidRPr="005C5D72" w:rsidRDefault="008C183F" w:rsidP="005C5D72">
            <w:pPr>
              <w:jc w:val="both"/>
              <w:rPr>
                <w:rFonts w:ascii="Times New Roman" w:eastAsia="Calibri" w:hAnsi="Times New Roman"/>
                <w:sz w:val="24"/>
                <w:szCs w:val="24"/>
              </w:rPr>
            </w:pPr>
            <w:r w:rsidRPr="005C5D72">
              <w:rPr>
                <w:rFonts w:ascii="Times New Roman" w:eastAsia="Calibri" w:hAnsi="Times New Roman"/>
                <w:sz w:val="24"/>
                <w:szCs w:val="24"/>
              </w:rPr>
              <w:t>Lucrare publicată în extenso indexată Proceedings</w:t>
            </w:r>
            <w:r w:rsidRPr="005C5D72">
              <w:rPr>
                <w:rFonts w:ascii="Times New Roman" w:eastAsia="Calibri" w:hAnsi="Times New Roman"/>
                <w:b/>
                <w:sz w:val="24"/>
                <w:szCs w:val="24"/>
              </w:rPr>
              <w:t xml:space="preserve"> ISI WEB OF SCIENCE</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Core Collection</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Indexed on Web of Knowledge, Thomson Reuters Database</w:t>
            </w:r>
            <w:r w:rsidRPr="005C5D72">
              <w:rPr>
                <w:rFonts w:ascii="Times New Roman" w:eastAsia="Calibri" w:hAnsi="Times New Roman"/>
                <w:sz w:val="24"/>
                <w:szCs w:val="24"/>
              </w:rPr>
              <w:t>).</w:t>
            </w:r>
          </w:p>
          <w:p w:rsidR="004A4E63" w:rsidRPr="005C5D72" w:rsidRDefault="008C183F" w:rsidP="005C5D72">
            <w:pPr>
              <w:jc w:val="both"/>
              <w:rPr>
                <w:rFonts w:ascii="Times New Roman" w:eastAsia="Calibri" w:hAnsi="Times New Roman"/>
                <w:sz w:val="24"/>
                <w:szCs w:val="24"/>
              </w:rPr>
            </w:pPr>
            <w:r w:rsidRPr="005C5D72">
              <w:rPr>
                <w:rFonts w:ascii="Times New Roman" w:eastAsia="Calibri" w:hAnsi="Times New Roman"/>
                <w:sz w:val="24"/>
                <w:szCs w:val="24"/>
              </w:rPr>
              <w:t xml:space="preserve">Acces prin   Link http:/www.anelis.ro/summon/    </w:t>
            </w:r>
            <w:r w:rsidR="00966F68" w:rsidRPr="005C5D72">
              <w:rPr>
                <w:rFonts w:ascii="Times New Roman" w:eastAsia="Calibri" w:hAnsi="Times New Roman"/>
                <w:sz w:val="24"/>
                <w:szCs w:val="24"/>
              </w:rPr>
              <w:t xml:space="preserve">     </w:t>
            </w:r>
            <w:r w:rsidRPr="005C5D72">
              <w:rPr>
                <w:rFonts w:ascii="Times New Roman" w:eastAsia="Calibri" w:hAnsi="Times New Roman"/>
                <w:sz w:val="24"/>
                <w:szCs w:val="24"/>
              </w:rPr>
              <w:t>WOS: 000450501000021</w:t>
            </w:r>
          </w:p>
        </w:tc>
        <w:tc>
          <w:tcPr>
            <w:tcW w:w="1549" w:type="dxa"/>
          </w:tcPr>
          <w:p w:rsidR="004A4E63" w:rsidRPr="005C5D72" w:rsidRDefault="008C183F"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25</w:t>
            </w:r>
          </w:p>
        </w:tc>
        <w:tc>
          <w:tcPr>
            <w:tcW w:w="1423" w:type="dxa"/>
          </w:tcPr>
          <w:p w:rsidR="004A4E63" w:rsidRPr="005C5D72" w:rsidRDefault="004A4E63" w:rsidP="005C5D72">
            <w:pPr>
              <w:pStyle w:val="ListParagraph"/>
              <w:spacing w:after="0" w:line="240" w:lineRule="auto"/>
              <w:ind w:left="0"/>
              <w:jc w:val="both"/>
              <w:rPr>
                <w:rFonts w:ascii="Times New Roman" w:hAnsi="Times New Roman"/>
                <w:color w:val="181818"/>
                <w:sz w:val="24"/>
                <w:szCs w:val="24"/>
                <w:lang w:val="ro-RO"/>
              </w:rPr>
            </w:pPr>
          </w:p>
        </w:tc>
      </w:tr>
      <w:tr w:rsidR="00885D75" w:rsidRPr="005C5D72" w:rsidTr="001911C9">
        <w:tc>
          <w:tcPr>
            <w:tcW w:w="817" w:type="dxa"/>
          </w:tcPr>
          <w:p w:rsidR="00885D75" w:rsidRPr="005C5D72" w:rsidRDefault="00885D7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3.</w:t>
            </w:r>
          </w:p>
        </w:tc>
        <w:tc>
          <w:tcPr>
            <w:tcW w:w="10108" w:type="dxa"/>
            <w:gridSpan w:val="2"/>
          </w:tcPr>
          <w:p w:rsidR="00966F68" w:rsidRPr="005C5D72" w:rsidRDefault="00966F68" w:rsidP="005C5D72">
            <w:pPr>
              <w:jc w:val="both"/>
              <w:rPr>
                <w:rFonts w:ascii="Times New Roman" w:eastAsia="Calibri" w:hAnsi="Times New Roman"/>
                <w:b/>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 xml:space="preserve">Lexical-Semantic Approaches of Medical Terms: Polisemy, Synonymy </w:t>
            </w:r>
            <w:r w:rsidRPr="005C5D72">
              <w:rPr>
                <w:rFonts w:ascii="Times New Roman" w:eastAsia="Calibri" w:hAnsi="Times New Roman"/>
                <w:sz w:val="24"/>
                <w:szCs w:val="24"/>
              </w:rPr>
              <w:t>în volumul Proceedings „Globalization and Intercultural Dialogue. Multidisciplinary Perspectives”, Iulian Boldea (editor), Editura Arhipelag XXI Press, Tîrgu-Mureș, 2014, ISBN 978-606-93591-3-5, 2014, p. 862-868. (volum conferință internațională);</w:t>
            </w:r>
          </w:p>
          <w:p w:rsidR="00966F68" w:rsidRPr="005C5D72" w:rsidRDefault="00966F68" w:rsidP="005C5D72">
            <w:pPr>
              <w:jc w:val="both"/>
              <w:rPr>
                <w:rFonts w:ascii="Times New Roman" w:eastAsia="Calibri" w:hAnsi="Times New Roman"/>
                <w:sz w:val="24"/>
                <w:szCs w:val="24"/>
              </w:rPr>
            </w:pPr>
            <w:r w:rsidRPr="005C5D72">
              <w:rPr>
                <w:rFonts w:ascii="Times New Roman" w:eastAsia="Calibri" w:hAnsi="Times New Roman"/>
                <w:sz w:val="24"/>
                <w:szCs w:val="24"/>
              </w:rPr>
              <w:t xml:space="preserve">Lucrare publicată în extenso indexată Proceedings </w:t>
            </w:r>
            <w:r w:rsidRPr="005C5D72">
              <w:rPr>
                <w:rFonts w:ascii="Times New Roman" w:eastAsia="Calibri" w:hAnsi="Times New Roman"/>
                <w:b/>
                <w:sz w:val="24"/>
                <w:szCs w:val="24"/>
              </w:rPr>
              <w:t>ISI WEB OF SCIENCE (Indexed on Web of Knowledge, Thomson Reuters Database)</w:t>
            </w:r>
            <w:r w:rsidRPr="005C5D72">
              <w:rPr>
                <w:rFonts w:ascii="Times New Roman" w:eastAsia="Calibri" w:hAnsi="Times New Roman"/>
                <w:sz w:val="24"/>
                <w:szCs w:val="24"/>
              </w:rPr>
              <w:t>.</w:t>
            </w:r>
          </w:p>
          <w:p w:rsidR="00966F68" w:rsidRPr="005C5D72" w:rsidRDefault="00966F68" w:rsidP="005C5D72">
            <w:pPr>
              <w:jc w:val="both"/>
              <w:rPr>
                <w:rFonts w:ascii="Times New Roman" w:eastAsia="Calibri" w:hAnsi="Times New Roman"/>
                <w:sz w:val="24"/>
                <w:szCs w:val="24"/>
              </w:rPr>
            </w:pPr>
            <w:r w:rsidRPr="005C5D72">
              <w:rPr>
                <w:rFonts w:ascii="Times New Roman" w:eastAsia="Calibri" w:hAnsi="Times New Roman"/>
                <w:sz w:val="24"/>
                <w:szCs w:val="24"/>
              </w:rPr>
              <w:t>Acces prin   Link http:/www.anelis.ro/summon/     WOS: 000353782000113</w:t>
            </w:r>
          </w:p>
          <w:p w:rsidR="00885D75" w:rsidRPr="005C5D72" w:rsidRDefault="00885D75" w:rsidP="005C5D72">
            <w:pPr>
              <w:suppressAutoHyphens/>
              <w:spacing w:after="0" w:line="240" w:lineRule="auto"/>
              <w:jc w:val="both"/>
              <w:rPr>
                <w:rFonts w:ascii="Times New Roman" w:hAnsi="Times New Roman"/>
                <w:b/>
                <w:sz w:val="24"/>
                <w:szCs w:val="24"/>
              </w:rPr>
            </w:pPr>
          </w:p>
        </w:tc>
        <w:tc>
          <w:tcPr>
            <w:tcW w:w="1549" w:type="dxa"/>
          </w:tcPr>
          <w:p w:rsidR="00885D75" w:rsidRPr="005C5D72" w:rsidRDefault="008C183F"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25</w:t>
            </w:r>
          </w:p>
        </w:tc>
        <w:tc>
          <w:tcPr>
            <w:tcW w:w="1423" w:type="dxa"/>
          </w:tcPr>
          <w:p w:rsidR="00885D75" w:rsidRPr="005C5D72" w:rsidRDefault="00885D75" w:rsidP="005C5D72">
            <w:pPr>
              <w:pStyle w:val="ListParagraph"/>
              <w:spacing w:after="0" w:line="240" w:lineRule="auto"/>
              <w:ind w:left="0"/>
              <w:jc w:val="both"/>
              <w:rPr>
                <w:rFonts w:ascii="Times New Roman" w:hAnsi="Times New Roman"/>
                <w:color w:val="181818"/>
                <w:sz w:val="24"/>
                <w:szCs w:val="24"/>
                <w:lang w:val="ro-RO"/>
              </w:rPr>
            </w:pPr>
          </w:p>
        </w:tc>
      </w:tr>
      <w:tr w:rsidR="00886465" w:rsidRPr="005C5D72" w:rsidTr="001911C9">
        <w:tc>
          <w:tcPr>
            <w:tcW w:w="817" w:type="dxa"/>
          </w:tcPr>
          <w:p w:rsidR="00886465" w:rsidRPr="005C5D72" w:rsidRDefault="00885D7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4</w:t>
            </w:r>
            <w:r w:rsidR="00886465" w:rsidRPr="005C5D72">
              <w:rPr>
                <w:rFonts w:ascii="Times New Roman" w:hAnsi="Times New Roman"/>
                <w:b/>
                <w:color w:val="181818"/>
                <w:sz w:val="24"/>
                <w:szCs w:val="24"/>
                <w:lang w:val="ro-RO"/>
              </w:rPr>
              <w:t>.</w:t>
            </w:r>
          </w:p>
        </w:tc>
        <w:tc>
          <w:tcPr>
            <w:tcW w:w="10108" w:type="dxa"/>
            <w:gridSpan w:val="2"/>
          </w:tcPr>
          <w:p w:rsidR="00966F68" w:rsidRPr="005C5D72" w:rsidRDefault="00966F68" w:rsidP="005C5D72">
            <w:pPr>
              <w:suppressAutoHyphens/>
              <w:jc w:val="both"/>
              <w:rPr>
                <w:rFonts w:ascii="Times New Roman" w:eastAsia="Calibri" w:hAnsi="Times New Roman"/>
                <w:sz w:val="24"/>
                <w:szCs w:val="24"/>
              </w:rPr>
            </w:pPr>
            <w:r w:rsidRPr="005C5D72">
              <w:rPr>
                <w:rFonts w:ascii="Times New Roman" w:eastAsia="Calibri" w:hAnsi="Times New Roman"/>
                <w:b/>
                <w:sz w:val="24"/>
                <w:szCs w:val="24"/>
              </w:rPr>
              <w:t>STAICU</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Simona Nicoleta</w:t>
            </w:r>
            <w:r w:rsidRPr="005C5D72">
              <w:rPr>
                <w:rFonts w:ascii="Times New Roman" w:eastAsia="Calibri" w:hAnsi="Times New Roman"/>
                <w:sz w:val="24"/>
                <w:szCs w:val="24"/>
              </w:rPr>
              <w:t>,</w:t>
            </w:r>
            <w:r w:rsidRPr="005C5D72">
              <w:rPr>
                <w:rFonts w:ascii="Times New Roman" w:eastAsia="Calibri" w:hAnsi="Times New Roman"/>
                <w:b/>
                <w:sz w:val="24"/>
                <w:szCs w:val="24"/>
              </w:rPr>
              <w:t xml:space="preserve"> </w:t>
            </w:r>
            <w:r w:rsidRPr="005C5D72">
              <w:rPr>
                <w:rFonts w:ascii="Times New Roman" w:eastAsia="Calibri" w:hAnsi="Times New Roman"/>
                <w:i/>
                <w:sz w:val="24"/>
                <w:szCs w:val="24"/>
              </w:rPr>
              <w:t>The Stylistic Status of Terms in Medical Discourses</w:t>
            </w:r>
            <w:r w:rsidRPr="005C5D72">
              <w:rPr>
                <w:rFonts w:ascii="Times New Roman" w:eastAsia="Calibri" w:hAnsi="Times New Roman"/>
                <w:sz w:val="24"/>
                <w:szCs w:val="24"/>
              </w:rPr>
              <w:t xml:space="preserve">, în volumul de </w:t>
            </w:r>
            <w:r w:rsidRPr="005C5D72">
              <w:rPr>
                <w:rFonts w:ascii="Times New Roman" w:eastAsia="Calibri" w:hAnsi="Times New Roman"/>
                <w:b/>
                <w:sz w:val="24"/>
                <w:szCs w:val="24"/>
              </w:rPr>
              <w:t>Proceedings</w:t>
            </w:r>
            <w:r w:rsidRPr="005C5D72">
              <w:rPr>
                <w:rFonts w:ascii="Times New Roman" w:eastAsia="Calibri" w:hAnsi="Times New Roman"/>
                <w:sz w:val="24"/>
                <w:szCs w:val="24"/>
              </w:rPr>
              <w:t xml:space="preserve"> „European Integration- Between Tradition and Modernity”, Editura Universității „Petru Maior”, Volum V, Tîrgu-Mureș, 2013, ISBN 978-606-581-095-2, p. 485-494. (volum conferință internațională);</w:t>
            </w:r>
          </w:p>
          <w:p w:rsidR="00966F68" w:rsidRPr="005C5D72" w:rsidRDefault="00966F68" w:rsidP="005C5D72">
            <w:pPr>
              <w:jc w:val="both"/>
              <w:rPr>
                <w:rFonts w:ascii="Times New Roman" w:eastAsia="Calibri" w:hAnsi="Times New Roman"/>
                <w:sz w:val="24"/>
                <w:szCs w:val="24"/>
              </w:rPr>
            </w:pPr>
            <w:r w:rsidRPr="005C5D72">
              <w:rPr>
                <w:rFonts w:ascii="Times New Roman" w:eastAsia="Calibri" w:hAnsi="Times New Roman"/>
                <w:sz w:val="24"/>
                <w:szCs w:val="24"/>
              </w:rPr>
              <w:t xml:space="preserve">Lucrare publicată în extenso </w:t>
            </w:r>
            <w:r w:rsidRPr="005C5D72">
              <w:rPr>
                <w:rFonts w:ascii="Times New Roman" w:eastAsia="Calibri" w:hAnsi="Times New Roman"/>
                <w:b/>
                <w:sz w:val="24"/>
                <w:szCs w:val="24"/>
              </w:rPr>
              <w:t>indexată Proceedings ISI WEB OF SCIENCE</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Indexed on Web of Knowledge, Thomson Reuters Database</w:t>
            </w:r>
            <w:r w:rsidRPr="005C5D72">
              <w:rPr>
                <w:rFonts w:ascii="Times New Roman" w:eastAsia="Calibri" w:hAnsi="Times New Roman"/>
                <w:sz w:val="24"/>
                <w:szCs w:val="24"/>
              </w:rPr>
              <w:t>).</w:t>
            </w:r>
          </w:p>
          <w:p w:rsidR="00886465" w:rsidRPr="005C5D72" w:rsidRDefault="00966F68" w:rsidP="005C5D72">
            <w:pPr>
              <w:jc w:val="both"/>
              <w:rPr>
                <w:rFonts w:ascii="Times New Roman" w:eastAsia="Calibri" w:hAnsi="Times New Roman"/>
                <w:sz w:val="24"/>
                <w:szCs w:val="24"/>
              </w:rPr>
            </w:pPr>
            <w:r w:rsidRPr="005C5D72">
              <w:rPr>
                <w:rFonts w:ascii="Times New Roman" w:eastAsia="Calibri" w:hAnsi="Times New Roman"/>
                <w:sz w:val="24"/>
                <w:szCs w:val="24"/>
              </w:rPr>
              <w:t>Acces prin   Link http:/www.anelis.ro/summon/       WOS: 000358736200056</w:t>
            </w:r>
          </w:p>
        </w:tc>
        <w:tc>
          <w:tcPr>
            <w:tcW w:w="1549" w:type="dxa"/>
          </w:tcPr>
          <w:p w:rsidR="00886465" w:rsidRPr="005C5D72" w:rsidRDefault="008C183F"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25</w:t>
            </w:r>
          </w:p>
        </w:tc>
        <w:tc>
          <w:tcPr>
            <w:tcW w:w="1423" w:type="dxa"/>
          </w:tcPr>
          <w:p w:rsidR="00886465" w:rsidRPr="005C5D72" w:rsidRDefault="00886465" w:rsidP="005C5D72">
            <w:pPr>
              <w:pStyle w:val="ListParagraph"/>
              <w:spacing w:after="0" w:line="240" w:lineRule="auto"/>
              <w:ind w:left="0"/>
              <w:jc w:val="both"/>
              <w:rPr>
                <w:rFonts w:ascii="Times New Roman" w:hAnsi="Times New Roman"/>
                <w:color w:val="181818"/>
                <w:sz w:val="24"/>
                <w:szCs w:val="24"/>
                <w:lang w:val="ro-RO"/>
              </w:rPr>
            </w:pPr>
          </w:p>
        </w:tc>
      </w:tr>
      <w:tr w:rsidR="00885D75" w:rsidRPr="005C5D72" w:rsidTr="001911C9">
        <w:tc>
          <w:tcPr>
            <w:tcW w:w="817" w:type="dxa"/>
          </w:tcPr>
          <w:p w:rsidR="00885D75" w:rsidRPr="005C5D72" w:rsidRDefault="00885D7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5.</w:t>
            </w:r>
          </w:p>
        </w:tc>
        <w:tc>
          <w:tcPr>
            <w:tcW w:w="10108" w:type="dxa"/>
            <w:gridSpan w:val="2"/>
          </w:tcPr>
          <w:p w:rsidR="00966F68" w:rsidRPr="005C5D72" w:rsidRDefault="00966F68" w:rsidP="005C5D72">
            <w:pPr>
              <w:suppressAutoHyphens/>
              <w:jc w:val="both"/>
              <w:rPr>
                <w:rFonts w:ascii="Times New Roman" w:eastAsia="Calibri" w:hAnsi="Times New Roman"/>
                <w:sz w:val="24"/>
                <w:szCs w:val="24"/>
              </w:rPr>
            </w:pPr>
            <w:r w:rsidRPr="005C5D72">
              <w:rPr>
                <w:rFonts w:ascii="Times New Roman" w:eastAsia="Calibri" w:hAnsi="Times New Roman"/>
                <w:b/>
                <w:sz w:val="24"/>
                <w:szCs w:val="24"/>
              </w:rPr>
              <w:t>STAICU</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Simona Nicoleta</w:t>
            </w:r>
            <w:r w:rsidRPr="005C5D72">
              <w:rPr>
                <w:rFonts w:ascii="Times New Roman" w:eastAsia="Calibri" w:hAnsi="Times New Roman"/>
                <w:sz w:val="24"/>
                <w:szCs w:val="24"/>
              </w:rPr>
              <w:t>,</w:t>
            </w:r>
            <w:r w:rsidRPr="005C5D72">
              <w:rPr>
                <w:rFonts w:ascii="Times New Roman" w:eastAsia="Calibri" w:hAnsi="Times New Roman"/>
                <w:b/>
                <w:sz w:val="24"/>
                <w:szCs w:val="24"/>
              </w:rPr>
              <w:t xml:space="preserve"> </w:t>
            </w:r>
            <w:r w:rsidRPr="005C5D72">
              <w:rPr>
                <w:rFonts w:ascii="Times New Roman" w:eastAsia="Calibri" w:hAnsi="Times New Roman"/>
                <w:i/>
                <w:sz w:val="24"/>
                <w:szCs w:val="24"/>
                <w:lang w:val="it-IT"/>
              </w:rPr>
              <w:t xml:space="preserve">The Structural-Semantic Analysis of some Causative Verbs in the Medical </w:t>
            </w:r>
            <w:r w:rsidRPr="005C5D72">
              <w:rPr>
                <w:rFonts w:ascii="Times New Roman" w:eastAsia="Calibri" w:hAnsi="Times New Roman"/>
                <w:i/>
                <w:sz w:val="24"/>
                <w:szCs w:val="24"/>
                <w:lang w:val="it-IT"/>
              </w:rPr>
              <w:lastRenderedPageBreak/>
              <w:t>Language</w:t>
            </w:r>
            <w:r w:rsidRPr="005C5D72">
              <w:rPr>
                <w:rFonts w:ascii="Times New Roman" w:eastAsia="Calibri" w:hAnsi="Times New Roman"/>
                <w:sz w:val="24"/>
                <w:szCs w:val="24"/>
                <w:lang w:val="it-IT"/>
              </w:rPr>
              <w:t xml:space="preserve">, în volumul </w:t>
            </w:r>
            <w:r w:rsidRPr="005C5D72">
              <w:rPr>
                <w:rFonts w:ascii="Times New Roman" w:eastAsia="Calibri" w:hAnsi="Times New Roman"/>
                <w:b/>
                <w:sz w:val="24"/>
                <w:szCs w:val="24"/>
                <w:lang w:val="it-IT"/>
              </w:rPr>
              <w:t xml:space="preserve">Proceedings </w:t>
            </w:r>
            <w:r w:rsidRPr="005C5D72">
              <w:rPr>
                <w:rFonts w:ascii="Times New Roman" w:eastAsia="Calibri" w:hAnsi="Times New Roman"/>
                <w:sz w:val="24"/>
                <w:szCs w:val="24"/>
              </w:rPr>
              <w:t>„Studies on Literature, Discourse and Multicultural Dialogue”, Iulian Boldea (coord.), vol.I, Editura Arhipelag XXI, Tîrgu-Mureș,  2013, ISBN 978-606-93590-3-7, p. 253-262. (volum conferință internațională);</w:t>
            </w:r>
          </w:p>
          <w:p w:rsidR="00966F68" w:rsidRPr="005C5D72" w:rsidRDefault="00966F68" w:rsidP="005C5D72">
            <w:pPr>
              <w:jc w:val="both"/>
              <w:rPr>
                <w:rFonts w:ascii="Times New Roman" w:eastAsia="Calibri" w:hAnsi="Times New Roman"/>
                <w:sz w:val="24"/>
                <w:szCs w:val="24"/>
              </w:rPr>
            </w:pPr>
            <w:r w:rsidRPr="005C5D72">
              <w:rPr>
                <w:rFonts w:ascii="Times New Roman" w:eastAsia="Calibri" w:hAnsi="Times New Roman"/>
                <w:sz w:val="24"/>
                <w:szCs w:val="24"/>
              </w:rPr>
              <w:t xml:space="preserve">Lucrare publicată în extenso </w:t>
            </w:r>
            <w:r w:rsidRPr="005C5D72">
              <w:rPr>
                <w:rFonts w:ascii="Times New Roman" w:eastAsia="Calibri" w:hAnsi="Times New Roman"/>
                <w:b/>
                <w:sz w:val="24"/>
                <w:szCs w:val="24"/>
              </w:rPr>
              <w:t>indexată Proceedings ISI WEB OF SCIENCE</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Indexed on Web of Knowledge, Thomson Reuters Database</w:t>
            </w:r>
            <w:r w:rsidRPr="005C5D72">
              <w:rPr>
                <w:rFonts w:ascii="Times New Roman" w:eastAsia="Calibri" w:hAnsi="Times New Roman"/>
                <w:sz w:val="24"/>
                <w:szCs w:val="24"/>
              </w:rPr>
              <w:t>).</w:t>
            </w:r>
          </w:p>
          <w:p w:rsidR="00885D75" w:rsidRPr="005C5D72" w:rsidRDefault="00966F68" w:rsidP="005C5D72">
            <w:pPr>
              <w:jc w:val="both"/>
              <w:rPr>
                <w:rFonts w:ascii="Times New Roman" w:eastAsia="Calibri" w:hAnsi="Times New Roman"/>
                <w:sz w:val="24"/>
                <w:szCs w:val="24"/>
              </w:rPr>
            </w:pPr>
            <w:r w:rsidRPr="005C5D72">
              <w:rPr>
                <w:rFonts w:ascii="Times New Roman" w:eastAsia="Calibri" w:hAnsi="Times New Roman"/>
                <w:sz w:val="24"/>
                <w:szCs w:val="24"/>
              </w:rPr>
              <w:t>Acces prin      Link http:/www.anelis.ro/summon/        WOS:</w:t>
            </w:r>
            <w:r w:rsidRPr="005C5D72">
              <w:rPr>
                <w:rFonts w:ascii="Times New Roman" w:eastAsia="Calibri" w:hAnsi="Times New Roman"/>
                <w:b/>
                <w:sz w:val="24"/>
                <w:szCs w:val="24"/>
              </w:rPr>
              <w:t xml:space="preserve"> </w:t>
            </w:r>
            <w:r w:rsidRPr="005C5D72">
              <w:rPr>
                <w:rFonts w:ascii="Times New Roman" w:eastAsia="Calibri" w:hAnsi="Times New Roman"/>
                <w:sz w:val="24"/>
                <w:szCs w:val="24"/>
              </w:rPr>
              <w:t>000352084100030</w:t>
            </w:r>
          </w:p>
        </w:tc>
        <w:tc>
          <w:tcPr>
            <w:tcW w:w="1549" w:type="dxa"/>
          </w:tcPr>
          <w:p w:rsidR="00885D75" w:rsidRPr="005C5D72" w:rsidRDefault="008C183F"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25</w:t>
            </w:r>
          </w:p>
        </w:tc>
        <w:tc>
          <w:tcPr>
            <w:tcW w:w="1423" w:type="dxa"/>
          </w:tcPr>
          <w:p w:rsidR="00885D75" w:rsidRPr="005C5D72" w:rsidRDefault="00885D75" w:rsidP="005C5D72">
            <w:pPr>
              <w:pStyle w:val="ListParagraph"/>
              <w:spacing w:after="0" w:line="240" w:lineRule="auto"/>
              <w:ind w:left="0"/>
              <w:jc w:val="both"/>
              <w:rPr>
                <w:rFonts w:ascii="Times New Roman" w:hAnsi="Times New Roman"/>
                <w:color w:val="181818"/>
                <w:sz w:val="24"/>
                <w:szCs w:val="24"/>
                <w:lang w:val="ro-RO"/>
              </w:rPr>
            </w:pPr>
          </w:p>
        </w:tc>
      </w:tr>
      <w:tr w:rsidR="00885D75" w:rsidRPr="005C5D72" w:rsidTr="001911C9">
        <w:tc>
          <w:tcPr>
            <w:tcW w:w="817" w:type="dxa"/>
          </w:tcPr>
          <w:p w:rsidR="00885D75" w:rsidRPr="005C5D72" w:rsidRDefault="00885D7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6.</w:t>
            </w:r>
          </w:p>
        </w:tc>
        <w:tc>
          <w:tcPr>
            <w:tcW w:w="10108" w:type="dxa"/>
            <w:gridSpan w:val="2"/>
          </w:tcPr>
          <w:p w:rsidR="00966F68" w:rsidRPr="005C5D72" w:rsidRDefault="00966F68" w:rsidP="005C5D72">
            <w:pPr>
              <w:suppressAutoHyphens/>
              <w:jc w:val="both"/>
              <w:rPr>
                <w:rFonts w:ascii="Times New Roman" w:eastAsia="Calibri" w:hAnsi="Times New Roman"/>
                <w:sz w:val="24"/>
                <w:szCs w:val="24"/>
              </w:rPr>
            </w:pPr>
            <w:r w:rsidRPr="005C5D72">
              <w:rPr>
                <w:rFonts w:ascii="Times New Roman" w:eastAsia="Calibri" w:hAnsi="Times New Roman"/>
                <w:b/>
                <w:sz w:val="24"/>
                <w:szCs w:val="24"/>
              </w:rPr>
              <w:t>STAICU</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Simona Nicoleta</w:t>
            </w:r>
            <w:r w:rsidRPr="005C5D72">
              <w:rPr>
                <w:rFonts w:ascii="Times New Roman" w:eastAsia="Calibri" w:hAnsi="Times New Roman"/>
                <w:sz w:val="24"/>
                <w:szCs w:val="24"/>
              </w:rPr>
              <w:t>,</w:t>
            </w:r>
            <w:r w:rsidRPr="005C5D72">
              <w:rPr>
                <w:rFonts w:ascii="Times New Roman" w:eastAsia="Calibri" w:hAnsi="Times New Roman"/>
                <w:b/>
                <w:sz w:val="24"/>
                <w:szCs w:val="24"/>
              </w:rPr>
              <w:t xml:space="preserve"> </w:t>
            </w:r>
            <w:r w:rsidRPr="005C5D72">
              <w:rPr>
                <w:rFonts w:ascii="Times New Roman" w:eastAsia="Calibri" w:hAnsi="Times New Roman"/>
                <w:i/>
                <w:sz w:val="24"/>
                <w:szCs w:val="24"/>
              </w:rPr>
              <w:t>Lexico-Semantic Transfers in Medical Terminology</w:t>
            </w:r>
            <w:r w:rsidRPr="005C5D72">
              <w:rPr>
                <w:rFonts w:ascii="Times New Roman" w:eastAsia="Calibri" w:hAnsi="Times New Roman"/>
                <w:sz w:val="24"/>
                <w:szCs w:val="24"/>
              </w:rPr>
              <w:t xml:space="preserve">, în </w:t>
            </w:r>
            <w:r w:rsidRPr="005C5D72">
              <w:rPr>
                <w:rFonts w:ascii="Times New Roman" w:eastAsia="Calibri" w:hAnsi="Times New Roman"/>
                <w:b/>
                <w:sz w:val="24"/>
                <w:szCs w:val="24"/>
              </w:rPr>
              <w:t xml:space="preserve">volumul Proceedings </w:t>
            </w:r>
            <w:r w:rsidRPr="005C5D72">
              <w:rPr>
                <w:rFonts w:ascii="Times New Roman" w:eastAsia="Calibri" w:hAnsi="Times New Roman"/>
                <w:sz w:val="24"/>
                <w:szCs w:val="24"/>
              </w:rPr>
              <w:t>of „Intercultural Perspectives on European Integration between Tradition and Modernity”, Iulian Boldea, Cornel Sigmirean, Simion Costea (coord.), Editura Universităţii „Petru Maior”, Târgu-Mureş, 2011, ISBN 978-606-581-011-2, p. 596-608. (volum conferință internațională);</w:t>
            </w:r>
          </w:p>
          <w:p w:rsidR="00966F68" w:rsidRPr="005C5D72" w:rsidRDefault="00966F68" w:rsidP="005C5D72">
            <w:pPr>
              <w:jc w:val="both"/>
              <w:rPr>
                <w:rFonts w:ascii="Times New Roman" w:eastAsia="Calibri" w:hAnsi="Times New Roman"/>
                <w:sz w:val="24"/>
                <w:szCs w:val="24"/>
              </w:rPr>
            </w:pPr>
            <w:r w:rsidRPr="005C5D72">
              <w:rPr>
                <w:rFonts w:ascii="Times New Roman" w:eastAsia="Calibri" w:hAnsi="Times New Roman"/>
                <w:sz w:val="24"/>
                <w:szCs w:val="24"/>
              </w:rPr>
              <w:t xml:space="preserve">Lucrare publicată în extenso </w:t>
            </w:r>
            <w:r w:rsidRPr="005C5D72">
              <w:rPr>
                <w:rFonts w:ascii="Times New Roman" w:eastAsia="Calibri" w:hAnsi="Times New Roman"/>
                <w:b/>
                <w:sz w:val="24"/>
                <w:szCs w:val="24"/>
              </w:rPr>
              <w:t>indexată Proceedings ISI WEB OF SCIENCE</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Indexed on Web of Knowledge, Thomson Reuters Database</w:t>
            </w:r>
            <w:r w:rsidRPr="005C5D72">
              <w:rPr>
                <w:rFonts w:ascii="Times New Roman" w:eastAsia="Calibri" w:hAnsi="Times New Roman"/>
                <w:sz w:val="24"/>
                <w:szCs w:val="24"/>
              </w:rPr>
              <w:t>)</w:t>
            </w:r>
          </w:p>
          <w:p w:rsidR="00885D75" w:rsidRPr="005C5D72" w:rsidRDefault="00966F68" w:rsidP="005C5D72">
            <w:pPr>
              <w:jc w:val="both"/>
              <w:rPr>
                <w:rFonts w:ascii="Times New Roman" w:eastAsia="Calibri" w:hAnsi="Times New Roman"/>
                <w:sz w:val="24"/>
                <w:szCs w:val="24"/>
              </w:rPr>
            </w:pPr>
            <w:r w:rsidRPr="005C5D72">
              <w:rPr>
                <w:rFonts w:ascii="Times New Roman" w:eastAsia="Calibri" w:hAnsi="Times New Roman"/>
                <w:sz w:val="24"/>
                <w:szCs w:val="24"/>
              </w:rPr>
              <w:t>Acces prin   Link http:/www.anelis.ro/summon/          WOS: 000308608800052</w:t>
            </w:r>
          </w:p>
        </w:tc>
        <w:tc>
          <w:tcPr>
            <w:tcW w:w="1549" w:type="dxa"/>
          </w:tcPr>
          <w:p w:rsidR="00885D75" w:rsidRPr="005C5D72" w:rsidRDefault="008C183F"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25</w:t>
            </w:r>
          </w:p>
        </w:tc>
        <w:tc>
          <w:tcPr>
            <w:tcW w:w="1423" w:type="dxa"/>
          </w:tcPr>
          <w:p w:rsidR="00885D75" w:rsidRPr="005C5D72" w:rsidRDefault="00885D75" w:rsidP="005C5D72">
            <w:pPr>
              <w:pStyle w:val="ListParagraph"/>
              <w:spacing w:after="0" w:line="240" w:lineRule="auto"/>
              <w:ind w:left="0"/>
              <w:jc w:val="both"/>
              <w:rPr>
                <w:rFonts w:ascii="Times New Roman" w:hAnsi="Times New Roman"/>
                <w:color w:val="181818"/>
                <w:sz w:val="24"/>
                <w:szCs w:val="24"/>
                <w:lang w:val="ro-RO"/>
              </w:rPr>
            </w:pPr>
          </w:p>
        </w:tc>
      </w:tr>
      <w:tr w:rsidR="004A4E63" w:rsidRPr="005C5D72" w:rsidTr="001911C9">
        <w:tc>
          <w:tcPr>
            <w:tcW w:w="817" w:type="dxa"/>
            <w:tcBorders>
              <w:left w:val="nil"/>
              <w:bottom w:val="nil"/>
              <w:right w:val="nil"/>
            </w:tcBorders>
          </w:tcPr>
          <w:p w:rsidR="004A4E63" w:rsidRPr="005C5D72" w:rsidRDefault="004A4E63" w:rsidP="005C5D72">
            <w:pPr>
              <w:pStyle w:val="ListParagraph"/>
              <w:spacing w:after="0" w:line="240" w:lineRule="auto"/>
              <w:ind w:left="0"/>
              <w:jc w:val="both"/>
              <w:rPr>
                <w:rFonts w:ascii="Times New Roman" w:hAnsi="Times New Roman"/>
                <w:color w:val="181818"/>
                <w:sz w:val="24"/>
                <w:szCs w:val="24"/>
                <w:lang w:val="ro-RO"/>
              </w:rPr>
            </w:pPr>
          </w:p>
        </w:tc>
        <w:tc>
          <w:tcPr>
            <w:tcW w:w="10108" w:type="dxa"/>
            <w:gridSpan w:val="2"/>
            <w:tcBorders>
              <w:left w:val="nil"/>
              <w:bottom w:val="nil"/>
            </w:tcBorders>
          </w:tcPr>
          <w:p w:rsidR="00DE61EE" w:rsidRPr="005C5D72" w:rsidRDefault="00DE61EE" w:rsidP="005C5D72">
            <w:pPr>
              <w:pStyle w:val="ListParagraph"/>
              <w:spacing w:after="0" w:line="240" w:lineRule="auto"/>
              <w:ind w:left="0"/>
              <w:jc w:val="both"/>
              <w:rPr>
                <w:rFonts w:ascii="Times New Roman" w:hAnsi="Times New Roman"/>
                <w:color w:val="181818"/>
                <w:sz w:val="24"/>
                <w:szCs w:val="24"/>
                <w:lang w:val="ro-RO"/>
              </w:rPr>
            </w:pPr>
          </w:p>
        </w:tc>
        <w:tc>
          <w:tcPr>
            <w:tcW w:w="1549" w:type="dxa"/>
            <w:shd w:val="clear" w:color="auto" w:fill="D9D9D9"/>
          </w:tcPr>
          <w:p w:rsidR="004A4E63" w:rsidRPr="005C5D72" w:rsidRDefault="001C51CC" w:rsidP="005C5D72">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150</w:t>
            </w:r>
          </w:p>
        </w:tc>
        <w:tc>
          <w:tcPr>
            <w:tcW w:w="1423" w:type="dxa"/>
            <w:shd w:val="clear" w:color="auto" w:fill="D9D9D9"/>
          </w:tcPr>
          <w:p w:rsidR="004A4E63" w:rsidRPr="005C5D72" w:rsidRDefault="004A4E63" w:rsidP="005C5D72">
            <w:pPr>
              <w:pStyle w:val="ListParagraph"/>
              <w:spacing w:after="0" w:line="240" w:lineRule="auto"/>
              <w:ind w:left="0"/>
              <w:jc w:val="both"/>
              <w:rPr>
                <w:rFonts w:ascii="Times New Roman" w:hAnsi="Times New Roman"/>
                <w:color w:val="181818"/>
                <w:sz w:val="24"/>
                <w:szCs w:val="24"/>
                <w:lang w:val="ro-RO"/>
              </w:rPr>
            </w:pPr>
          </w:p>
        </w:tc>
      </w:tr>
    </w:tbl>
    <w:p w:rsidR="00A96934" w:rsidRPr="005C5D72" w:rsidRDefault="00A96934" w:rsidP="005C5D72">
      <w:pPr>
        <w:pStyle w:val="ListParagraph"/>
        <w:spacing w:after="0" w:line="240" w:lineRule="auto"/>
        <w:ind w:left="0"/>
        <w:jc w:val="both"/>
        <w:rPr>
          <w:rFonts w:ascii="Times New Roman" w:hAnsi="Times New Roman"/>
          <w:color w:val="181818"/>
          <w:sz w:val="24"/>
          <w:szCs w:val="24"/>
          <w:lang w:val="ro-RO"/>
        </w:rPr>
      </w:pPr>
      <w:r w:rsidRPr="005C5D72">
        <w:rPr>
          <w:rFonts w:ascii="Times New Roman" w:hAnsi="Times New Roman"/>
          <w:color w:val="181818"/>
          <w:sz w:val="24"/>
          <w:szCs w:val="24"/>
          <w:lang w:val="ro-RO"/>
        </w:rPr>
        <w:t>*</w:t>
      </w:r>
    </w:p>
    <w:tbl>
      <w:tblPr>
        <w:tblW w:w="1390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8337"/>
        <w:gridCol w:w="1710"/>
        <w:gridCol w:w="1623"/>
        <w:gridCol w:w="1417"/>
      </w:tblGrid>
      <w:tr w:rsidR="00A96934" w:rsidRPr="005C5D72" w:rsidTr="001911C9">
        <w:tc>
          <w:tcPr>
            <w:tcW w:w="822" w:type="dxa"/>
            <w:shd w:val="clear" w:color="auto" w:fill="FFFF99"/>
          </w:tcPr>
          <w:p w:rsidR="00A96934" w:rsidRPr="005C5D72" w:rsidRDefault="00A9693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Nr.</w:t>
            </w:r>
          </w:p>
          <w:p w:rsidR="00A96934" w:rsidRPr="005C5D72" w:rsidRDefault="00CD5BD9"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w:t>
            </w:r>
            <w:r w:rsidR="00A96934" w:rsidRPr="005C5D72">
              <w:rPr>
                <w:rFonts w:ascii="Times New Roman" w:hAnsi="Times New Roman"/>
                <w:b/>
                <w:color w:val="181818"/>
                <w:sz w:val="24"/>
                <w:szCs w:val="24"/>
                <w:lang w:val="ro-RO"/>
              </w:rPr>
              <w:t>.</w:t>
            </w:r>
            <w:r w:rsidRPr="005C5D72">
              <w:rPr>
                <w:rFonts w:ascii="Times New Roman" w:hAnsi="Times New Roman"/>
                <w:b/>
                <w:color w:val="181818"/>
                <w:sz w:val="24"/>
                <w:szCs w:val="24"/>
                <w:lang w:val="ro-RO"/>
              </w:rPr>
              <w:t>1</w:t>
            </w:r>
            <w:r w:rsidR="00A96934" w:rsidRPr="005C5D72">
              <w:rPr>
                <w:rFonts w:ascii="Times New Roman" w:hAnsi="Times New Roman"/>
                <w:b/>
                <w:color w:val="181818"/>
                <w:sz w:val="24"/>
                <w:szCs w:val="24"/>
                <w:lang w:val="ro-RO"/>
              </w:rPr>
              <w:t>.</w:t>
            </w:r>
            <w:r w:rsidRPr="005C5D72">
              <w:rPr>
                <w:rFonts w:ascii="Times New Roman" w:hAnsi="Times New Roman"/>
                <w:b/>
                <w:color w:val="181818"/>
                <w:sz w:val="24"/>
                <w:szCs w:val="24"/>
                <w:lang w:val="ro-RO"/>
              </w:rPr>
              <w:t>2</w:t>
            </w:r>
            <w:r w:rsidR="00A96934" w:rsidRPr="005C5D72">
              <w:rPr>
                <w:rFonts w:ascii="Times New Roman" w:hAnsi="Times New Roman"/>
                <w:b/>
                <w:color w:val="181818"/>
                <w:sz w:val="24"/>
                <w:szCs w:val="24"/>
                <w:lang w:val="ro-RO"/>
              </w:rPr>
              <w:t>.</w:t>
            </w:r>
          </w:p>
        </w:tc>
        <w:tc>
          <w:tcPr>
            <w:tcW w:w="8466" w:type="dxa"/>
            <w:shd w:val="clear" w:color="auto" w:fill="FFFF99"/>
          </w:tcPr>
          <w:p w:rsidR="00A96934" w:rsidRPr="005C5D72" w:rsidRDefault="00A9693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Subcriteriu</w:t>
            </w:r>
          </w:p>
          <w:p w:rsidR="00CD5BD9" w:rsidRPr="005C5D72" w:rsidRDefault="001C51C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eastAsia="Calibri" w:hAnsi="Times New Roman"/>
                <w:b/>
                <w:sz w:val="24"/>
                <w:szCs w:val="24"/>
                <w:lang w:val="fr-FR"/>
              </w:rPr>
              <w:t>Articole publicate în reviste științifice indexate ERIH Plus sau indexate concomitent în cel puțin 3 BDI, altele decât cele de sub 2.1.1. (se exclude Google Scholar, Google Academic)</w:t>
            </w:r>
          </w:p>
        </w:tc>
        <w:tc>
          <w:tcPr>
            <w:tcW w:w="1572" w:type="dxa"/>
            <w:shd w:val="clear" w:color="auto" w:fill="FFFF99"/>
          </w:tcPr>
          <w:p w:rsidR="00A96934" w:rsidRPr="005C5D72" w:rsidRDefault="00A9693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Puncte/unitate</w:t>
            </w:r>
          </w:p>
          <w:p w:rsidR="00CD5BD9" w:rsidRPr="005C5D72" w:rsidRDefault="001C51C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autor: 15</w:t>
            </w:r>
          </w:p>
          <w:p w:rsidR="00A96934" w:rsidRPr="005C5D72" w:rsidRDefault="001C51C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coautor: 7</w:t>
            </w:r>
          </w:p>
        </w:tc>
        <w:tc>
          <w:tcPr>
            <w:tcW w:w="1624" w:type="dxa"/>
            <w:shd w:val="clear" w:color="auto" w:fill="FFFF99"/>
          </w:tcPr>
          <w:p w:rsidR="00A96934" w:rsidRPr="005C5D72" w:rsidRDefault="00A9693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autoevaluare</w:t>
            </w:r>
          </w:p>
        </w:tc>
        <w:tc>
          <w:tcPr>
            <w:tcW w:w="1423" w:type="dxa"/>
            <w:shd w:val="clear" w:color="auto" w:fill="FFFF99"/>
          </w:tcPr>
          <w:p w:rsidR="00A96934" w:rsidRPr="005C5D72" w:rsidRDefault="00A9693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comisie</w:t>
            </w:r>
          </w:p>
        </w:tc>
      </w:tr>
      <w:tr w:rsidR="00A96934" w:rsidRPr="005C5D72" w:rsidTr="001911C9">
        <w:tc>
          <w:tcPr>
            <w:tcW w:w="822" w:type="dxa"/>
          </w:tcPr>
          <w:p w:rsidR="00A96934" w:rsidRPr="005C5D72" w:rsidRDefault="00A96934" w:rsidP="005C5D72">
            <w:pPr>
              <w:pStyle w:val="ListParagraph"/>
              <w:spacing w:after="0" w:line="240" w:lineRule="auto"/>
              <w:ind w:left="0"/>
              <w:jc w:val="both"/>
              <w:rPr>
                <w:rFonts w:ascii="Times New Roman" w:hAnsi="Times New Roman"/>
                <w:b/>
                <w:sz w:val="24"/>
                <w:szCs w:val="24"/>
                <w:lang w:val="ro-RO"/>
              </w:rPr>
            </w:pPr>
            <w:r w:rsidRPr="005C5D72">
              <w:rPr>
                <w:rFonts w:ascii="Times New Roman" w:hAnsi="Times New Roman"/>
                <w:b/>
                <w:sz w:val="24"/>
                <w:szCs w:val="24"/>
                <w:lang w:val="ro-RO"/>
              </w:rPr>
              <w:t>1.</w:t>
            </w:r>
          </w:p>
        </w:tc>
        <w:tc>
          <w:tcPr>
            <w:tcW w:w="10038" w:type="dxa"/>
            <w:gridSpan w:val="2"/>
          </w:tcPr>
          <w:p w:rsidR="00A96934" w:rsidRPr="005C5D72" w:rsidRDefault="001C51CC" w:rsidP="005C5D72">
            <w:pPr>
              <w:jc w:val="both"/>
              <w:rPr>
                <w:rFonts w:ascii="Times New Roman" w:eastAsia="Calibri" w:hAnsi="Times New Roman"/>
                <w:b/>
                <w:sz w:val="24"/>
                <w:szCs w:val="24"/>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xml:space="preserve">, </w:t>
            </w:r>
            <w:r w:rsidRPr="005C5D72">
              <w:rPr>
                <w:rFonts w:ascii="Times New Roman" w:eastAsia="Calibri" w:hAnsi="Times New Roman"/>
                <w:i/>
                <w:sz w:val="24"/>
                <w:szCs w:val="24"/>
                <w:lang w:val="ro-RO"/>
              </w:rPr>
              <w:t>Tools Used In Decoding Medical Discourse</w:t>
            </w:r>
            <w:r w:rsidRPr="005C5D72">
              <w:rPr>
                <w:rFonts w:ascii="Times New Roman" w:eastAsia="Calibri" w:hAnsi="Times New Roman"/>
                <w:sz w:val="24"/>
                <w:szCs w:val="24"/>
                <w:lang w:val="ro-RO"/>
              </w:rPr>
              <w:t xml:space="preserve">, în Revista „Studii şi Cercetări de Onomastică şi Lexicologie” SCOL, Anul X, Nr. 1-2/ 2018, Craiova, Editura Sitech, ISSN 2065-7161, Cod CNCS 170, B, pp. 212-217. </w:t>
            </w:r>
            <w:r w:rsidRPr="005C5D72">
              <w:rPr>
                <w:rFonts w:ascii="Times New Roman" w:eastAsia="Calibri" w:hAnsi="Times New Roman"/>
                <w:b/>
                <w:sz w:val="24"/>
                <w:szCs w:val="24"/>
              </w:rPr>
              <w:t>Lucrare BDI: Diacronia bibliometric Database BDD; Google Academic, Scipio, Index Copernicus, Ulrich’s, Journal Seek</w:t>
            </w:r>
            <w:r w:rsidR="00534AFA" w:rsidRPr="005C5D72">
              <w:rPr>
                <w:rFonts w:ascii="Times New Roman" w:eastAsia="Calibri" w:hAnsi="Times New Roman"/>
                <w:b/>
                <w:sz w:val="24"/>
                <w:szCs w:val="24"/>
              </w:rPr>
              <w:t>, Worldcat</w:t>
            </w:r>
            <w:r w:rsidRPr="005C5D72">
              <w:rPr>
                <w:rFonts w:ascii="Times New Roman" w:eastAsia="Calibri" w:hAnsi="Times New Roman"/>
                <w:b/>
                <w:sz w:val="24"/>
                <w:szCs w:val="24"/>
              </w:rPr>
              <w:t xml:space="preserve"> On-Line Catalogue.</w:t>
            </w:r>
          </w:p>
        </w:tc>
        <w:tc>
          <w:tcPr>
            <w:tcW w:w="1624" w:type="dxa"/>
          </w:tcPr>
          <w:p w:rsidR="00A96934" w:rsidRPr="005C5D72" w:rsidRDefault="001C51CC"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15</w:t>
            </w:r>
          </w:p>
        </w:tc>
        <w:tc>
          <w:tcPr>
            <w:tcW w:w="1423" w:type="dxa"/>
          </w:tcPr>
          <w:p w:rsidR="00A96934" w:rsidRPr="005C5D72" w:rsidRDefault="00A96934" w:rsidP="005C5D72">
            <w:pPr>
              <w:pStyle w:val="ListParagraph"/>
              <w:spacing w:after="0" w:line="240" w:lineRule="auto"/>
              <w:ind w:left="0"/>
              <w:jc w:val="both"/>
              <w:rPr>
                <w:rFonts w:ascii="Times New Roman" w:hAnsi="Times New Roman"/>
                <w:color w:val="181818"/>
                <w:sz w:val="24"/>
                <w:szCs w:val="24"/>
                <w:lang w:val="ro-RO"/>
              </w:rPr>
            </w:pPr>
          </w:p>
        </w:tc>
      </w:tr>
      <w:tr w:rsidR="00A96934" w:rsidRPr="005C5D72" w:rsidTr="001911C9">
        <w:tc>
          <w:tcPr>
            <w:tcW w:w="822" w:type="dxa"/>
          </w:tcPr>
          <w:p w:rsidR="00A96934" w:rsidRPr="005C5D72" w:rsidRDefault="00A96934" w:rsidP="005C5D72">
            <w:pPr>
              <w:pStyle w:val="ListParagraph"/>
              <w:spacing w:after="0" w:line="240" w:lineRule="auto"/>
              <w:ind w:left="0"/>
              <w:jc w:val="both"/>
              <w:rPr>
                <w:rFonts w:ascii="Times New Roman" w:hAnsi="Times New Roman"/>
                <w:b/>
                <w:sz w:val="24"/>
                <w:szCs w:val="24"/>
                <w:lang w:val="ro-RO"/>
              </w:rPr>
            </w:pPr>
            <w:r w:rsidRPr="005C5D72">
              <w:rPr>
                <w:rFonts w:ascii="Times New Roman" w:hAnsi="Times New Roman"/>
                <w:b/>
                <w:sz w:val="24"/>
                <w:szCs w:val="24"/>
                <w:lang w:val="ro-RO"/>
              </w:rPr>
              <w:t>2</w:t>
            </w:r>
            <w:r w:rsidR="003A7AE4" w:rsidRPr="005C5D72">
              <w:rPr>
                <w:rFonts w:ascii="Times New Roman" w:hAnsi="Times New Roman"/>
                <w:b/>
                <w:sz w:val="24"/>
                <w:szCs w:val="24"/>
                <w:lang w:val="ro-RO"/>
              </w:rPr>
              <w:t>.</w:t>
            </w:r>
          </w:p>
        </w:tc>
        <w:tc>
          <w:tcPr>
            <w:tcW w:w="10038" w:type="dxa"/>
            <w:gridSpan w:val="2"/>
          </w:tcPr>
          <w:p w:rsidR="001C51CC" w:rsidRPr="005C5D72" w:rsidRDefault="001C51CC"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Romanian Medical Terms: Classification and Structure</w:t>
            </w:r>
            <w:r w:rsidRPr="005C5D72">
              <w:rPr>
                <w:rFonts w:ascii="Times New Roman" w:eastAsia="Calibri" w:hAnsi="Times New Roman"/>
                <w:sz w:val="24"/>
                <w:szCs w:val="24"/>
              </w:rPr>
              <w:t>, în revista „Romanian Journal of Literary Studies”, Issue no.11/2017, Editura Arhipelag XXI Press, Tîrgu-Mureș, 2017, ISSN 2248-3004, pp. 343-348.</w:t>
            </w:r>
          </w:p>
          <w:p w:rsidR="00A96934" w:rsidRPr="005C5D72" w:rsidRDefault="001C51CC" w:rsidP="005C5D72">
            <w:pPr>
              <w:jc w:val="both"/>
              <w:rPr>
                <w:rFonts w:ascii="Times New Roman" w:eastAsia="Calibri" w:hAnsi="Times New Roman"/>
                <w:b/>
                <w:sz w:val="24"/>
                <w:szCs w:val="24"/>
              </w:rPr>
            </w:pPr>
            <w:r w:rsidRPr="005C5D72">
              <w:rPr>
                <w:rFonts w:ascii="Times New Roman" w:eastAsia="Calibri" w:hAnsi="Times New Roman"/>
                <w:sz w:val="24"/>
                <w:szCs w:val="24"/>
              </w:rPr>
              <w:lastRenderedPageBreak/>
              <w:t>Lucrare</w:t>
            </w:r>
            <w:r w:rsidRPr="005C5D72">
              <w:rPr>
                <w:rFonts w:ascii="Times New Roman" w:eastAsia="Calibri" w:hAnsi="Times New Roman"/>
                <w:b/>
                <w:sz w:val="24"/>
                <w:szCs w:val="24"/>
              </w:rPr>
              <w:t xml:space="preserve"> BDI, ISI international Databases: CEEOL, Global Impact Factor: factor de impact 0,564; ERIH PLUS; Google </w:t>
            </w:r>
            <w:r w:rsidR="00054815" w:rsidRPr="005C5D72">
              <w:rPr>
                <w:rFonts w:ascii="Times New Roman" w:eastAsia="Calibri" w:hAnsi="Times New Roman"/>
                <w:b/>
                <w:sz w:val="24"/>
                <w:szCs w:val="24"/>
              </w:rPr>
              <w:t>Scholar; Google Academic, SSRN,</w:t>
            </w:r>
            <w:r w:rsidR="00534AFA" w:rsidRPr="005C5D72">
              <w:rPr>
                <w:rFonts w:ascii="Times New Roman" w:eastAsia="Calibri" w:hAnsi="Times New Roman"/>
                <w:b/>
                <w:sz w:val="24"/>
                <w:szCs w:val="24"/>
              </w:rPr>
              <w:t xml:space="preserve"> Worldcat</w:t>
            </w:r>
            <w:r w:rsidRPr="005C5D72">
              <w:rPr>
                <w:rFonts w:ascii="Times New Roman" w:eastAsia="Calibri" w:hAnsi="Times New Roman"/>
                <w:b/>
                <w:sz w:val="24"/>
                <w:szCs w:val="24"/>
              </w:rPr>
              <w:t xml:space="preserve"> On-Line Catalogue</w:t>
            </w:r>
            <w:proofErr w:type="gramStart"/>
            <w:r w:rsidRPr="005C5D72">
              <w:rPr>
                <w:rFonts w:ascii="Times New Roman" w:eastAsia="Calibri" w:hAnsi="Times New Roman"/>
                <w:b/>
                <w:sz w:val="24"/>
                <w:szCs w:val="24"/>
              </w:rPr>
              <w:t>,  Diacronia</w:t>
            </w:r>
            <w:proofErr w:type="gramEnd"/>
            <w:r w:rsidRPr="005C5D72">
              <w:rPr>
                <w:rFonts w:ascii="Times New Roman" w:eastAsia="Calibri" w:hAnsi="Times New Roman"/>
                <w:b/>
                <w:sz w:val="24"/>
                <w:szCs w:val="24"/>
              </w:rPr>
              <w:t xml:space="preserve"> bibliometric Database BDD.</w:t>
            </w:r>
          </w:p>
        </w:tc>
        <w:tc>
          <w:tcPr>
            <w:tcW w:w="1624" w:type="dxa"/>
          </w:tcPr>
          <w:p w:rsidR="00A96934" w:rsidRPr="005C5D72" w:rsidRDefault="001C51CC"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15</w:t>
            </w:r>
          </w:p>
        </w:tc>
        <w:tc>
          <w:tcPr>
            <w:tcW w:w="1423" w:type="dxa"/>
          </w:tcPr>
          <w:p w:rsidR="00A96934" w:rsidRPr="005C5D72" w:rsidRDefault="00A96934" w:rsidP="005C5D72">
            <w:pPr>
              <w:pStyle w:val="ListParagraph"/>
              <w:spacing w:after="0" w:line="240" w:lineRule="auto"/>
              <w:ind w:left="0"/>
              <w:jc w:val="both"/>
              <w:rPr>
                <w:rFonts w:ascii="Times New Roman" w:hAnsi="Times New Roman"/>
                <w:color w:val="181818"/>
                <w:sz w:val="24"/>
                <w:szCs w:val="24"/>
                <w:lang w:val="ro-RO"/>
              </w:rPr>
            </w:pPr>
          </w:p>
        </w:tc>
      </w:tr>
      <w:tr w:rsidR="00A96934" w:rsidRPr="005C5D72" w:rsidTr="001911C9">
        <w:tc>
          <w:tcPr>
            <w:tcW w:w="822" w:type="dxa"/>
            <w:tcBorders>
              <w:bottom w:val="single" w:sz="4" w:space="0" w:color="auto"/>
            </w:tcBorders>
          </w:tcPr>
          <w:p w:rsidR="00A96934" w:rsidRPr="005C5D72" w:rsidRDefault="003A7AE4" w:rsidP="005C5D72">
            <w:pPr>
              <w:pStyle w:val="ListParagraph"/>
              <w:spacing w:after="0" w:line="240" w:lineRule="auto"/>
              <w:ind w:left="0"/>
              <w:jc w:val="both"/>
              <w:rPr>
                <w:rFonts w:ascii="Times New Roman" w:hAnsi="Times New Roman"/>
                <w:b/>
                <w:sz w:val="24"/>
                <w:szCs w:val="24"/>
                <w:lang w:val="ro-RO"/>
              </w:rPr>
            </w:pPr>
            <w:r w:rsidRPr="005C5D72">
              <w:rPr>
                <w:rFonts w:ascii="Times New Roman" w:hAnsi="Times New Roman"/>
                <w:b/>
                <w:sz w:val="24"/>
                <w:szCs w:val="24"/>
                <w:lang w:val="ro-RO"/>
              </w:rPr>
              <w:lastRenderedPageBreak/>
              <w:t>3.</w:t>
            </w:r>
          </w:p>
        </w:tc>
        <w:tc>
          <w:tcPr>
            <w:tcW w:w="10038" w:type="dxa"/>
            <w:gridSpan w:val="2"/>
            <w:tcBorders>
              <w:bottom w:val="single" w:sz="4" w:space="0" w:color="auto"/>
            </w:tcBorders>
          </w:tcPr>
          <w:p w:rsidR="001C51CC" w:rsidRPr="005C5D72" w:rsidRDefault="001C51CC" w:rsidP="005C5D72">
            <w:pPr>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xml:space="preserve">, </w:t>
            </w:r>
            <w:r w:rsidRPr="005C5D72">
              <w:rPr>
                <w:rFonts w:ascii="Times New Roman" w:eastAsia="Calibri" w:hAnsi="Times New Roman"/>
                <w:i/>
                <w:sz w:val="24"/>
                <w:szCs w:val="24"/>
                <w:lang w:val="ro-RO"/>
              </w:rPr>
              <w:t>Medical Jargon: Collocations, Typologies, Distribution</w:t>
            </w:r>
            <w:r w:rsidRPr="005C5D72">
              <w:rPr>
                <w:rFonts w:ascii="Times New Roman" w:eastAsia="Calibri" w:hAnsi="Times New Roman"/>
                <w:sz w:val="24"/>
                <w:szCs w:val="24"/>
                <w:lang w:val="ro-RO"/>
              </w:rPr>
              <w:t>, în Revista „Studii şi Cercetări de Onomastică şi Lexicologie” SCOL, Anul X, Nr. 1-2/ 2017, Craiova, Editura Sitech, ISSN 2065-7161, Cod CNCS 170, B, pp. 207-212.</w:t>
            </w:r>
          </w:p>
          <w:p w:rsidR="00A96934" w:rsidRPr="005C5D72" w:rsidRDefault="001C51CC" w:rsidP="005C5D72">
            <w:pPr>
              <w:jc w:val="both"/>
              <w:rPr>
                <w:rFonts w:ascii="Times New Roman" w:eastAsia="Calibri" w:hAnsi="Times New Roman"/>
                <w:b/>
                <w:sz w:val="24"/>
                <w:szCs w:val="24"/>
              </w:rPr>
            </w:pPr>
            <w:r w:rsidRPr="005C5D72">
              <w:rPr>
                <w:rFonts w:ascii="Times New Roman" w:eastAsia="Calibri" w:hAnsi="Times New Roman"/>
                <w:b/>
                <w:sz w:val="24"/>
                <w:szCs w:val="24"/>
              </w:rPr>
              <w:t>Lucrare BDI:</w:t>
            </w:r>
            <w:r w:rsidR="00FE73E0">
              <w:rPr>
                <w:rFonts w:ascii="Times New Roman" w:eastAsia="Calibri" w:hAnsi="Times New Roman"/>
                <w:b/>
                <w:sz w:val="24"/>
                <w:szCs w:val="24"/>
              </w:rPr>
              <w:t xml:space="preserve"> EBSCO,</w:t>
            </w:r>
            <w:r w:rsidRPr="005C5D72">
              <w:rPr>
                <w:rFonts w:ascii="Times New Roman" w:eastAsia="Calibri" w:hAnsi="Times New Roman"/>
                <w:b/>
                <w:sz w:val="24"/>
                <w:szCs w:val="24"/>
              </w:rPr>
              <w:t xml:space="preserve"> Diacronia bibliometric Database BDD; Google Academic, Scipio, Index Copernicus, Ulrich’s, Genamics Journal Seek, Worldcat On-Line Catalogue.</w:t>
            </w:r>
          </w:p>
        </w:tc>
        <w:tc>
          <w:tcPr>
            <w:tcW w:w="1624" w:type="dxa"/>
          </w:tcPr>
          <w:p w:rsidR="00A96934" w:rsidRPr="005C5D72" w:rsidRDefault="001C51CC"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15</w:t>
            </w:r>
          </w:p>
        </w:tc>
        <w:tc>
          <w:tcPr>
            <w:tcW w:w="1423" w:type="dxa"/>
          </w:tcPr>
          <w:p w:rsidR="00A96934" w:rsidRPr="005C5D72" w:rsidRDefault="00A96934" w:rsidP="005C5D72">
            <w:pPr>
              <w:pStyle w:val="ListParagraph"/>
              <w:spacing w:after="0" w:line="240" w:lineRule="auto"/>
              <w:ind w:left="0"/>
              <w:jc w:val="both"/>
              <w:rPr>
                <w:rFonts w:ascii="Times New Roman" w:hAnsi="Times New Roman"/>
                <w:color w:val="181818"/>
                <w:sz w:val="24"/>
                <w:szCs w:val="24"/>
                <w:lang w:val="ro-RO"/>
              </w:rPr>
            </w:pPr>
          </w:p>
        </w:tc>
      </w:tr>
      <w:tr w:rsidR="003A7AE4" w:rsidRPr="005C5D72" w:rsidTr="001911C9">
        <w:tc>
          <w:tcPr>
            <w:tcW w:w="822" w:type="dxa"/>
            <w:tcBorders>
              <w:bottom w:val="single" w:sz="4" w:space="0" w:color="auto"/>
            </w:tcBorders>
          </w:tcPr>
          <w:p w:rsidR="003A7AE4" w:rsidRPr="005C5D72" w:rsidRDefault="003A7AE4" w:rsidP="005C5D72">
            <w:pPr>
              <w:pStyle w:val="ListParagraph"/>
              <w:spacing w:after="0" w:line="240" w:lineRule="auto"/>
              <w:ind w:left="0"/>
              <w:jc w:val="both"/>
              <w:rPr>
                <w:rFonts w:ascii="Times New Roman" w:hAnsi="Times New Roman"/>
                <w:b/>
                <w:sz w:val="24"/>
                <w:szCs w:val="24"/>
                <w:lang w:val="ro-RO"/>
              </w:rPr>
            </w:pPr>
            <w:r w:rsidRPr="005C5D72">
              <w:rPr>
                <w:rFonts w:ascii="Times New Roman" w:hAnsi="Times New Roman"/>
                <w:b/>
                <w:sz w:val="24"/>
                <w:szCs w:val="24"/>
                <w:lang w:val="ro-RO"/>
              </w:rPr>
              <w:t>4.</w:t>
            </w:r>
          </w:p>
        </w:tc>
        <w:tc>
          <w:tcPr>
            <w:tcW w:w="10038" w:type="dxa"/>
            <w:gridSpan w:val="2"/>
            <w:tcBorders>
              <w:bottom w:val="single" w:sz="4" w:space="0" w:color="auto"/>
            </w:tcBorders>
          </w:tcPr>
          <w:p w:rsidR="00B95E1C" w:rsidRPr="005C5D72" w:rsidRDefault="00B95E1C"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Linguistic Concepts in Terminology. Medical Terms in Context</w:t>
            </w:r>
            <w:r w:rsidRPr="005C5D72">
              <w:rPr>
                <w:rFonts w:ascii="Times New Roman" w:eastAsia="Calibri" w:hAnsi="Times New Roman"/>
                <w:sz w:val="24"/>
                <w:szCs w:val="24"/>
              </w:rPr>
              <w:t>, în revista „Romanian Journal of Literary Studies”, Issue no.8/2016, Editura Arhipelag XXI Press, Tîrgu-Mureș, 2016, ISSN 2248-3004, pp. 240-247.</w:t>
            </w:r>
          </w:p>
          <w:p w:rsidR="003A7AE4" w:rsidRPr="005C5D72" w:rsidRDefault="00B95E1C" w:rsidP="005C5D72">
            <w:pPr>
              <w:jc w:val="both"/>
              <w:rPr>
                <w:rFonts w:ascii="Times New Roman" w:eastAsia="Calibri" w:hAnsi="Times New Roman"/>
                <w:sz w:val="24"/>
                <w:szCs w:val="24"/>
              </w:rPr>
            </w:pPr>
            <w:r w:rsidRPr="005C5D72">
              <w:rPr>
                <w:rFonts w:ascii="Times New Roman" w:eastAsia="Calibri" w:hAnsi="Times New Roman"/>
                <w:b/>
                <w:sz w:val="24"/>
                <w:szCs w:val="24"/>
              </w:rPr>
              <w:t xml:space="preserve">Lucrare BDI, </w:t>
            </w:r>
            <w:r w:rsidRPr="005C5D72">
              <w:rPr>
                <w:rFonts w:ascii="Times New Roman" w:eastAsia="Calibri" w:hAnsi="Times New Roman"/>
                <w:sz w:val="24"/>
                <w:szCs w:val="24"/>
              </w:rPr>
              <w:t>ISI international Databases</w:t>
            </w:r>
            <w:r w:rsidRPr="005C5D72">
              <w:rPr>
                <w:rFonts w:ascii="Times New Roman" w:eastAsia="Calibri" w:hAnsi="Times New Roman"/>
                <w:b/>
                <w:sz w:val="24"/>
                <w:szCs w:val="24"/>
              </w:rPr>
              <w:t>: CEEOL, Global Impact Factor: factor de impact 0,564; ERIH PLUS; Google S</w:t>
            </w:r>
            <w:r w:rsidR="00054815" w:rsidRPr="005C5D72">
              <w:rPr>
                <w:rFonts w:ascii="Times New Roman" w:eastAsia="Calibri" w:hAnsi="Times New Roman"/>
                <w:b/>
                <w:sz w:val="24"/>
                <w:szCs w:val="24"/>
              </w:rPr>
              <w:t xml:space="preserve">cholar; Google Academic, SSRN, </w:t>
            </w:r>
            <w:r w:rsidR="00534AFA" w:rsidRPr="005C5D72">
              <w:rPr>
                <w:rFonts w:ascii="Times New Roman" w:eastAsia="Calibri" w:hAnsi="Times New Roman"/>
                <w:b/>
                <w:sz w:val="24"/>
                <w:szCs w:val="24"/>
              </w:rPr>
              <w:t>Worldcat</w:t>
            </w:r>
            <w:r w:rsidRPr="005C5D72">
              <w:rPr>
                <w:rFonts w:ascii="Times New Roman" w:eastAsia="Calibri" w:hAnsi="Times New Roman"/>
                <w:b/>
                <w:sz w:val="24"/>
                <w:szCs w:val="24"/>
              </w:rPr>
              <w:t xml:space="preserve"> On-Line Catalogue, Diacronia bibliometric Database BDD</w:t>
            </w:r>
            <w:r w:rsidRPr="005C5D72">
              <w:rPr>
                <w:rFonts w:ascii="Times New Roman" w:eastAsia="Calibri" w:hAnsi="Times New Roman"/>
                <w:sz w:val="24"/>
                <w:szCs w:val="24"/>
              </w:rPr>
              <w:t>.</w:t>
            </w:r>
          </w:p>
        </w:tc>
        <w:tc>
          <w:tcPr>
            <w:tcW w:w="1624" w:type="dxa"/>
          </w:tcPr>
          <w:p w:rsidR="003A7AE4" w:rsidRPr="005C5D72" w:rsidRDefault="00B95E1C"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15</w:t>
            </w:r>
          </w:p>
        </w:tc>
        <w:tc>
          <w:tcPr>
            <w:tcW w:w="1423" w:type="dxa"/>
          </w:tcPr>
          <w:p w:rsidR="003A7AE4" w:rsidRPr="005C5D72" w:rsidRDefault="003A7AE4" w:rsidP="005C5D72">
            <w:pPr>
              <w:pStyle w:val="ListParagraph"/>
              <w:spacing w:after="0" w:line="240" w:lineRule="auto"/>
              <w:ind w:left="0"/>
              <w:jc w:val="both"/>
              <w:rPr>
                <w:rFonts w:ascii="Times New Roman" w:hAnsi="Times New Roman"/>
                <w:color w:val="181818"/>
                <w:sz w:val="24"/>
                <w:szCs w:val="24"/>
                <w:lang w:val="ro-RO"/>
              </w:rPr>
            </w:pPr>
          </w:p>
        </w:tc>
      </w:tr>
      <w:tr w:rsidR="003A7AE4" w:rsidRPr="005C5D72" w:rsidTr="001911C9">
        <w:tc>
          <w:tcPr>
            <w:tcW w:w="822" w:type="dxa"/>
            <w:tcBorders>
              <w:bottom w:val="single" w:sz="4" w:space="0" w:color="auto"/>
            </w:tcBorders>
          </w:tcPr>
          <w:p w:rsidR="003A7AE4" w:rsidRPr="005C5D72" w:rsidRDefault="003A7AE4" w:rsidP="005C5D72">
            <w:pPr>
              <w:pStyle w:val="ListParagraph"/>
              <w:spacing w:after="0" w:line="240" w:lineRule="auto"/>
              <w:ind w:left="0"/>
              <w:jc w:val="both"/>
              <w:rPr>
                <w:rFonts w:ascii="Times New Roman" w:hAnsi="Times New Roman"/>
                <w:b/>
                <w:sz w:val="24"/>
                <w:szCs w:val="24"/>
                <w:lang w:val="ro-RO"/>
              </w:rPr>
            </w:pPr>
            <w:r w:rsidRPr="005C5D72">
              <w:rPr>
                <w:rFonts w:ascii="Times New Roman" w:hAnsi="Times New Roman"/>
                <w:b/>
                <w:sz w:val="24"/>
                <w:szCs w:val="24"/>
                <w:lang w:val="ro-RO"/>
              </w:rPr>
              <w:t>5.</w:t>
            </w:r>
          </w:p>
        </w:tc>
        <w:tc>
          <w:tcPr>
            <w:tcW w:w="10038" w:type="dxa"/>
            <w:gridSpan w:val="2"/>
            <w:tcBorders>
              <w:bottom w:val="single" w:sz="4" w:space="0" w:color="auto"/>
            </w:tcBorders>
          </w:tcPr>
          <w:p w:rsidR="00B95E1C" w:rsidRPr="005C5D72" w:rsidRDefault="00B95E1C" w:rsidP="005C5D72">
            <w:pPr>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xml:space="preserve">, </w:t>
            </w:r>
            <w:r w:rsidRPr="005C5D72">
              <w:rPr>
                <w:rFonts w:ascii="Times New Roman" w:eastAsia="Calibri" w:hAnsi="Times New Roman"/>
                <w:i/>
                <w:sz w:val="24"/>
                <w:szCs w:val="24"/>
                <w:lang w:val="ro-RO"/>
              </w:rPr>
              <w:t>Consistent and Inconsistent Translations of Medical Texts</w:t>
            </w:r>
            <w:r w:rsidRPr="005C5D72">
              <w:rPr>
                <w:rFonts w:ascii="Times New Roman" w:eastAsia="Calibri" w:hAnsi="Times New Roman"/>
                <w:sz w:val="24"/>
                <w:szCs w:val="24"/>
                <w:lang w:val="ro-RO"/>
              </w:rPr>
              <w:t>, în Revista „Studii şi Cercetări de Onomastică şi Lexicologie” SCOL, Anul VIII, Nr. 1-2/ 2015, Craiova, Editura Sitech, ISSN 2065-7161, cod CNCSIS 170, pp. 273-279.</w:t>
            </w:r>
          </w:p>
          <w:p w:rsidR="003A7AE4" w:rsidRPr="005C5D72" w:rsidRDefault="00B95E1C" w:rsidP="005C5D72">
            <w:pPr>
              <w:jc w:val="both"/>
              <w:rPr>
                <w:rFonts w:ascii="Times New Roman" w:eastAsia="Calibri" w:hAnsi="Times New Roman"/>
                <w:sz w:val="24"/>
                <w:szCs w:val="24"/>
              </w:rPr>
            </w:pPr>
            <w:r w:rsidRPr="005C5D72">
              <w:rPr>
                <w:rFonts w:ascii="Times New Roman" w:eastAsia="Calibri" w:hAnsi="Times New Roman"/>
                <w:b/>
                <w:sz w:val="24"/>
                <w:szCs w:val="24"/>
              </w:rPr>
              <w:t>Lucrare BDI: Diacronia bibliometric Database BDD; Google Academic, Scipio, Index Copernicus, Ulrich’s, Gernamics Journal Seek, Worldcat On-line Catalogue</w:t>
            </w:r>
            <w:r w:rsidRPr="005C5D72">
              <w:rPr>
                <w:rFonts w:ascii="Times New Roman" w:eastAsia="Calibri" w:hAnsi="Times New Roman"/>
                <w:sz w:val="24"/>
                <w:szCs w:val="24"/>
              </w:rPr>
              <w:t>.</w:t>
            </w:r>
          </w:p>
        </w:tc>
        <w:tc>
          <w:tcPr>
            <w:tcW w:w="1624" w:type="dxa"/>
          </w:tcPr>
          <w:p w:rsidR="003A7AE4" w:rsidRPr="005C5D72" w:rsidRDefault="00532D41"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15</w:t>
            </w:r>
          </w:p>
        </w:tc>
        <w:tc>
          <w:tcPr>
            <w:tcW w:w="1423" w:type="dxa"/>
          </w:tcPr>
          <w:p w:rsidR="003A7AE4" w:rsidRPr="005C5D72" w:rsidRDefault="003A7AE4" w:rsidP="005C5D72">
            <w:pPr>
              <w:pStyle w:val="ListParagraph"/>
              <w:spacing w:after="0" w:line="240" w:lineRule="auto"/>
              <w:ind w:left="0"/>
              <w:jc w:val="both"/>
              <w:rPr>
                <w:rFonts w:ascii="Times New Roman" w:hAnsi="Times New Roman"/>
                <w:color w:val="181818"/>
                <w:sz w:val="24"/>
                <w:szCs w:val="24"/>
                <w:lang w:val="ro-RO"/>
              </w:rPr>
            </w:pPr>
          </w:p>
        </w:tc>
      </w:tr>
      <w:tr w:rsidR="003A7AE4" w:rsidRPr="005C5D72" w:rsidTr="001911C9">
        <w:tc>
          <w:tcPr>
            <w:tcW w:w="822" w:type="dxa"/>
            <w:tcBorders>
              <w:bottom w:val="single" w:sz="4" w:space="0" w:color="auto"/>
            </w:tcBorders>
          </w:tcPr>
          <w:p w:rsidR="003A7AE4" w:rsidRPr="005C5D72" w:rsidRDefault="003A7AE4" w:rsidP="005C5D72">
            <w:pPr>
              <w:pStyle w:val="ListParagraph"/>
              <w:spacing w:after="0" w:line="240" w:lineRule="auto"/>
              <w:ind w:left="0"/>
              <w:jc w:val="both"/>
              <w:rPr>
                <w:rFonts w:ascii="Times New Roman" w:hAnsi="Times New Roman"/>
                <w:b/>
                <w:sz w:val="24"/>
                <w:szCs w:val="24"/>
                <w:lang w:val="ro-RO"/>
              </w:rPr>
            </w:pPr>
            <w:r w:rsidRPr="005C5D72">
              <w:rPr>
                <w:rFonts w:ascii="Times New Roman" w:hAnsi="Times New Roman"/>
                <w:b/>
                <w:sz w:val="24"/>
                <w:szCs w:val="24"/>
                <w:lang w:val="ro-RO"/>
              </w:rPr>
              <w:t>6.</w:t>
            </w:r>
          </w:p>
        </w:tc>
        <w:tc>
          <w:tcPr>
            <w:tcW w:w="10038" w:type="dxa"/>
            <w:gridSpan w:val="2"/>
            <w:tcBorders>
              <w:bottom w:val="single" w:sz="4" w:space="0" w:color="auto"/>
            </w:tcBorders>
          </w:tcPr>
          <w:p w:rsidR="00532D41" w:rsidRPr="005C5D72" w:rsidRDefault="00532D41" w:rsidP="005C5D72">
            <w:pPr>
              <w:jc w:val="both"/>
              <w:rPr>
                <w:rFonts w:ascii="Times New Roman" w:eastAsia="Calibri" w:hAnsi="Times New Roman"/>
                <w:sz w:val="24"/>
                <w:szCs w:val="24"/>
              </w:rPr>
            </w:pPr>
            <w:r w:rsidRPr="005C5D72">
              <w:rPr>
                <w:rFonts w:ascii="Times New Roman" w:eastAsia="Calibri" w:hAnsi="Times New Roman"/>
                <w:b/>
                <w:sz w:val="24"/>
                <w:szCs w:val="24"/>
              </w:rPr>
              <w:t xml:space="preserve">STAICU Simona </w:t>
            </w:r>
            <w:proofErr w:type="gramStart"/>
            <w:r w:rsidRPr="005C5D72">
              <w:rPr>
                <w:rFonts w:ascii="Times New Roman" w:eastAsia="Calibri" w:hAnsi="Times New Roman"/>
                <w:b/>
                <w:sz w:val="24"/>
                <w:szCs w:val="24"/>
              </w:rPr>
              <w:t>Nicoleta</w:t>
            </w:r>
            <w:r w:rsidRPr="005C5D72">
              <w:rPr>
                <w:rFonts w:ascii="Times New Roman" w:eastAsia="Calibri" w:hAnsi="Times New Roman"/>
                <w:sz w:val="24"/>
                <w:szCs w:val="24"/>
              </w:rPr>
              <w:t>,</w:t>
            </w:r>
            <w:proofErr w:type="gramEnd"/>
            <w:r w:rsidRPr="005C5D72">
              <w:rPr>
                <w:rFonts w:ascii="Times New Roman" w:eastAsia="Calibri" w:hAnsi="Times New Roman"/>
                <w:sz w:val="24"/>
                <w:szCs w:val="24"/>
              </w:rPr>
              <w:t xml:space="preserve"> </w:t>
            </w:r>
            <w:r w:rsidRPr="005C5D72">
              <w:rPr>
                <w:rFonts w:ascii="Times New Roman" w:eastAsia="Calibri" w:hAnsi="Times New Roman"/>
                <w:i/>
                <w:sz w:val="24"/>
                <w:szCs w:val="24"/>
              </w:rPr>
              <w:t>Subordinated Classes of Medical Terms. Text Analysis</w:t>
            </w:r>
            <w:r w:rsidRPr="005C5D72">
              <w:rPr>
                <w:rFonts w:ascii="Times New Roman" w:eastAsia="Calibri" w:hAnsi="Times New Roman"/>
                <w:sz w:val="24"/>
                <w:szCs w:val="24"/>
              </w:rPr>
              <w:t xml:space="preserve"> în revista „Romanian Journal of Literary Studies”, Issue no.7/2015, Editura Arhipelag XXI Press, Tîrgu-Mureș, 2015, ISSN 2248-3004, pp. 128-135.</w:t>
            </w:r>
          </w:p>
          <w:p w:rsidR="003A7AE4" w:rsidRPr="005C5D72" w:rsidRDefault="00532D41" w:rsidP="005C5D72">
            <w:pPr>
              <w:jc w:val="both"/>
              <w:rPr>
                <w:rFonts w:ascii="Times New Roman" w:eastAsia="Calibri" w:hAnsi="Times New Roman"/>
                <w:sz w:val="24"/>
                <w:szCs w:val="24"/>
              </w:rPr>
            </w:pPr>
            <w:r w:rsidRPr="005C5D72">
              <w:rPr>
                <w:rFonts w:ascii="Times New Roman" w:eastAsia="Calibri" w:hAnsi="Times New Roman"/>
                <w:b/>
                <w:sz w:val="24"/>
                <w:szCs w:val="24"/>
              </w:rPr>
              <w:t>Lucrare BDI international Databases: CEEOL, Global Impact Factor: factor de impact 0,564; ERIH PLUS; Google S</w:t>
            </w:r>
            <w:r w:rsidR="005C5D72">
              <w:rPr>
                <w:rFonts w:ascii="Times New Roman" w:eastAsia="Calibri" w:hAnsi="Times New Roman"/>
                <w:b/>
                <w:sz w:val="24"/>
                <w:szCs w:val="24"/>
              </w:rPr>
              <w:t>cholar; Google Academic, SSRN,</w:t>
            </w:r>
            <w:r w:rsidRPr="005C5D72">
              <w:rPr>
                <w:rFonts w:ascii="Times New Roman" w:eastAsia="Calibri" w:hAnsi="Times New Roman"/>
                <w:b/>
                <w:sz w:val="24"/>
                <w:szCs w:val="24"/>
              </w:rPr>
              <w:t xml:space="preserve"> Diacronia bibliometric Database BDD</w:t>
            </w:r>
            <w:r w:rsidRPr="005C5D72">
              <w:rPr>
                <w:rFonts w:ascii="Times New Roman" w:eastAsia="Calibri" w:hAnsi="Times New Roman"/>
                <w:sz w:val="24"/>
                <w:szCs w:val="24"/>
              </w:rPr>
              <w:t>.</w:t>
            </w:r>
          </w:p>
        </w:tc>
        <w:tc>
          <w:tcPr>
            <w:tcW w:w="1624" w:type="dxa"/>
          </w:tcPr>
          <w:p w:rsidR="003A7AE4" w:rsidRPr="005C5D72" w:rsidRDefault="00532D41"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15</w:t>
            </w:r>
          </w:p>
        </w:tc>
        <w:tc>
          <w:tcPr>
            <w:tcW w:w="1423" w:type="dxa"/>
          </w:tcPr>
          <w:p w:rsidR="003A7AE4" w:rsidRPr="005C5D72" w:rsidRDefault="003A7AE4" w:rsidP="005C5D72">
            <w:pPr>
              <w:pStyle w:val="ListParagraph"/>
              <w:spacing w:after="0" w:line="240" w:lineRule="auto"/>
              <w:ind w:left="0"/>
              <w:jc w:val="both"/>
              <w:rPr>
                <w:rFonts w:ascii="Times New Roman" w:hAnsi="Times New Roman"/>
                <w:color w:val="181818"/>
                <w:sz w:val="24"/>
                <w:szCs w:val="24"/>
                <w:lang w:val="ro-RO"/>
              </w:rPr>
            </w:pPr>
          </w:p>
        </w:tc>
      </w:tr>
      <w:tr w:rsidR="003A7AE4" w:rsidRPr="005C5D72" w:rsidTr="001911C9">
        <w:tc>
          <w:tcPr>
            <w:tcW w:w="822" w:type="dxa"/>
            <w:tcBorders>
              <w:bottom w:val="single" w:sz="4" w:space="0" w:color="auto"/>
            </w:tcBorders>
          </w:tcPr>
          <w:p w:rsidR="003A7AE4" w:rsidRPr="005C5D72" w:rsidRDefault="00054815" w:rsidP="005C5D72">
            <w:pPr>
              <w:pStyle w:val="ListParagraph"/>
              <w:spacing w:after="0" w:line="240" w:lineRule="auto"/>
              <w:ind w:left="0"/>
              <w:jc w:val="both"/>
              <w:rPr>
                <w:rFonts w:ascii="Times New Roman" w:hAnsi="Times New Roman"/>
                <w:b/>
                <w:sz w:val="24"/>
                <w:szCs w:val="24"/>
                <w:lang w:val="ro-RO"/>
              </w:rPr>
            </w:pPr>
            <w:r w:rsidRPr="005C5D72">
              <w:rPr>
                <w:rFonts w:ascii="Times New Roman" w:hAnsi="Times New Roman"/>
                <w:b/>
                <w:sz w:val="24"/>
                <w:szCs w:val="24"/>
                <w:lang w:val="ro-RO"/>
              </w:rPr>
              <w:t>7</w:t>
            </w:r>
            <w:r w:rsidR="003A7AE4" w:rsidRPr="005C5D72">
              <w:rPr>
                <w:rFonts w:ascii="Times New Roman" w:hAnsi="Times New Roman"/>
                <w:b/>
                <w:sz w:val="24"/>
                <w:szCs w:val="24"/>
                <w:lang w:val="ro-RO"/>
              </w:rPr>
              <w:t>.</w:t>
            </w:r>
          </w:p>
        </w:tc>
        <w:tc>
          <w:tcPr>
            <w:tcW w:w="10038" w:type="dxa"/>
            <w:gridSpan w:val="2"/>
            <w:tcBorders>
              <w:bottom w:val="single" w:sz="4" w:space="0" w:color="auto"/>
            </w:tcBorders>
          </w:tcPr>
          <w:p w:rsidR="00532D41" w:rsidRPr="005C5D72" w:rsidRDefault="00532D41"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Paradygmatic Relations in Medical Terminology: Homonymy, Paronymy, Meronymy</w:t>
            </w:r>
            <w:r w:rsidRPr="005C5D72">
              <w:rPr>
                <w:rFonts w:ascii="Times New Roman" w:eastAsia="Calibri" w:hAnsi="Times New Roman"/>
                <w:sz w:val="24"/>
                <w:szCs w:val="24"/>
              </w:rPr>
              <w:t xml:space="preserve">, în revista „Romanian Journal of Literary Studies”, Issue no.4/2014, Editura </w:t>
            </w:r>
            <w:r w:rsidRPr="005C5D72">
              <w:rPr>
                <w:rFonts w:ascii="Times New Roman" w:eastAsia="Calibri" w:hAnsi="Times New Roman"/>
                <w:sz w:val="24"/>
                <w:szCs w:val="24"/>
              </w:rPr>
              <w:lastRenderedPageBreak/>
              <w:t>Arhipelag XXI Press, Tîrgu-Mureș, 2014, ISSN 2248-3004, pp. 500-505.</w:t>
            </w:r>
          </w:p>
          <w:p w:rsidR="003A7AE4" w:rsidRPr="005C5D72" w:rsidRDefault="00532D41" w:rsidP="005C5D72">
            <w:pPr>
              <w:jc w:val="both"/>
              <w:rPr>
                <w:rFonts w:ascii="Times New Roman" w:eastAsia="Calibri" w:hAnsi="Times New Roman"/>
                <w:b/>
                <w:sz w:val="24"/>
                <w:szCs w:val="24"/>
              </w:rPr>
            </w:pPr>
            <w:r w:rsidRPr="005C5D72">
              <w:rPr>
                <w:rFonts w:ascii="Times New Roman" w:eastAsia="Calibri" w:hAnsi="Times New Roman"/>
                <w:b/>
                <w:sz w:val="24"/>
                <w:szCs w:val="24"/>
              </w:rPr>
              <w:t>Lucrare BDI</w:t>
            </w:r>
            <w:r w:rsidRPr="005C5D72">
              <w:rPr>
                <w:rFonts w:ascii="Times New Roman" w:eastAsia="Calibri" w:hAnsi="Times New Roman"/>
                <w:sz w:val="24"/>
                <w:szCs w:val="24"/>
              </w:rPr>
              <w:t xml:space="preserve"> international Databases: </w:t>
            </w:r>
            <w:r w:rsidRPr="005C5D72">
              <w:rPr>
                <w:rFonts w:ascii="Times New Roman" w:eastAsia="Calibri" w:hAnsi="Times New Roman"/>
                <w:b/>
                <w:sz w:val="24"/>
                <w:szCs w:val="24"/>
              </w:rPr>
              <w:t>CEEOL, Global Impact Factor (factor de impact 0,462); ERIH PLUS; Google Scholar; Google Academic, BDD.</w:t>
            </w:r>
          </w:p>
        </w:tc>
        <w:tc>
          <w:tcPr>
            <w:tcW w:w="1624" w:type="dxa"/>
          </w:tcPr>
          <w:p w:rsidR="003A7AE4" w:rsidRPr="005C5D72" w:rsidRDefault="00532D41"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15</w:t>
            </w:r>
          </w:p>
        </w:tc>
        <w:tc>
          <w:tcPr>
            <w:tcW w:w="1423" w:type="dxa"/>
          </w:tcPr>
          <w:p w:rsidR="003A7AE4" w:rsidRPr="005C5D72" w:rsidRDefault="003A7AE4" w:rsidP="005C5D72">
            <w:pPr>
              <w:pStyle w:val="ListParagraph"/>
              <w:spacing w:after="0" w:line="240" w:lineRule="auto"/>
              <w:ind w:left="0"/>
              <w:jc w:val="both"/>
              <w:rPr>
                <w:rFonts w:ascii="Times New Roman" w:hAnsi="Times New Roman"/>
                <w:color w:val="181818"/>
                <w:sz w:val="24"/>
                <w:szCs w:val="24"/>
                <w:lang w:val="ro-RO"/>
              </w:rPr>
            </w:pPr>
          </w:p>
        </w:tc>
      </w:tr>
      <w:tr w:rsidR="00532D41" w:rsidRPr="005C5D72" w:rsidTr="001911C9">
        <w:tc>
          <w:tcPr>
            <w:tcW w:w="822" w:type="dxa"/>
            <w:tcBorders>
              <w:bottom w:val="single" w:sz="4" w:space="0" w:color="auto"/>
            </w:tcBorders>
          </w:tcPr>
          <w:p w:rsidR="00532D41" w:rsidRPr="005C5D72" w:rsidRDefault="00054815" w:rsidP="005C5D72">
            <w:pPr>
              <w:pStyle w:val="ListParagraph"/>
              <w:spacing w:after="0" w:line="240" w:lineRule="auto"/>
              <w:ind w:left="0"/>
              <w:jc w:val="both"/>
              <w:rPr>
                <w:rFonts w:ascii="Times New Roman" w:hAnsi="Times New Roman"/>
                <w:b/>
                <w:sz w:val="24"/>
                <w:szCs w:val="24"/>
                <w:lang w:val="ro-RO"/>
              </w:rPr>
            </w:pPr>
            <w:r w:rsidRPr="005C5D72">
              <w:rPr>
                <w:rFonts w:ascii="Times New Roman" w:hAnsi="Times New Roman"/>
                <w:b/>
                <w:sz w:val="24"/>
                <w:szCs w:val="24"/>
                <w:lang w:val="ro-RO"/>
              </w:rPr>
              <w:lastRenderedPageBreak/>
              <w:t>8</w:t>
            </w:r>
            <w:r w:rsidR="00532D41" w:rsidRPr="005C5D72">
              <w:rPr>
                <w:rFonts w:ascii="Times New Roman" w:hAnsi="Times New Roman"/>
                <w:b/>
                <w:sz w:val="24"/>
                <w:szCs w:val="24"/>
                <w:lang w:val="ro-RO"/>
              </w:rPr>
              <w:t>.</w:t>
            </w:r>
          </w:p>
        </w:tc>
        <w:tc>
          <w:tcPr>
            <w:tcW w:w="10038" w:type="dxa"/>
            <w:gridSpan w:val="2"/>
            <w:tcBorders>
              <w:bottom w:val="single" w:sz="4" w:space="0" w:color="auto"/>
            </w:tcBorders>
          </w:tcPr>
          <w:p w:rsidR="00532D41" w:rsidRPr="005C5D72" w:rsidRDefault="00532D41" w:rsidP="005C5D72">
            <w:pPr>
              <w:spacing w:after="0"/>
              <w:contextualSpacing/>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w:t>
            </w:r>
            <w:r w:rsidRPr="005C5D72">
              <w:rPr>
                <w:rFonts w:ascii="Times New Roman" w:eastAsia="Calibri" w:hAnsi="Times New Roman"/>
                <w:i/>
                <w:sz w:val="24"/>
                <w:szCs w:val="24"/>
              </w:rPr>
              <w:t xml:space="preserve"> Structural and Semantic Typology and Weight of Phraseologisms Within Specialized Medical Text</w:t>
            </w:r>
            <w:r w:rsidRPr="005C5D72">
              <w:rPr>
                <w:rFonts w:ascii="Times New Roman" w:eastAsia="Calibri" w:hAnsi="Times New Roman"/>
                <w:sz w:val="24"/>
                <w:szCs w:val="24"/>
              </w:rPr>
              <w:t>, în volumul „Specialized Languages and Conceptualization”, autori Doina Butiurcă, Attila Imre, Inga Druţă, Lap Lambert Academic Publishing, Germania, 2013, 290p., ISBN 978-3-659-37328-2, pp. 155-164.</w:t>
            </w:r>
          </w:p>
          <w:p w:rsidR="00532D41" w:rsidRPr="005C5D72" w:rsidRDefault="00532D41" w:rsidP="005C5D72">
            <w:pPr>
              <w:spacing w:after="0"/>
              <w:contextualSpacing/>
              <w:jc w:val="both"/>
              <w:rPr>
                <w:rFonts w:ascii="Times New Roman" w:eastAsia="Calibri" w:hAnsi="Times New Roman"/>
                <w:b/>
                <w:sz w:val="24"/>
                <w:szCs w:val="24"/>
                <w:lang w:val="fr-FR"/>
              </w:rPr>
            </w:pPr>
            <w:r w:rsidRPr="005C5D72">
              <w:rPr>
                <w:rFonts w:ascii="Times New Roman" w:eastAsia="Calibri" w:hAnsi="Times New Roman"/>
                <w:b/>
                <w:sz w:val="24"/>
                <w:szCs w:val="24"/>
                <w:lang w:val="fr-FR"/>
              </w:rPr>
              <w:t>Lucrare BDI: Catalogul Mondial KVK, Worldcat on Line Catalogue, Catalogul DG Trad Terminology Coordination Unit, Deutsche National Bibliothek</w:t>
            </w:r>
          </w:p>
        </w:tc>
        <w:tc>
          <w:tcPr>
            <w:tcW w:w="1624" w:type="dxa"/>
          </w:tcPr>
          <w:p w:rsidR="00532D41" w:rsidRPr="005C5D72" w:rsidRDefault="00532D41"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15</w:t>
            </w:r>
          </w:p>
        </w:tc>
        <w:tc>
          <w:tcPr>
            <w:tcW w:w="1423" w:type="dxa"/>
          </w:tcPr>
          <w:p w:rsidR="00532D41" w:rsidRPr="005C5D72" w:rsidRDefault="00532D41" w:rsidP="005C5D72">
            <w:pPr>
              <w:pStyle w:val="ListParagraph"/>
              <w:spacing w:after="0" w:line="240" w:lineRule="auto"/>
              <w:ind w:left="0"/>
              <w:jc w:val="both"/>
              <w:rPr>
                <w:rFonts w:ascii="Times New Roman" w:hAnsi="Times New Roman"/>
                <w:color w:val="181818"/>
                <w:sz w:val="24"/>
                <w:szCs w:val="24"/>
                <w:lang w:val="ro-RO"/>
              </w:rPr>
            </w:pPr>
          </w:p>
        </w:tc>
      </w:tr>
      <w:tr w:rsidR="00532D41" w:rsidRPr="005C5D72" w:rsidTr="001911C9">
        <w:tc>
          <w:tcPr>
            <w:tcW w:w="822" w:type="dxa"/>
            <w:tcBorders>
              <w:bottom w:val="single" w:sz="4" w:space="0" w:color="auto"/>
            </w:tcBorders>
          </w:tcPr>
          <w:p w:rsidR="00532D41" w:rsidRPr="005C5D72" w:rsidRDefault="00054815" w:rsidP="005C5D72">
            <w:pPr>
              <w:pStyle w:val="ListParagraph"/>
              <w:spacing w:after="0" w:line="240" w:lineRule="auto"/>
              <w:ind w:left="0"/>
              <w:jc w:val="both"/>
              <w:rPr>
                <w:rFonts w:ascii="Times New Roman" w:hAnsi="Times New Roman"/>
                <w:b/>
                <w:sz w:val="24"/>
                <w:szCs w:val="24"/>
                <w:lang w:val="ro-RO"/>
              </w:rPr>
            </w:pPr>
            <w:r w:rsidRPr="005C5D72">
              <w:rPr>
                <w:rFonts w:ascii="Times New Roman" w:hAnsi="Times New Roman"/>
                <w:b/>
                <w:sz w:val="24"/>
                <w:szCs w:val="24"/>
                <w:lang w:val="ro-RO"/>
              </w:rPr>
              <w:t>9</w:t>
            </w:r>
            <w:r w:rsidR="00532D41" w:rsidRPr="005C5D72">
              <w:rPr>
                <w:rFonts w:ascii="Times New Roman" w:hAnsi="Times New Roman"/>
                <w:b/>
                <w:sz w:val="24"/>
                <w:szCs w:val="24"/>
                <w:lang w:val="ro-RO"/>
              </w:rPr>
              <w:t>.</w:t>
            </w:r>
          </w:p>
        </w:tc>
        <w:tc>
          <w:tcPr>
            <w:tcW w:w="10038" w:type="dxa"/>
            <w:gridSpan w:val="2"/>
            <w:tcBorders>
              <w:bottom w:val="single" w:sz="4" w:space="0" w:color="auto"/>
            </w:tcBorders>
          </w:tcPr>
          <w:p w:rsidR="00532D41" w:rsidRPr="005C5D72" w:rsidRDefault="00532D41" w:rsidP="005C5D72">
            <w:pPr>
              <w:jc w:val="both"/>
              <w:rPr>
                <w:rFonts w:ascii="Times New Roman" w:eastAsia="Calibri" w:hAnsi="Times New Roman"/>
                <w:b/>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Hierarchic Structuring Medical Terms According to the Semantic Content</w:t>
            </w:r>
            <w:r w:rsidRPr="005C5D72">
              <w:rPr>
                <w:rFonts w:ascii="Times New Roman" w:eastAsia="Calibri" w:hAnsi="Times New Roman"/>
                <w:sz w:val="24"/>
                <w:szCs w:val="24"/>
              </w:rPr>
              <w:t xml:space="preserve">, în Revista „Studii şi Cercetări de Onomastică şi Lexicologie” SCOL, Anul VI, Nr. 1-2/ 2013, Craiova, Editura Sitech, ISSN 2065-7161, cod CNCSIS 170, pp. 215-220. </w:t>
            </w:r>
            <w:r w:rsidRPr="005C5D72">
              <w:rPr>
                <w:rFonts w:ascii="Times New Roman" w:eastAsia="Calibri" w:hAnsi="Times New Roman"/>
                <w:b/>
                <w:sz w:val="24"/>
                <w:szCs w:val="24"/>
              </w:rPr>
              <w:t>Lucrare BDI: Diacronia bibliometric Database BDD; Google Academic, Scipio, Index Copernicus, Ulrich’s, Journal Seek.</w:t>
            </w:r>
          </w:p>
        </w:tc>
        <w:tc>
          <w:tcPr>
            <w:tcW w:w="1624" w:type="dxa"/>
          </w:tcPr>
          <w:p w:rsidR="00532D41" w:rsidRPr="005C5D72" w:rsidRDefault="00532D41"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15</w:t>
            </w:r>
          </w:p>
        </w:tc>
        <w:tc>
          <w:tcPr>
            <w:tcW w:w="1423" w:type="dxa"/>
          </w:tcPr>
          <w:p w:rsidR="00532D41" w:rsidRPr="005C5D72" w:rsidRDefault="00532D41" w:rsidP="005C5D72">
            <w:pPr>
              <w:pStyle w:val="ListParagraph"/>
              <w:spacing w:after="0" w:line="240" w:lineRule="auto"/>
              <w:ind w:left="0"/>
              <w:jc w:val="both"/>
              <w:rPr>
                <w:rFonts w:ascii="Times New Roman" w:hAnsi="Times New Roman"/>
                <w:color w:val="181818"/>
                <w:sz w:val="24"/>
                <w:szCs w:val="24"/>
                <w:lang w:val="ro-RO"/>
              </w:rPr>
            </w:pPr>
          </w:p>
        </w:tc>
      </w:tr>
      <w:tr w:rsidR="00532D41" w:rsidRPr="005C5D72" w:rsidTr="001911C9">
        <w:tc>
          <w:tcPr>
            <w:tcW w:w="822" w:type="dxa"/>
            <w:tcBorders>
              <w:bottom w:val="single" w:sz="4" w:space="0" w:color="auto"/>
            </w:tcBorders>
          </w:tcPr>
          <w:p w:rsidR="00532D41" w:rsidRPr="005C5D72" w:rsidRDefault="00054815" w:rsidP="005C5D72">
            <w:pPr>
              <w:pStyle w:val="ListParagraph"/>
              <w:spacing w:after="0" w:line="240" w:lineRule="auto"/>
              <w:ind w:left="0"/>
              <w:jc w:val="both"/>
              <w:rPr>
                <w:rFonts w:ascii="Times New Roman" w:hAnsi="Times New Roman"/>
                <w:b/>
                <w:sz w:val="24"/>
                <w:szCs w:val="24"/>
                <w:lang w:val="ro-RO"/>
              </w:rPr>
            </w:pPr>
            <w:r w:rsidRPr="005C5D72">
              <w:rPr>
                <w:rFonts w:ascii="Times New Roman" w:hAnsi="Times New Roman"/>
                <w:b/>
                <w:sz w:val="24"/>
                <w:szCs w:val="24"/>
                <w:lang w:val="ro-RO"/>
              </w:rPr>
              <w:t>10</w:t>
            </w:r>
            <w:r w:rsidR="00532D41" w:rsidRPr="005C5D72">
              <w:rPr>
                <w:rFonts w:ascii="Times New Roman" w:hAnsi="Times New Roman"/>
                <w:b/>
                <w:sz w:val="24"/>
                <w:szCs w:val="24"/>
                <w:lang w:val="ro-RO"/>
              </w:rPr>
              <w:t>.</w:t>
            </w:r>
          </w:p>
        </w:tc>
        <w:tc>
          <w:tcPr>
            <w:tcW w:w="10038" w:type="dxa"/>
            <w:gridSpan w:val="2"/>
            <w:tcBorders>
              <w:bottom w:val="single" w:sz="4" w:space="0" w:color="auto"/>
            </w:tcBorders>
          </w:tcPr>
          <w:p w:rsidR="00532D41" w:rsidRPr="005C5D72" w:rsidRDefault="00532D41"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Butiurcă Doina </w:t>
            </w:r>
            <w:r w:rsidRPr="005C5D72">
              <w:rPr>
                <w:rFonts w:ascii="Times New Roman" w:eastAsia="Calibri" w:hAnsi="Times New Roman"/>
                <w:i/>
                <w:sz w:val="24"/>
                <w:szCs w:val="24"/>
              </w:rPr>
              <w:t>Typology of Oppositions Within Medical Terminology</w:t>
            </w:r>
            <w:r w:rsidRPr="005C5D72">
              <w:rPr>
                <w:rFonts w:ascii="Times New Roman" w:eastAsia="Calibri" w:hAnsi="Times New Roman"/>
                <w:sz w:val="24"/>
                <w:szCs w:val="24"/>
              </w:rPr>
              <w:t>, în volumul „Specialized Languages and Conceptualization”, autori Doina Butiurcă, Attila Imre, Inga Druţa, Lap Lambert Academic Publishing, 2013, Germania, ISBN: 978-3-659-37328-2, pp. 165-172.</w:t>
            </w:r>
          </w:p>
          <w:p w:rsidR="00532D41" w:rsidRPr="005C5D72" w:rsidRDefault="00532D41" w:rsidP="005C5D72">
            <w:pPr>
              <w:jc w:val="both"/>
              <w:rPr>
                <w:rFonts w:ascii="Times New Roman" w:eastAsia="Calibri" w:hAnsi="Times New Roman"/>
                <w:b/>
                <w:sz w:val="24"/>
                <w:szCs w:val="24"/>
                <w:lang w:val="fr-FR"/>
              </w:rPr>
            </w:pPr>
            <w:r w:rsidRPr="005C5D72">
              <w:rPr>
                <w:rFonts w:ascii="Times New Roman" w:eastAsia="Calibri" w:hAnsi="Times New Roman"/>
                <w:b/>
                <w:sz w:val="24"/>
                <w:szCs w:val="24"/>
                <w:lang w:val="fr-FR"/>
              </w:rPr>
              <w:t>Lucrare BDI: Catalogul Mondial KVK, Worldcat on Line Catalogue, Catalogul DG Trad Terminology Coordination Unit, Deutsche National Bibliothek</w:t>
            </w:r>
          </w:p>
        </w:tc>
        <w:tc>
          <w:tcPr>
            <w:tcW w:w="1624" w:type="dxa"/>
          </w:tcPr>
          <w:p w:rsidR="00532D41" w:rsidRPr="005C5D72" w:rsidRDefault="00532D41"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7</w:t>
            </w:r>
          </w:p>
        </w:tc>
        <w:tc>
          <w:tcPr>
            <w:tcW w:w="1423" w:type="dxa"/>
          </w:tcPr>
          <w:p w:rsidR="00532D41" w:rsidRPr="005C5D72" w:rsidRDefault="00532D41" w:rsidP="005C5D72">
            <w:pPr>
              <w:pStyle w:val="ListParagraph"/>
              <w:spacing w:after="0" w:line="240" w:lineRule="auto"/>
              <w:ind w:left="0"/>
              <w:jc w:val="both"/>
              <w:rPr>
                <w:rFonts w:ascii="Times New Roman" w:hAnsi="Times New Roman"/>
                <w:color w:val="181818"/>
                <w:sz w:val="24"/>
                <w:szCs w:val="24"/>
                <w:lang w:val="ro-RO"/>
              </w:rPr>
            </w:pPr>
          </w:p>
        </w:tc>
      </w:tr>
      <w:tr w:rsidR="00166D81" w:rsidRPr="005C5D72" w:rsidTr="001911C9">
        <w:tc>
          <w:tcPr>
            <w:tcW w:w="822" w:type="dxa"/>
            <w:tcBorders>
              <w:bottom w:val="single" w:sz="4" w:space="0" w:color="auto"/>
            </w:tcBorders>
          </w:tcPr>
          <w:p w:rsidR="00166D81" w:rsidRPr="005C5D72" w:rsidRDefault="00166D81" w:rsidP="005C5D72">
            <w:pPr>
              <w:pStyle w:val="ListParagraph"/>
              <w:spacing w:after="0" w:line="240" w:lineRule="auto"/>
              <w:ind w:left="0"/>
              <w:jc w:val="both"/>
              <w:rPr>
                <w:rFonts w:ascii="Times New Roman" w:hAnsi="Times New Roman"/>
                <w:b/>
                <w:sz w:val="24"/>
                <w:szCs w:val="24"/>
                <w:lang w:val="ro-RO"/>
              </w:rPr>
            </w:pPr>
            <w:r w:rsidRPr="005C5D72">
              <w:rPr>
                <w:rFonts w:ascii="Times New Roman" w:hAnsi="Times New Roman"/>
                <w:b/>
                <w:sz w:val="24"/>
                <w:szCs w:val="24"/>
                <w:lang w:val="ro-RO"/>
              </w:rPr>
              <w:t>11.</w:t>
            </w:r>
          </w:p>
        </w:tc>
        <w:tc>
          <w:tcPr>
            <w:tcW w:w="10038" w:type="dxa"/>
            <w:gridSpan w:val="2"/>
            <w:tcBorders>
              <w:bottom w:val="single" w:sz="4" w:space="0" w:color="auto"/>
            </w:tcBorders>
          </w:tcPr>
          <w:p w:rsidR="00166D81" w:rsidRPr="005C5D72" w:rsidRDefault="00166D81"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Semantic Transfers in Medical Terminology</w:t>
            </w:r>
            <w:r w:rsidRPr="005C5D72">
              <w:rPr>
                <w:rFonts w:ascii="Times New Roman" w:eastAsia="Calibri" w:hAnsi="Times New Roman"/>
                <w:sz w:val="24"/>
                <w:szCs w:val="24"/>
              </w:rPr>
              <w:t xml:space="preserve">, în volumul „Culture, Elites and European Integration”, Iulian Boldea (coord.), Vol. I, Philologia, Éditions Prodifmultimedia, </w:t>
            </w:r>
            <w:r w:rsidRPr="005C5D72">
              <w:rPr>
                <w:rFonts w:ascii="Times New Roman" w:eastAsia="Calibri" w:hAnsi="Times New Roman"/>
                <w:b/>
                <w:sz w:val="24"/>
                <w:szCs w:val="24"/>
              </w:rPr>
              <w:t>Paris</w:t>
            </w:r>
            <w:r w:rsidRPr="005C5D72">
              <w:rPr>
                <w:rFonts w:ascii="Times New Roman" w:eastAsia="Calibri" w:hAnsi="Times New Roman"/>
                <w:sz w:val="24"/>
                <w:szCs w:val="24"/>
              </w:rPr>
              <w:t>, 2011, ISBN 97827497-0112-7, EAN 9782749701127, pp. 290-297.</w:t>
            </w:r>
          </w:p>
          <w:p w:rsidR="00166D81" w:rsidRPr="005C5D72" w:rsidRDefault="00166D81" w:rsidP="005C5D72">
            <w:pPr>
              <w:jc w:val="both"/>
              <w:rPr>
                <w:rFonts w:ascii="Times New Roman" w:eastAsia="Calibri" w:hAnsi="Times New Roman"/>
                <w:b/>
                <w:sz w:val="24"/>
                <w:szCs w:val="24"/>
              </w:rPr>
            </w:pPr>
            <w:r w:rsidRPr="005C5D72">
              <w:rPr>
                <w:rFonts w:ascii="Times New Roman" w:eastAsia="Calibri" w:hAnsi="Times New Roman"/>
                <w:sz w:val="24"/>
                <w:szCs w:val="24"/>
              </w:rPr>
              <w:t xml:space="preserve">Lucrare </w:t>
            </w:r>
            <w:r w:rsidRPr="005C5D72">
              <w:rPr>
                <w:rFonts w:ascii="Times New Roman" w:eastAsia="Calibri" w:hAnsi="Times New Roman"/>
                <w:b/>
                <w:sz w:val="24"/>
                <w:szCs w:val="24"/>
              </w:rPr>
              <w:t xml:space="preserve">BDI: Google Academic, Research Gate, Academic.edu, Google Scholars, SSRN, World on-line Catalogue, United States Libraries: McGill University Library, </w:t>
            </w:r>
            <w:r w:rsidR="00D33C44" w:rsidRPr="005C5D72">
              <w:rPr>
                <w:rFonts w:ascii="Times New Roman" w:eastAsia="Calibri" w:hAnsi="Times New Roman"/>
                <w:b/>
                <w:sz w:val="24"/>
                <w:szCs w:val="24"/>
              </w:rPr>
              <w:t>Harvard College Library</w:t>
            </w:r>
            <w:r w:rsidRPr="005C5D72">
              <w:rPr>
                <w:rFonts w:ascii="Times New Roman" w:eastAsia="Calibri" w:hAnsi="Times New Roman"/>
                <w:b/>
                <w:sz w:val="24"/>
                <w:szCs w:val="24"/>
              </w:rPr>
              <w:t xml:space="preserve">, </w:t>
            </w:r>
            <w:r w:rsidR="00D33C44" w:rsidRPr="005C5D72">
              <w:rPr>
                <w:rFonts w:ascii="Times New Roman" w:eastAsia="Calibri" w:hAnsi="Times New Roman"/>
                <w:b/>
                <w:sz w:val="24"/>
                <w:szCs w:val="24"/>
              </w:rPr>
              <w:t>Kent State University</w:t>
            </w:r>
            <w:r w:rsidRPr="005C5D72">
              <w:rPr>
                <w:rFonts w:ascii="Times New Roman" w:eastAsia="Calibri" w:hAnsi="Times New Roman"/>
                <w:b/>
                <w:sz w:val="24"/>
                <w:szCs w:val="24"/>
              </w:rPr>
              <w:t xml:space="preserve">, </w:t>
            </w:r>
            <w:r w:rsidR="00D33C44" w:rsidRPr="005C5D72">
              <w:rPr>
                <w:rFonts w:ascii="Times New Roman" w:eastAsia="Calibri" w:hAnsi="Times New Roman"/>
                <w:b/>
                <w:sz w:val="24"/>
                <w:szCs w:val="24"/>
              </w:rPr>
              <w:t>Columbia University Libraries</w:t>
            </w:r>
            <w:r w:rsidRPr="005C5D72">
              <w:rPr>
                <w:rFonts w:ascii="Times New Roman" w:eastAsia="Calibri" w:hAnsi="Times New Roman"/>
                <w:b/>
                <w:sz w:val="24"/>
                <w:szCs w:val="24"/>
              </w:rPr>
              <w:t xml:space="preserve">, </w:t>
            </w:r>
            <w:r w:rsidR="00D33C44" w:rsidRPr="005C5D72">
              <w:rPr>
                <w:rFonts w:ascii="Times New Roman" w:eastAsia="Calibri" w:hAnsi="Times New Roman"/>
                <w:b/>
                <w:sz w:val="24"/>
                <w:szCs w:val="24"/>
              </w:rPr>
              <w:t>Ohio State University</w:t>
            </w:r>
            <w:r w:rsidRPr="005C5D72">
              <w:rPr>
                <w:rFonts w:ascii="Times New Roman" w:eastAsia="Calibri" w:hAnsi="Times New Roman"/>
                <w:b/>
                <w:sz w:val="24"/>
                <w:szCs w:val="24"/>
              </w:rPr>
              <w:t>.</w:t>
            </w:r>
          </w:p>
        </w:tc>
        <w:tc>
          <w:tcPr>
            <w:tcW w:w="1624" w:type="dxa"/>
          </w:tcPr>
          <w:p w:rsidR="00166D81" w:rsidRPr="005C5D72" w:rsidRDefault="00166D81"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15</w:t>
            </w:r>
          </w:p>
        </w:tc>
        <w:tc>
          <w:tcPr>
            <w:tcW w:w="1423" w:type="dxa"/>
          </w:tcPr>
          <w:p w:rsidR="00166D81" w:rsidRPr="005C5D72" w:rsidRDefault="00166D81" w:rsidP="005C5D72">
            <w:pPr>
              <w:pStyle w:val="ListParagraph"/>
              <w:spacing w:after="0" w:line="240" w:lineRule="auto"/>
              <w:ind w:left="0"/>
              <w:jc w:val="both"/>
              <w:rPr>
                <w:rFonts w:ascii="Times New Roman" w:hAnsi="Times New Roman"/>
                <w:color w:val="181818"/>
                <w:sz w:val="24"/>
                <w:szCs w:val="24"/>
                <w:lang w:val="ro-RO"/>
              </w:rPr>
            </w:pPr>
          </w:p>
        </w:tc>
      </w:tr>
      <w:tr w:rsidR="00532D41" w:rsidRPr="005C5D72" w:rsidTr="001911C9">
        <w:tc>
          <w:tcPr>
            <w:tcW w:w="822" w:type="dxa"/>
            <w:tcBorders>
              <w:bottom w:val="single" w:sz="4" w:space="0" w:color="auto"/>
            </w:tcBorders>
          </w:tcPr>
          <w:p w:rsidR="00532D41" w:rsidRPr="005C5D72" w:rsidRDefault="00166D81" w:rsidP="005C5D72">
            <w:pPr>
              <w:pStyle w:val="ListParagraph"/>
              <w:spacing w:after="0" w:line="240" w:lineRule="auto"/>
              <w:ind w:left="0"/>
              <w:jc w:val="both"/>
              <w:rPr>
                <w:rFonts w:ascii="Times New Roman" w:hAnsi="Times New Roman"/>
                <w:b/>
                <w:sz w:val="24"/>
                <w:szCs w:val="24"/>
                <w:lang w:val="ro-RO"/>
              </w:rPr>
            </w:pPr>
            <w:r w:rsidRPr="005C5D72">
              <w:rPr>
                <w:rFonts w:ascii="Times New Roman" w:hAnsi="Times New Roman"/>
                <w:b/>
                <w:sz w:val="24"/>
                <w:szCs w:val="24"/>
                <w:lang w:val="ro-RO"/>
              </w:rPr>
              <w:t>12</w:t>
            </w:r>
            <w:r w:rsidR="00532D41" w:rsidRPr="005C5D72">
              <w:rPr>
                <w:rFonts w:ascii="Times New Roman" w:hAnsi="Times New Roman"/>
                <w:b/>
                <w:sz w:val="24"/>
                <w:szCs w:val="24"/>
                <w:lang w:val="ro-RO"/>
              </w:rPr>
              <w:t>.</w:t>
            </w:r>
          </w:p>
        </w:tc>
        <w:tc>
          <w:tcPr>
            <w:tcW w:w="10038" w:type="dxa"/>
            <w:gridSpan w:val="2"/>
            <w:tcBorders>
              <w:bottom w:val="single" w:sz="4" w:space="0" w:color="auto"/>
            </w:tcBorders>
          </w:tcPr>
          <w:p w:rsidR="00532D41" w:rsidRPr="005C5D72" w:rsidRDefault="00532D41" w:rsidP="005C5D72">
            <w:pPr>
              <w:jc w:val="both"/>
              <w:rPr>
                <w:rFonts w:ascii="Times New Roman" w:eastAsia="Calibri" w:hAnsi="Times New Roman"/>
                <w:b/>
                <w:sz w:val="24"/>
                <w:szCs w:val="24"/>
              </w:rPr>
            </w:pPr>
            <w:r w:rsidRPr="005C5D72">
              <w:rPr>
                <w:rFonts w:ascii="Times New Roman" w:eastAsia="Calibri" w:hAnsi="Times New Roman"/>
                <w:b/>
                <w:sz w:val="24"/>
                <w:szCs w:val="24"/>
              </w:rPr>
              <w:t>STAICU</w:t>
            </w:r>
            <w:r w:rsidRPr="005C5D72">
              <w:rPr>
                <w:rFonts w:ascii="Times New Roman" w:eastAsia="Calibri" w:hAnsi="Times New Roman"/>
                <w:sz w:val="24"/>
                <w:szCs w:val="24"/>
                <w:lang w:val="it-IT"/>
              </w:rPr>
              <w:t xml:space="preserve"> </w:t>
            </w:r>
            <w:r w:rsidRPr="005C5D72">
              <w:rPr>
                <w:rFonts w:ascii="Times New Roman" w:eastAsia="Calibri" w:hAnsi="Times New Roman"/>
                <w:b/>
                <w:sz w:val="24"/>
                <w:szCs w:val="24"/>
                <w:lang w:val="it-IT"/>
              </w:rPr>
              <w:t>Simona Nicoleta</w:t>
            </w:r>
            <w:r w:rsidRPr="005C5D72">
              <w:rPr>
                <w:rFonts w:ascii="Times New Roman" w:eastAsia="Calibri" w:hAnsi="Times New Roman"/>
                <w:sz w:val="24"/>
                <w:szCs w:val="24"/>
                <w:lang w:val="it-IT"/>
              </w:rPr>
              <w:t>,</w:t>
            </w:r>
            <w:r w:rsidRPr="005C5D72">
              <w:rPr>
                <w:rFonts w:ascii="Times New Roman" w:eastAsia="Calibri" w:hAnsi="Times New Roman"/>
                <w:b/>
                <w:sz w:val="24"/>
                <w:szCs w:val="24"/>
                <w:lang w:val="it-IT"/>
              </w:rPr>
              <w:t xml:space="preserve"> </w:t>
            </w:r>
            <w:r w:rsidRPr="005C5D72">
              <w:rPr>
                <w:rFonts w:ascii="Times New Roman" w:eastAsia="Calibri" w:hAnsi="Times New Roman"/>
                <w:i/>
                <w:sz w:val="24"/>
                <w:szCs w:val="24"/>
              </w:rPr>
              <w:t>Translating legal Discourse: Criminal Law-</w:t>
            </w:r>
            <w:r w:rsidRPr="005C5D72">
              <w:rPr>
                <w:rFonts w:ascii="Times New Roman" w:eastAsia="Calibri" w:hAnsi="Times New Roman"/>
                <w:sz w:val="24"/>
                <w:szCs w:val="24"/>
              </w:rPr>
              <w:t xml:space="preserve"> Conferinţa Internaţională “British and American Studies” XV, în Analele Universității de Vest din Timişoara,</w:t>
            </w:r>
            <w:r w:rsidRPr="005C5D72">
              <w:rPr>
                <w:rFonts w:ascii="Times New Roman" w:eastAsia="Calibri" w:hAnsi="Times New Roman"/>
                <w:b/>
                <w:sz w:val="24"/>
                <w:szCs w:val="24"/>
              </w:rPr>
              <w:t xml:space="preserve"> </w:t>
            </w:r>
            <w:r w:rsidRPr="005C5D72">
              <w:rPr>
                <w:rFonts w:ascii="Times New Roman" w:eastAsia="Calibri" w:hAnsi="Times New Roman"/>
                <w:i/>
                <w:sz w:val="24"/>
                <w:szCs w:val="24"/>
              </w:rPr>
              <w:t xml:space="preserve">Romanian </w:t>
            </w:r>
            <w:r w:rsidRPr="005C5D72">
              <w:rPr>
                <w:rFonts w:ascii="Times New Roman" w:eastAsia="Calibri" w:hAnsi="Times New Roman"/>
                <w:i/>
                <w:sz w:val="24"/>
                <w:szCs w:val="24"/>
              </w:rPr>
              <w:lastRenderedPageBreak/>
              <w:t>Journal of English Studies</w:t>
            </w:r>
            <w:r w:rsidRPr="005C5D72">
              <w:rPr>
                <w:rFonts w:ascii="Times New Roman" w:eastAsia="Calibri" w:hAnsi="Times New Roman"/>
                <w:sz w:val="24"/>
                <w:szCs w:val="24"/>
              </w:rPr>
              <w:t>, no. 2/2005, ISSN 1584-3734, 2005, pp. 101-105. (</w:t>
            </w:r>
            <w:r w:rsidRPr="005C5D72">
              <w:rPr>
                <w:rFonts w:ascii="Times New Roman" w:eastAsia="Calibri" w:hAnsi="Times New Roman"/>
                <w:b/>
                <w:sz w:val="24"/>
                <w:szCs w:val="24"/>
              </w:rPr>
              <w:t>volum conferință internațională</w:t>
            </w:r>
            <w:r w:rsidRPr="005C5D72">
              <w:rPr>
                <w:rFonts w:ascii="Times New Roman" w:eastAsia="Calibri" w:hAnsi="Times New Roman"/>
                <w:sz w:val="24"/>
                <w:szCs w:val="24"/>
              </w:rPr>
              <w:t>)</w:t>
            </w:r>
          </w:p>
          <w:p w:rsidR="00532D41" w:rsidRPr="005C5D72" w:rsidRDefault="00532D41" w:rsidP="005C5D72">
            <w:pPr>
              <w:jc w:val="both"/>
              <w:rPr>
                <w:rFonts w:ascii="Times New Roman" w:eastAsia="Calibri" w:hAnsi="Times New Roman"/>
                <w:b/>
                <w:sz w:val="24"/>
                <w:szCs w:val="24"/>
              </w:rPr>
            </w:pPr>
            <w:r w:rsidRPr="005C5D72">
              <w:rPr>
                <w:rFonts w:ascii="Times New Roman" w:eastAsia="Calibri" w:hAnsi="Times New Roman"/>
                <w:b/>
                <w:sz w:val="24"/>
                <w:szCs w:val="24"/>
              </w:rPr>
              <w:t>Lucrare BDI: CEEOL, Ulrichs Web, ERIH PLUS, MLA, Pro Quest, EBSCO, DOAJ,  Worldcat  On-Line Catalogue</w:t>
            </w:r>
          </w:p>
        </w:tc>
        <w:tc>
          <w:tcPr>
            <w:tcW w:w="1624" w:type="dxa"/>
          </w:tcPr>
          <w:p w:rsidR="00532D41" w:rsidRPr="005C5D72" w:rsidRDefault="00532D41"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15</w:t>
            </w:r>
          </w:p>
        </w:tc>
        <w:tc>
          <w:tcPr>
            <w:tcW w:w="1423" w:type="dxa"/>
          </w:tcPr>
          <w:p w:rsidR="00532D41" w:rsidRPr="005C5D72" w:rsidRDefault="00532D41" w:rsidP="005C5D72">
            <w:pPr>
              <w:pStyle w:val="ListParagraph"/>
              <w:spacing w:after="0" w:line="240" w:lineRule="auto"/>
              <w:ind w:left="0"/>
              <w:jc w:val="both"/>
              <w:rPr>
                <w:rFonts w:ascii="Times New Roman" w:hAnsi="Times New Roman"/>
                <w:color w:val="181818"/>
                <w:sz w:val="24"/>
                <w:szCs w:val="24"/>
                <w:lang w:val="ro-RO"/>
              </w:rPr>
            </w:pPr>
          </w:p>
        </w:tc>
      </w:tr>
      <w:tr w:rsidR="00A96934" w:rsidRPr="005C5D72" w:rsidTr="001911C9">
        <w:tc>
          <w:tcPr>
            <w:tcW w:w="822" w:type="dxa"/>
            <w:tcBorders>
              <w:left w:val="nil"/>
              <w:bottom w:val="nil"/>
              <w:right w:val="nil"/>
            </w:tcBorders>
          </w:tcPr>
          <w:p w:rsidR="00A96934" w:rsidRPr="005C5D72" w:rsidRDefault="00A96934" w:rsidP="005C5D72">
            <w:pPr>
              <w:pStyle w:val="ListParagraph"/>
              <w:spacing w:after="0" w:line="240" w:lineRule="auto"/>
              <w:ind w:left="0"/>
              <w:jc w:val="both"/>
              <w:rPr>
                <w:rFonts w:ascii="Times New Roman" w:hAnsi="Times New Roman"/>
                <w:color w:val="181818"/>
                <w:sz w:val="24"/>
                <w:szCs w:val="24"/>
                <w:lang w:val="ro-RO"/>
              </w:rPr>
            </w:pPr>
          </w:p>
        </w:tc>
        <w:tc>
          <w:tcPr>
            <w:tcW w:w="10038" w:type="dxa"/>
            <w:gridSpan w:val="2"/>
            <w:tcBorders>
              <w:left w:val="nil"/>
              <w:bottom w:val="nil"/>
            </w:tcBorders>
          </w:tcPr>
          <w:p w:rsidR="00A96934" w:rsidRPr="005C5D72" w:rsidRDefault="00A96934" w:rsidP="005C5D72">
            <w:pPr>
              <w:pStyle w:val="ListParagraph"/>
              <w:spacing w:after="0" w:line="240" w:lineRule="auto"/>
              <w:ind w:left="0"/>
              <w:jc w:val="both"/>
              <w:rPr>
                <w:rFonts w:ascii="Times New Roman" w:hAnsi="Times New Roman"/>
                <w:color w:val="181818"/>
                <w:sz w:val="24"/>
                <w:szCs w:val="24"/>
                <w:lang w:val="ro-RO"/>
              </w:rPr>
            </w:pPr>
          </w:p>
        </w:tc>
        <w:tc>
          <w:tcPr>
            <w:tcW w:w="1624" w:type="dxa"/>
            <w:shd w:val="clear" w:color="auto" w:fill="D9D9D9"/>
          </w:tcPr>
          <w:p w:rsidR="00A96934" w:rsidRPr="005C5D72" w:rsidRDefault="00166D81" w:rsidP="005C5D72">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172</w:t>
            </w:r>
          </w:p>
        </w:tc>
        <w:tc>
          <w:tcPr>
            <w:tcW w:w="1423" w:type="dxa"/>
            <w:shd w:val="clear" w:color="auto" w:fill="D9D9D9"/>
          </w:tcPr>
          <w:p w:rsidR="00A96934" w:rsidRPr="005C5D72" w:rsidRDefault="00A96934" w:rsidP="005C5D72">
            <w:pPr>
              <w:pStyle w:val="ListParagraph"/>
              <w:spacing w:after="0" w:line="240" w:lineRule="auto"/>
              <w:ind w:left="0"/>
              <w:jc w:val="both"/>
              <w:rPr>
                <w:rFonts w:ascii="Times New Roman" w:hAnsi="Times New Roman"/>
                <w:color w:val="181818"/>
                <w:sz w:val="24"/>
                <w:szCs w:val="24"/>
                <w:lang w:val="ro-RO"/>
              </w:rPr>
            </w:pPr>
          </w:p>
        </w:tc>
      </w:tr>
    </w:tbl>
    <w:p w:rsidR="00A96934" w:rsidRPr="005C5D72" w:rsidRDefault="00A96934" w:rsidP="005C5D72">
      <w:pPr>
        <w:pStyle w:val="ListParagraph"/>
        <w:spacing w:after="0" w:line="240" w:lineRule="auto"/>
        <w:ind w:left="0"/>
        <w:jc w:val="both"/>
        <w:rPr>
          <w:rFonts w:ascii="Times New Roman" w:hAnsi="Times New Roman"/>
          <w:color w:val="181818"/>
          <w:sz w:val="24"/>
          <w:szCs w:val="24"/>
          <w:lang w:val="ro-RO"/>
        </w:rPr>
      </w:pPr>
      <w:r w:rsidRPr="005C5D72">
        <w:rPr>
          <w:rFonts w:ascii="Times New Roman" w:hAnsi="Times New Roman"/>
          <w:color w:val="181818"/>
          <w:sz w:val="24"/>
          <w:szCs w:val="24"/>
          <w:lang w:val="ro-RO"/>
        </w:rPr>
        <w:t>*</w:t>
      </w:r>
    </w:p>
    <w:tbl>
      <w:tblPr>
        <w:tblW w:w="13922"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089"/>
        <w:gridCol w:w="1858"/>
        <w:gridCol w:w="1686"/>
        <w:gridCol w:w="1438"/>
      </w:tblGrid>
      <w:tr w:rsidR="00A96934" w:rsidRPr="005C5D72" w:rsidTr="001911C9">
        <w:tc>
          <w:tcPr>
            <w:tcW w:w="851" w:type="dxa"/>
            <w:shd w:val="clear" w:color="auto" w:fill="FFFF99"/>
          </w:tcPr>
          <w:p w:rsidR="00A96934" w:rsidRPr="005C5D72" w:rsidRDefault="00A9693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Nr.</w:t>
            </w:r>
          </w:p>
          <w:p w:rsidR="00A96934" w:rsidRPr="005C5D72" w:rsidRDefault="0092716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w:t>
            </w:r>
            <w:r w:rsidR="00A96934" w:rsidRPr="005C5D72">
              <w:rPr>
                <w:rFonts w:ascii="Times New Roman" w:hAnsi="Times New Roman"/>
                <w:b/>
                <w:color w:val="181818"/>
                <w:sz w:val="24"/>
                <w:szCs w:val="24"/>
                <w:lang w:val="ro-RO"/>
              </w:rPr>
              <w:t>.</w:t>
            </w:r>
            <w:r w:rsidRPr="005C5D72">
              <w:rPr>
                <w:rFonts w:ascii="Times New Roman" w:hAnsi="Times New Roman"/>
                <w:b/>
                <w:color w:val="181818"/>
                <w:sz w:val="24"/>
                <w:szCs w:val="24"/>
                <w:lang w:val="ro-RO"/>
              </w:rPr>
              <w:t>1</w:t>
            </w:r>
            <w:r w:rsidR="00A96934" w:rsidRPr="005C5D72">
              <w:rPr>
                <w:rFonts w:ascii="Times New Roman" w:hAnsi="Times New Roman"/>
                <w:b/>
                <w:color w:val="181818"/>
                <w:sz w:val="24"/>
                <w:szCs w:val="24"/>
                <w:lang w:val="ro-RO"/>
              </w:rPr>
              <w:t>.</w:t>
            </w:r>
            <w:r w:rsidRPr="005C5D72">
              <w:rPr>
                <w:rFonts w:ascii="Times New Roman" w:hAnsi="Times New Roman"/>
                <w:b/>
                <w:color w:val="181818"/>
                <w:sz w:val="24"/>
                <w:szCs w:val="24"/>
                <w:lang w:val="ro-RO"/>
              </w:rPr>
              <w:t>3</w:t>
            </w:r>
            <w:r w:rsidR="00A96934" w:rsidRPr="005C5D72">
              <w:rPr>
                <w:rFonts w:ascii="Times New Roman" w:hAnsi="Times New Roman"/>
                <w:b/>
                <w:color w:val="181818"/>
                <w:sz w:val="24"/>
                <w:szCs w:val="24"/>
                <w:lang w:val="ro-RO"/>
              </w:rPr>
              <w:t>.</w:t>
            </w:r>
          </w:p>
        </w:tc>
        <w:tc>
          <w:tcPr>
            <w:tcW w:w="8089" w:type="dxa"/>
            <w:shd w:val="clear" w:color="auto" w:fill="FFFF99"/>
          </w:tcPr>
          <w:p w:rsidR="0092716C" w:rsidRPr="005C5D72" w:rsidRDefault="003C071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eastAsia="Calibri" w:hAnsi="Times New Roman"/>
                <w:b/>
                <w:sz w:val="24"/>
                <w:szCs w:val="24"/>
                <w:lang w:val="ro-RO"/>
              </w:rPr>
              <w:t>Articole, studii, recenzii publicate în Anale/ Buletine/ Anuarele universităților/ Academiei/ volume colective ocazionale, omagiale, in memoriam; în volume de comunicări prezentate la manifestări științifice interne și internationale cu comitete științifice: (a) în străinătate; (b) în țară</w:t>
            </w:r>
          </w:p>
        </w:tc>
        <w:tc>
          <w:tcPr>
            <w:tcW w:w="1858" w:type="dxa"/>
            <w:shd w:val="clear" w:color="auto" w:fill="FFFF99"/>
          </w:tcPr>
          <w:p w:rsidR="00A96934" w:rsidRPr="005C5D72" w:rsidRDefault="003C071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Puncte</w:t>
            </w:r>
          </w:p>
          <w:p w:rsidR="003C0713" w:rsidRPr="005C5D72" w:rsidRDefault="003C071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Autor: 10</w:t>
            </w:r>
          </w:p>
          <w:p w:rsidR="003C0713" w:rsidRPr="005C5D72" w:rsidRDefault="003C071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Coautor: 5</w:t>
            </w:r>
          </w:p>
          <w:p w:rsidR="00A96934" w:rsidRPr="005C5D72" w:rsidRDefault="00A96934" w:rsidP="005C5D72">
            <w:pPr>
              <w:pStyle w:val="ListParagraph"/>
              <w:spacing w:after="0" w:line="240" w:lineRule="auto"/>
              <w:ind w:left="0"/>
              <w:jc w:val="both"/>
              <w:rPr>
                <w:rFonts w:ascii="Times New Roman" w:hAnsi="Times New Roman"/>
                <w:b/>
                <w:color w:val="181818"/>
                <w:sz w:val="24"/>
                <w:szCs w:val="24"/>
                <w:lang w:val="ro-RO"/>
              </w:rPr>
            </w:pPr>
          </w:p>
        </w:tc>
        <w:tc>
          <w:tcPr>
            <w:tcW w:w="1686" w:type="dxa"/>
            <w:shd w:val="clear" w:color="auto" w:fill="FFFF99"/>
          </w:tcPr>
          <w:p w:rsidR="00A96934" w:rsidRPr="005C5D72" w:rsidRDefault="00A9693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autoevaluare</w:t>
            </w:r>
          </w:p>
        </w:tc>
        <w:tc>
          <w:tcPr>
            <w:tcW w:w="1438" w:type="dxa"/>
            <w:shd w:val="clear" w:color="auto" w:fill="FFFF99"/>
          </w:tcPr>
          <w:p w:rsidR="00A96934" w:rsidRPr="005C5D72" w:rsidRDefault="00A9693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comisie</w:t>
            </w:r>
          </w:p>
        </w:tc>
      </w:tr>
      <w:tr w:rsidR="00A96934" w:rsidRPr="005C5D72" w:rsidTr="001911C9">
        <w:tc>
          <w:tcPr>
            <w:tcW w:w="851" w:type="dxa"/>
          </w:tcPr>
          <w:p w:rsidR="00A96934" w:rsidRPr="005C5D72" w:rsidRDefault="00A9693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w:t>
            </w:r>
          </w:p>
        </w:tc>
        <w:tc>
          <w:tcPr>
            <w:tcW w:w="9947" w:type="dxa"/>
            <w:gridSpan w:val="2"/>
          </w:tcPr>
          <w:p w:rsidR="003C0713" w:rsidRPr="005C5D72" w:rsidRDefault="003C0713"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Romanian Medical Terms. Morpho-Lexical Structures</w:t>
            </w:r>
            <w:r w:rsidRPr="005C5D72">
              <w:rPr>
                <w:rFonts w:ascii="Times New Roman" w:eastAsia="Calibri" w:hAnsi="Times New Roman"/>
                <w:sz w:val="24"/>
                <w:szCs w:val="24"/>
              </w:rPr>
              <w:t>, în volumul Proceedings of the International Conference „Mediating Globalization: Identities in Dialogue”, Language and Discourse,  Iulian Boldea (coord.), Editura Arhipelag XXI Press, Tîrgu-Mureș, vol 5/ 2018, ISBN 978-606-93692-8-9, 2018, pp. 122-127 (volum conferință internațională).</w:t>
            </w:r>
          </w:p>
          <w:p w:rsidR="00A96934" w:rsidRPr="005C5D72" w:rsidRDefault="003C0713" w:rsidP="005C5D72">
            <w:pPr>
              <w:jc w:val="both"/>
              <w:rPr>
                <w:rFonts w:ascii="Times New Roman" w:eastAsia="Calibri" w:hAnsi="Times New Roman"/>
                <w:b/>
                <w:sz w:val="24"/>
                <w:szCs w:val="24"/>
              </w:rPr>
            </w:pPr>
            <w:r w:rsidRPr="005C5D72">
              <w:rPr>
                <w:rFonts w:ascii="Times New Roman" w:eastAsia="Calibri" w:hAnsi="Times New Roman"/>
                <w:b/>
                <w:sz w:val="24"/>
                <w:szCs w:val="24"/>
              </w:rPr>
              <w:t>Lucrare BDI: Google Academic, Research Gate, Academic.edu, Google Scholars, SSRN,  Diacronia bibliometric Database BDD</w:t>
            </w:r>
          </w:p>
        </w:tc>
        <w:tc>
          <w:tcPr>
            <w:tcW w:w="1686" w:type="dxa"/>
          </w:tcPr>
          <w:p w:rsidR="00A96934" w:rsidRPr="005C5D72" w:rsidRDefault="003C0713"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10</w:t>
            </w:r>
          </w:p>
        </w:tc>
        <w:tc>
          <w:tcPr>
            <w:tcW w:w="1438" w:type="dxa"/>
          </w:tcPr>
          <w:p w:rsidR="00A96934" w:rsidRPr="005C5D72" w:rsidRDefault="00A96934" w:rsidP="005C5D72">
            <w:pPr>
              <w:pStyle w:val="ListParagraph"/>
              <w:spacing w:after="0" w:line="240" w:lineRule="auto"/>
              <w:ind w:left="0"/>
              <w:jc w:val="both"/>
              <w:rPr>
                <w:rFonts w:ascii="Times New Roman" w:hAnsi="Times New Roman"/>
                <w:color w:val="181818"/>
                <w:sz w:val="24"/>
                <w:szCs w:val="24"/>
                <w:lang w:val="ro-RO"/>
              </w:rPr>
            </w:pPr>
          </w:p>
        </w:tc>
      </w:tr>
      <w:tr w:rsidR="003B5EBD" w:rsidRPr="005C5D72" w:rsidTr="001911C9">
        <w:tc>
          <w:tcPr>
            <w:tcW w:w="851" w:type="dxa"/>
          </w:tcPr>
          <w:p w:rsidR="003B5EBD" w:rsidRPr="005C5D72" w:rsidRDefault="003B5EB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w:t>
            </w:r>
          </w:p>
        </w:tc>
        <w:tc>
          <w:tcPr>
            <w:tcW w:w="9947" w:type="dxa"/>
            <w:gridSpan w:val="2"/>
          </w:tcPr>
          <w:p w:rsidR="003B5EBD" w:rsidRPr="005C5D72" w:rsidRDefault="003C0713"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How to Use Lexical-Semantic Structuring Models in Teaching Medical Vocabulary</w:t>
            </w:r>
            <w:r w:rsidRPr="005C5D72">
              <w:rPr>
                <w:rFonts w:ascii="Times New Roman" w:eastAsia="Calibri" w:hAnsi="Times New Roman"/>
                <w:sz w:val="24"/>
                <w:szCs w:val="24"/>
              </w:rPr>
              <w:t>, în volumul Proceedings of the International Conference „Convergent Discourses. Exploring The Contexts of Communication”, Language and Discourse, Iulian Boldea, Dumitru-Mircea Buda (editors), Editura Arhipelag XXI Press, Tîrgu-Mureș, Vol.4/ 2016, ISBN 978-606-8624-17-4 p. 159-166. (</w:t>
            </w:r>
            <w:proofErr w:type="gramStart"/>
            <w:r w:rsidRPr="005C5D72">
              <w:rPr>
                <w:rFonts w:ascii="Times New Roman" w:eastAsia="Calibri" w:hAnsi="Times New Roman"/>
                <w:sz w:val="24"/>
                <w:szCs w:val="24"/>
              </w:rPr>
              <w:t>volum</w:t>
            </w:r>
            <w:proofErr w:type="gramEnd"/>
            <w:r w:rsidRPr="005C5D72">
              <w:rPr>
                <w:rFonts w:ascii="Times New Roman" w:eastAsia="Calibri" w:hAnsi="Times New Roman"/>
                <w:sz w:val="24"/>
                <w:szCs w:val="24"/>
              </w:rPr>
              <w:t xml:space="preserve"> conferință internațională). </w:t>
            </w:r>
            <w:r w:rsidRPr="005C5D72">
              <w:rPr>
                <w:rFonts w:ascii="Times New Roman" w:eastAsia="Calibri" w:hAnsi="Times New Roman"/>
                <w:b/>
                <w:sz w:val="24"/>
                <w:szCs w:val="24"/>
              </w:rPr>
              <w:t>BDI: Google Academic, Research Gate, Academic.edu, Google Scholars, SSRN</w:t>
            </w:r>
            <w:proofErr w:type="gramStart"/>
            <w:r w:rsidRPr="005C5D72">
              <w:rPr>
                <w:rFonts w:ascii="Times New Roman" w:eastAsia="Calibri" w:hAnsi="Times New Roman"/>
                <w:b/>
                <w:sz w:val="24"/>
                <w:szCs w:val="24"/>
              </w:rPr>
              <w:t>,  Diacronia</w:t>
            </w:r>
            <w:proofErr w:type="gramEnd"/>
            <w:r w:rsidRPr="005C5D72">
              <w:rPr>
                <w:rFonts w:ascii="Times New Roman" w:eastAsia="Calibri" w:hAnsi="Times New Roman"/>
                <w:b/>
                <w:sz w:val="24"/>
                <w:szCs w:val="24"/>
              </w:rPr>
              <w:t xml:space="preserve"> bibliometric Database BDD.</w:t>
            </w:r>
          </w:p>
        </w:tc>
        <w:tc>
          <w:tcPr>
            <w:tcW w:w="1686" w:type="dxa"/>
          </w:tcPr>
          <w:p w:rsidR="003B5EBD" w:rsidRPr="005C5D72" w:rsidRDefault="003C0713"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10</w:t>
            </w:r>
          </w:p>
        </w:tc>
        <w:tc>
          <w:tcPr>
            <w:tcW w:w="1438" w:type="dxa"/>
          </w:tcPr>
          <w:p w:rsidR="003B5EBD" w:rsidRPr="005C5D72" w:rsidRDefault="003B5EBD" w:rsidP="005C5D72">
            <w:pPr>
              <w:pStyle w:val="ListParagraph"/>
              <w:spacing w:after="0" w:line="240" w:lineRule="auto"/>
              <w:ind w:left="0"/>
              <w:jc w:val="both"/>
              <w:rPr>
                <w:rFonts w:ascii="Times New Roman" w:hAnsi="Times New Roman"/>
                <w:color w:val="181818"/>
                <w:sz w:val="24"/>
                <w:szCs w:val="24"/>
                <w:lang w:val="ro-RO"/>
              </w:rPr>
            </w:pPr>
          </w:p>
        </w:tc>
      </w:tr>
      <w:tr w:rsidR="004222ED" w:rsidRPr="005C5D72" w:rsidTr="001911C9">
        <w:tc>
          <w:tcPr>
            <w:tcW w:w="851" w:type="dxa"/>
          </w:tcPr>
          <w:p w:rsidR="004222ED" w:rsidRPr="005C5D72" w:rsidRDefault="003B5EB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3</w:t>
            </w:r>
            <w:r w:rsidR="004222ED" w:rsidRPr="005C5D72">
              <w:rPr>
                <w:rFonts w:ascii="Times New Roman" w:hAnsi="Times New Roman"/>
                <w:b/>
                <w:color w:val="181818"/>
                <w:sz w:val="24"/>
                <w:szCs w:val="24"/>
                <w:lang w:val="ro-RO"/>
              </w:rPr>
              <w:t>.</w:t>
            </w:r>
          </w:p>
        </w:tc>
        <w:tc>
          <w:tcPr>
            <w:tcW w:w="9947" w:type="dxa"/>
            <w:gridSpan w:val="2"/>
          </w:tcPr>
          <w:p w:rsidR="004222ED" w:rsidRPr="005C5D72" w:rsidRDefault="003C0713"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Terminology and Phraseology. Medical Domain</w:t>
            </w:r>
            <w:r w:rsidRPr="005C5D72">
              <w:rPr>
                <w:rFonts w:ascii="Times New Roman" w:eastAsia="Calibri" w:hAnsi="Times New Roman"/>
                <w:sz w:val="24"/>
                <w:szCs w:val="24"/>
              </w:rPr>
              <w:t xml:space="preserve">, în volumul Proceedings of the International Conference Literature, „Discourse and Multicultural Dialogue”, Language and Discourse, Iulian Boldea, Cornel Sigmirean (editors), vol.IV, Editura Arhipelag XXI Press, Tîrgu-Mureș, Vol. 4/ 2016, ISBN 978-606-8624-16-7, pp. 107-113. (volum conferință internațională); Lucrare </w:t>
            </w:r>
            <w:r w:rsidRPr="005C5D72">
              <w:rPr>
                <w:rFonts w:ascii="Times New Roman" w:eastAsia="Calibri" w:hAnsi="Times New Roman"/>
                <w:b/>
                <w:sz w:val="24"/>
                <w:szCs w:val="24"/>
              </w:rPr>
              <w:t>BDI: Google Academic, Research Gate, Academic.edu, Google Scholars, SSRN,  Diacronia bibliometric Database BDD</w:t>
            </w:r>
          </w:p>
        </w:tc>
        <w:tc>
          <w:tcPr>
            <w:tcW w:w="1686" w:type="dxa"/>
          </w:tcPr>
          <w:p w:rsidR="004222ED" w:rsidRPr="005C5D72" w:rsidRDefault="003C0713"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10</w:t>
            </w:r>
          </w:p>
        </w:tc>
        <w:tc>
          <w:tcPr>
            <w:tcW w:w="1438" w:type="dxa"/>
          </w:tcPr>
          <w:p w:rsidR="004222ED" w:rsidRPr="005C5D72" w:rsidRDefault="004222ED" w:rsidP="005C5D72">
            <w:pPr>
              <w:pStyle w:val="ListParagraph"/>
              <w:spacing w:after="0" w:line="240" w:lineRule="auto"/>
              <w:ind w:left="0"/>
              <w:jc w:val="both"/>
              <w:rPr>
                <w:rFonts w:ascii="Times New Roman" w:hAnsi="Times New Roman"/>
                <w:color w:val="181818"/>
                <w:sz w:val="24"/>
                <w:szCs w:val="24"/>
                <w:lang w:val="ro-RO"/>
              </w:rPr>
            </w:pPr>
          </w:p>
        </w:tc>
      </w:tr>
      <w:tr w:rsidR="00A96934" w:rsidRPr="005C5D72" w:rsidTr="001911C9">
        <w:tc>
          <w:tcPr>
            <w:tcW w:w="851" w:type="dxa"/>
          </w:tcPr>
          <w:p w:rsidR="00A96934" w:rsidRPr="005C5D72" w:rsidRDefault="003B5EB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4</w:t>
            </w:r>
            <w:r w:rsidR="0072299D" w:rsidRPr="005C5D72">
              <w:rPr>
                <w:rFonts w:ascii="Times New Roman" w:hAnsi="Times New Roman"/>
                <w:b/>
                <w:color w:val="181818"/>
                <w:sz w:val="24"/>
                <w:szCs w:val="24"/>
                <w:lang w:val="ro-RO"/>
              </w:rPr>
              <w:t>.</w:t>
            </w:r>
          </w:p>
        </w:tc>
        <w:tc>
          <w:tcPr>
            <w:tcW w:w="9947" w:type="dxa"/>
            <w:gridSpan w:val="2"/>
          </w:tcPr>
          <w:p w:rsidR="00A96934" w:rsidRPr="005C5D72" w:rsidRDefault="003C0713"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Medical Terminologic Units. Types of Oppositions</w:t>
            </w:r>
            <w:r w:rsidRPr="005C5D72">
              <w:rPr>
                <w:rFonts w:ascii="Times New Roman" w:eastAsia="Calibri" w:hAnsi="Times New Roman"/>
                <w:sz w:val="24"/>
                <w:szCs w:val="24"/>
              </w:rPr>
              <w:t>, în volumul Proceedings of the International Conference „Globalization, Intercultural Dialogue, National Identity”, Language and Discourse,  Iulian Boldea (coord.), Editura Arhipelag XXI Press, Tîrgu-Mureș, vol 3/ 2016, ISBN 978-606-8624-03-7, 2016, pp. 201-209. (</w:t>
            </w:r>
            <w:proofErr w:type="gramStart"/>
            <w:r w:rsidRPr="005C5D72">
              <w:rPr>
                <w:rFonts w:ascii="Times New Roman" w:eastAsia="Calibri" w:hAnsi="Times New Roman"/>
                <w:sz w:val="24"/>
                <w:szCs w:val="24"/>
              </w:rPr>
              <w:t>volum</w:t>
            </w:r>
            <w:proofErr w:type="gramEnd"/>
            <w:r w:rsidRPr="005C5D72">
              <w:rPr>
                <w:rFonts w:ascii="Times New Roman" w:eastAsia="Calibri" w:hAnsi="Times New Roman"/>
                <w:sz w:val="24"/>
                <w:szCs w:val="24"/>
              </w:rPr>
              <w:t xml:space="preserve"> conferință internațională). Lucrare </w:t>
            </w:r>
            <w:r w:rsidRPr="005C5D72">
              <w:rPr>
                <w:rFonts w:ascii="Times New Roman" w:eastAsia="Calibri" w:hAnsi="Times New Roman"/>
                <w:b/>
                <w:sz w:val="24"/>
                <w:szCs w:val="24"/>
              </w:rPr>
              <w:t>BDI: Google Academic, Research Gate, Academic.edu, Google Scholars, SSRN,  Diacronia bibliometric Database BDD</w:t>
            </w:r>
          </w:p>
        </w:tc>
        <w:tc>
          <w:tcPr>
            <w:tcW w:w="1686" w:type="dxa"/>
          </w:tcPr>
          <w:p w:rsidR="00A96934" w:rsidRPr="005C5D72" w:rsidRDefault="003C0713"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10</w:t>
            </w:r>
          </w:p>
        </w:tc>
        <w:tc>
          <w:tcPr>
            <w:tcW w:w="1438" w:type="dxa"/>
          </w:tcPr>
          <w:p w:rsidR="00A96934" w:rsidRPr="005C5D72" w:rsidRDefault="00A96934" w:rsidP="005C5D72">
            <w:pPr>
              <w:pStyle w:val="ListParagraph"/>
              <w:spacing w:after="0" w:line="240" w:lineRule="auto"/>
              <w:ind w:left="0"/>
              <w:jc w:val="both"/>
              <w:rPr>
                <w:rFonts w:ascii="Times New Roman" w:hAnsi="Times New Roman"/>
                <w:color w:val="181818"/>
                <w:sz w:val="24"/>
                <w:szCs w:val="24"/>
                <w:lang w:val="ro-RO"/>
              </w:rPr>
            </w:pPr>
          </w:p>
        </w:tc>
      </w:tr>
      <w:tr w:rsidR="00A96934" w:rsidRPr="005C5D72" w:rsidTr="001911C9">
        <w:tc>
          <w:tcPr>
            <w:tcW w:w="851" w:type="dxa"/>
            <w:tcBorders>
              <w:bottom w:val="single" w:sz="4" w:space="0" w:color="auto"/>
            </w:tcBorders>
          </w:tcPr>
          <w:p w:rsidR="00A96934" w:rsidRPr="005C5D72" w:rsidRDefault="003B5EB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5</w:t>
            </w:r>
            <w:r w:rsidR="0072299D" w:rsidRPr="005C5D72">
              <w:rPr>
                <w:rFonts w:ascii="Times New Roman" w:hAnsi="Times New Roman"/>
                <w:b/>
                <w:color w:val="181818"/>
                <w:sz w:val="24"/>
                <w:szCs w:val="24"/>
                <w:lang w:val="ro-RO"/>
              </w:rPr>
              <w:t>.</w:t>
            </w:r>
          </w:p>
        </w:tc>
        <w:tc>
          <w:tcPr>
            <w:tcW w:w="9947" w:type="dxa"/>
            <w:gridSpan w:val="2"/>
            <w:tcBorders>
              <w:bottom w:val="single" w:sz="4" w:space="0" w:color="auto"/>
            </w:tcBorders>
          </w:tcPr>
          <w:p w:rsidR="003C0713" w:rsidRPr="005C5D72" w:rsidRDefault="003C0713"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Borrowings in Romanian Medical Language</w:t>
            </w:r>
            <w:r w:rsidRPr="005C5D72">
              <w:rPr>
                <w:rFonts w:ascii="Times New Roman" w:eastAsia="Calibri" w:hAnsi="Times New Roman"/>
                <w:sz w:val="24"/>
                <w:szCs w:val="24"/>
              </w:rPr>
              <w:t>, în volumul Proceedings „Literature, Discourse and Multicultural Dialogue” Iulian Boldea (coord.), Editura Arhipelag XXI, Tîrgu-Mureș, vol. 3, 2015, ISBN 978-606-8624-21-1, pp. 204-214. (volum conferință internațională);</w:t>
            </w:r>
          </w:p>
          <w:p w:rsidR="00A96934" w:rsidRPr="005C5D72" w:rsidRDefault="003C0713" w:rsidP="005C5D72">
            <w:pPr>
              <w:jc w:val="both"/>
              <w:rPr>
                <w:rFonts w:ascii="Times New Roman" w:eastAsia="Calibri" w:hAnsi="Times New Roman"/>
                <w:sz w:val="24"/>
                <w:szCs w:val="24"/>
              </w:rPr>
            </w:pPr>
            <w:r w:rsidRPr="005C5D72">
              <w:rPr>
                <w:rFonts w:ascii="Times New Roman" w:eastAsia="Calibri" w:hAnsi="Times New Roman"/>
                <w:sz w:val="24"/>
                <w:szCs w:val="24"/>
              </w:rPr>
              <w:t xml:space="preserve">Lucrare </w:t>
            </w:r>
            <w:r w:rsidRPr="005C5D72">
              <w:rPr>
                <w:rFonts w:ascii="Times New Roman" w:eastAsia="Calibri" w:hAnsi="Times New Roman"/>
                <w:b/>
                <w:sz w:val="24"/>
                <w:szCs w:val="24"/>
              </w:rPr>
              <w:t>BDI: Google Academic, Research Gate, Academic.edu, Google Scholars, SSRN,  Diacronia bibliometric Database BDD</w:t>
            </w:r>
          </w:p>
        </w:tc>
        <w:tc>
          <w:tcPr>
            <w:tcW w:w="1686" w:type="dxa"/>
          </w:tcPr>
          <w:p w:rsidR="00A96934" w:rsidRPr="005C5D72" w:rsidRDefault="003C0713"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10</w:t>
            </w:r>
          </w:p>
        </w:tc>
        <w:tc>
          <w:tcPr>
            <w:tcW w:w="1438" w:type="dxa"/>
          </w:tcPr>
          <w:p w:rsidR="00A96934" w:rsidRPr="005C5D72" w:rsidRDefault="00A96934" w:rsidP="005C5D72">
            <w:pPr>
              <w:pStyle w:val="ListParagraph"/>
              <w:spacing w:after="0" w:line="240" w:lineRule="auto"/>
              <w:ind w:left="0"/>
              <w:jc w:val="both"/>
              <w:rPr>
                <w:rFonts w:ascii="Times New Roman" w:hAnsi="Times New Roman"/>
                <w:color w:val="181818"/>
                <w:sz w:val="24"/>
                <w:szCs w:val="24"/>
                <w:lang w:val="ro-RO"/>
              </w:rPr>
            </w:pPr>
          </w:p>
        </w:tc>
      </w:tr>
      <w:tr w:rsidR="00C40C3A" w:rsidRPr="005C5D72" w:rsidTr="001911C9">
        <w:tc>
          <w:tcPr>
            <w:tcW w:w="851" w:type="dxa"/>
            <w:tcBorders>
              <w:bottom w:val="single" w:sz="4" w:space="0" w:color="auto"/>
            </w:tcBorders>
          </w:tcPr>
          <w:p w:rsidR="00C40C3A" w:rsidRPr="005C5D72" w:rsidRDefault="003B5EB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6</w:t>
            </w:r>
            <w:r w:rsidR="00C40C3A" w:rsidRPr="005C5D72">
              <w:rPr>
                <w:rFonts w:ascii="Times New Roman" w:hAnsi="Times New Roman"/>
                <w:b/>
                <w:color w:val="181818"/>
                <w:sz w:val="24"/>
                <w:szCs w:val="24"/>
                <w:lang w:val="ro-RO"/>
              </w:rPr>
              <w:t>.</w:t>
            </w:r>
          </w:p>
        </w:tc>
        <w:tc>
          <w:tcPr>
            <w:tcW w:w="9947" w:type="dxa"/>
            <w:gridSpan w:val="2"/>
            <w:tcBorders>
              <w:bottom w:val="single" w:sz="4" w:space="0" w:color="auto"/>
            </w:tcBorders>
          </w:tcPr>
          <w:p w:rsidR="00A66D92" w:rsidRPr="005C5D72" w:rsidRDefault="003C0713" w:rsidP="005C5D72">
            <w:pPr>
              <w:jc w:val="both"/>
              <w:rPr>
                <w:rFonts w:ascii="Times New Roman" w:eastAsia="Calibri" w:hAnsi="Times New Roman"/>
                <w:b/>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Translation Techniques of Medical Texts. A Case Study</w:t>
            </w:r>
            <w:r w:rsidRPr="005C5D72">
              <w:rPr>
                <w:rFonts w:ascii="Times New Roman" w:eastAsia="Calibri" w:hAnsi="Times New Roman"/>
                <w:sz w:val="24"/>
                <w:szCs w:val="24"/>
              </w:rPr>
              <w:t>, în volumul Proceedings „Debates on Globalization. Approaching National Identity Through Intercultural Dialogue”, Iulian Boldea (coord.), Editura Arhipelag XXI Press, Tîrgu-Mureș, 2015, ISBN 987-606-93692-5-8, 2015, pp. 288-297. (</w:t>
            </w:r>
            <w:proofErr w:type="gramStart"/>
            <w:r w:rsidRPr="005C5D72">
              <w:rPr>
                <w:rFonts w:ascii="Times New Roman" w:eastAsia="Calibri" w:hAnsi="Times New Roman"/>
                <w:sz w:val="24"/>
                <w:szCs w:val="24"/>
              </w:rPr>
              <w:t>volum</w:t>
            </w:r>
            <w:proofErr w:type="gramEnd"/>
            <w:r w:rsidRPr="005C5D72">
              <w:rPr>
                <w:rFonts w:ascii="Times New Roman" w:eastAsia="Calibri" w:hAnsi="Times New Roman"/>
                <w:sz w:val="24"/>
                <w:szCs w:val="24"/>
              </w:rPr>
              <w:t xml:space="preserve"> conferință internațională). </w:t>
            </w:r>
            <w:r w:rsidRPr="005C5D72">
              <w:rPr>
                <w:rFonts w:ascii="Times New Roman" w:eastAsia="Calibri" w:hAnsi="Times New Roman"/>
                <w:b/>
                <w:sz w:val="24"/>
                <w:szCs w:val="24"/>
              </w:rPr>
              <w:t>BDI: Google Academic, Research Gate, Academic.edu, Google Scholars, SSRN, BDD.</w:t>
            </w:r>
          </w:p>
        </w:tc>
        <w:tc>
          <w:tcPr>
            <w:tcW w:w="1686" w:type="dxa"/>
          </w:tcPr>
          <w:p w:rsidR="00C40C3A" w:rsidRPr="005C5D72" w:rsidRDefault="003C0713"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10</w:t>
            </w:r>
          </w:p>
        </w:tc>
        <w:tc>
          <w:tcPr>
            <w:tcW w:w="1438" w:type="dxa"/>
          </w:tcPr>
          <w:p w:rsidR="00C40C3A" w:rsidRPr="005C5D72" w:rsidRDefault="00C40C3A" w:rsidP="005C5D72">
            <w:pPr>
              <w:pStyle w:val="ListParagraph"/>
              <w:spacing w:after="0" w:line="240" w:lineRule="auto"/>
              <w:ind w:left="0"/>
              <w:jc w:val="both"/>
              <w:rPr>
                <w:rFonts w:ascii="Times New Roman" w:hAnsi="Times New Roman"/>
                <w:color w:val="181818"/>
                <w:sz w:val="24"/>
                <w:szCs w:val="24"/>
                <w:lang w:val="ro-RO"/>
              </w:rPr>
            </w:pPr>
          </w:p>
        </w:tc>
      </w:tr>
      <w:tr w:rsidR="00A66D92" w:rsidRPr="005C5D72" w:rsidTr="001911C9">
        <w:tc>
          <w:tcPr>
            <w:tcW w:w="851" w:type="dxa"/>
            <w:tcBorders>
              <w:bottom w:val="single" w:sz="4" w:space="0" w:color="auto"/>
            </w:tcBorders>
          </w:tcPr>
          <w:p w:rsidR="00A66D92" w:rsidRPr="005C5D72" w:rsidRDefault="00A66D92"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7.</w:t>
            </w:r>
          </w:p>
        </w:tc>
        <w:tc>
          <w:tcPr>
            <w:tcW w:w="9947" w:type="dxa"/>
            <w:gridSpan w:val="2"/>
            <w:tcBorders>
              <w:bottom w:val="single" w:sz="4" w:space="0" w:color="auto"/>
            </w:tcBorders>
          </w:tcPr>
          <w:p w:rsidR="003C0713" w:rsidRPr="005C5D72" w:rsidRDefault="003C0713"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Contextual Analysis of Medical Terms. A Case Study</w:t>
            </w:r>
            <w:r w:rsidRPr="005C5D72">
              <w:rPr>
                <w:rFonts w:ascii="Times New Roman" w:eastAsia="Calibri" w:hAnsi="Times New Roman"/>
                <w:sz w:val="24"/>
                <w:szCs w:val="24"/>
              </w:rPr>
              <w:t>, în Proceedings volum „Communication, Context, Interdisciplinarity”, Iulian Boldea (coord.), Volum III, Language and Discourse, „Petru Maior” University Press, Tîrgu-Mureș, 2014, ISSN 2069-3389, 2014, p.274-279. (</w:t>
            </w:r>
            <w:proofErr w:type="gramStart"/>
            <w:r w:rsidRPr="005C5D72">
              <w:rPr>
                <w:rFonts w:ascii="Times New Roman" w:eastAsia="Calibri" w:hAnsi="Times New Roman"/>
                <w:sz w:val="24"/>
                <w:szCs w:val="24"/>
              </w:rPr>
              <w:t>volum</w:t>
            </w:r>
            <w:proofErr w:type="gramEnd"/>
            <w:r w:rsidRPr="005C5D72">
              <w:rPr>
                <w:rFonts w:ascii="Times New Roman" w:eastAsia="Calibri" w:hAnsi="Times New Roman"/>
                <w:sz w:val="24"/>
                <w:szCs w:val="24"/>
              </w:rPr>
              <w:t xml:space="preserve"> conferință internațională).</w:t>
            </w:r>
          </w:p>
          <w:p w:rsidR="00A66D92" w:rsidRPr="005C5D72" w:rsidRDefault="003C0713" w:rsidP="005C5D72">
            <w:pPr>
              <w:jc w:val="both"/>
              <w:rPr>
                <w:rFonts w:ascii="Times New Roman" w:eastAsia="Calibri" w:hAnsi="Times New Roman"/>
                <w:sz w:val="24"/>
                <w:szCs w:val="24"/>
              </w:rPr>
            </w:pPr>
            <w:r w:rsidRPr="005C5D72">
              <w:rPr>
                <w:rFonts w:ascii="Times New Roman" w:eastAsia="Calibri" w:hAnsi="Times New Roman"/>
                <w:sz w:val="24"/>
                <w:szCs w:val="24"/>
              </w:rPr>
              <w:t xml:space="preserve">Lucrare </w:t>
            </w:r>
            <w:r w:rsidRPr="005C5D72">
              <w:rPr>
                <w:rFonts w:ascii="Times New Roman" w:eastAsia="Calibri" w:hAnsi="Times New Roman"/>
                <w:b/>
                <w:sz w:val="24"/>
                <w:szCs w:val="24"/>
              </w:rPr>
              <w:t>BDI: Google Academic, Research Gate, Academic.edu, Google Scholars, SSRN,  Diacronia bibliometric Database BDD</w:t>
            </w:r>
          </w:p>
        </w:tc>
        <w:tc>
          <w:tcPr>
            <w:tcW w:w="1686" w:type="dxa"/>
          </w:tcPr>
          <w:p w:rsidR="00A66D92" w:rsidRPr="005C5D72" w:rsidRDefault="003C0713"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10</w:t>
            </w:r>
          </w:p>
        </w:tc>
        <w:tc>
          <w:tcPr>
            <w:tcW w:w="1438" w:type="dxa"/>
          </w:tcPr>
          <w:p w:rsidR="00A66D92" w:rsidRPr="005C5D72" w:rsidRDefault="00A66D92" w:rsidP="005C5D72">
            <w:pPr>
              <w:pStyle w:val="ListParagraph"/>
              <w:spacing w:after="0" w:line="240" w:lineRule="auto"/>
              <w:ind w:left="0"/>
              <w:jc w:val="both"/>
              <w:rPr>
                <w:rFonts w:ascii="Times New Roman" w:hAnsi="Times New Roman"/>
                <w:color w:val="181818"/>
                <w:sz w:val="24"/>
                <w:szCs w:val="24"/>
                <w:lang w:val="ro-RO"/>
              </w:rPr>
            </w:pPr>
          </w:p>
        </w:tc>
      </w:tr>
      <w:tr w:rsidR="00A66D92" w:rsidRPr="005C5D72" w:rsidTr="001911C9">
        <w:tc>
          <w:tcPr>
            <w:tcW w:w="851" w:type="dxa"/>
            <w:tcBorders>
              <w:bottom w:val="single" w:sz="4" w:space="0" w:color="auto"/>
            </w:tcBorders>
          </w:tcPr>
          <w:p w:rsidR="00A66D92" w:rsidRPr="005C5D72" w:rsidRDefault="00A66D92"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8.</w:t>
            </w:r>
          </w:p>
        </w:tc>
        <w:tc>
          <w:tcPr>
            <w:tcW w:w="9947" w:type="dxa"/>
            <w:gridSpan w:val="2"/>
            <w:tcBorders>
              <w:bottom w:val="single" w:sz="4" w:space="0" w:color="auto"/>
            </w:tcBorders>
          </w:tcPr>
          <w:p w:rsidR="003C0713" w:rsidRPr="005C5D72" w:rsidRDefault="003C0713"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Motion in Medical Terminology. A Case Study</w:t>
            </w:r>
            <w:r w:rsidRPr="005C5D72">
              <w:rPr>
                <w:rFonts w:ascii="Times New Roman" w:eastAsia="Calibri" w:hAnsi="Times New Roman"/>
                <w:sz w:val="24"/>
                <w:szCs w:val="24"/>
              </w:rPr>
              <w:t>, în volumul Proceedings „Studies on Literature, Discourse and Multicultural Dialogue”, Iulian Boldea (coord.), Editura Arhipelag XXI, Tîrgu-Mureș, vol.2, 2014, ISBN 978-606-93691-9-7, pp. 349-353. (</w:t>
            </w:r>
            <w:proofErr w:type="gramStart"/>
            <w:r w:rsidRPr="005C5D72">
              <w:rPr>
                <w:rFonts w:ascii="Times New Roman" w:eastAsia="Calibri" w:hAnsi="Times New Roman"/>
                <w:sz w:val="24"/>
                <w:szCs w:val="24"/>
              </w:rPr>
              <w:t>volum</w:t>
            </w:r>
            <w:proofErr w:type="gramEnd"/>
            <w:r w:rsidRPr="005C5D72">
              <w:rPr>
                <w:rFonts w:ascii="Times New Roman" w:eastAsia="Calibri" w:hAnsi="Times New Roman"/>
                <w:sz w:val="24"/>
                <w:szCs w:val="24"/>
              </w:rPr>
              <w:t xml:space="preserve"> conferință internațională).</w:t>
            </w:r>
          </w:p>
          <w:p w:rsidR="00A66D92" w:rsidRPr="005C5D72" w:rsidRDefault="003C0713" w:rsidP="005C5D72">
            <w:pPr>
              <w:jc w:val="both"/>
              <w:rPr>
                <w:rFonts w:ascii="Times New Roman" w:eastAsia="Calibri" w:hAnsi="Times New Roman"/>
                <w:sz w:val="24"/>
                <w:szCs w:val="24"/>
              </w:rPr>
            </w:pPr>
            <w:r w:rsidRPr="005C5D72">
              <w:rPr>
                <w:rFonts w:ascii="Times New Roman" w:eastAsia="Calibri" w:hAnsi="Times New Roman"/>
                <w:sz w:val="24"/>
                <w:szCs w:val="24"/>
              </w:rPr>
              <w:lastRenderedPageBreak/>
              <w:t xml:space="preserve">Lucrare </w:t>
            </w:r>
            <w:r w:rsidRPr="005C5D72">
              <w:rPr>
                <w:rFonts w:ascii="Times New Roman" w:eastAsia="Calibri" w:hAnsi="Times New Roman"/>
                <w:b/>
                <w:sz w:val="24"/>
                <w:szCs w:val="24"/>
              </w:rPr>
              <w:t>BDI: Google Academic, Research Gate, Academic.edu, Google Scholars, SSRN,  Diacronia bibliometric Database BDD</w:t>
            </w:r>
          </w:p>
        </w:tc>
        <w:tc>
          <w:tcPr>
            <w:tcW w:w="1686" w:type="dxa"/>
          </w:tcPr>
          <w:p w:rsidR="00A66D92" w:rsidRPr="005C5D72" w:rsidRDefault="003C0713"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10</w:t>
            </w:r>
          </w:p>
        </w:tc>
        <w:tc>
          <w:tcPr>
            <w:tcW w:w="1438" w:type="dxa"/>
          </w:tcPr>
          <w:p w:rsidR="00A66D92" w:rsidRPr="005C5D72" w:rsidRDefault="00A66D92" w:rsidP="005C5D72">
            <w:pPr>
              <w:pStyle w:val="ListParagraph"/>
              <w:spacing w:after="0" w:line="240" w:lineRule="auto"/>
              <w:ind w:left="0"/>
              <w:jc w:val="both"/>
              <w:rPr>
                <w:rFonts w:ascii="Times New Roman" w:hAnsi="Times New Roman"/>
                <w:color w:val="181818"/>
                <w:sz w:val="24"/>
                <w:szCs w:val="24"/>
                <w:lang w:val="ro-RO"/>
              </w:rPr>
            </w:pPr>
          </w:p>
        </w:tc>
      </w:tr>
      <w:tr w:rsidR="00A66D92" w:rsidRPr="005C5D72" w:rsidTr="001911C9">
        <w:tc>
          <w:tcPr>
            <w:tcW w:w="851" w:type="dxa"/>
            <w:tcBorders>
              <w:bottom w:val="single" w:sz="4" w:space="0" w:color="auto"/>
            </w:tcBorders>
          </w:tcPr>
          <w:p w:rsidR="00A66D92" w:rsidRPr="005C5D72" w:rsidRDefault="00166D81"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9</w:t>
            </w:r>
            <w:r w:rsidR="00A66D92" w:rsidRPr="005C5D72">
              <w:rPr>
                <w:rFonts w:ascii="Times New Roman" w:hAnsi="Times New Roman"/>
                <w:b/>
                <w:color w:val="181818"/>
                <w:sz w:val="24"/>
                <w:szCs w:val="24"/>
                <w:lang w:val="ro-RO"/>
              </w:rPr>
              <w:t>.</w:t>
            </w:r>
          </w:p>
        </w:tc>
        <w:tc>
          <w:tcPr>
            <w:tcW w:w="9947" w:type="dxa"/>
            <w:gridSpan w:val="2"/>
            <w:tcBorders>
              <w:bottom w:val="single" w:sz="4" w:space="0" w:color="auto"/>
            </w:tcBorders>
          </w:tcPr>
          <w:p w:rsidR="00B32D43" w:rsidRPr="005C5D72" w:rsidRDefault="00B32D43" w:rsidP="005C5D72">
            <w:pPr>
              <w:jc w:val="both"/>
              <w:rPr>
                <w:rFonts w:ascii="Times New Roman" w:eastAsia="Calibri" w:hAnsi="Times New Roman"/>
                <w:sz w:val="24"/>
                <w:szCs w:val="24"/>
              </w:rPr>
            </w:pPr>
            <w:r w:rsidRPr="005C5D72">
              <w:rPr>
                <w:rFonts w:ascii="Times New Roman" w:eastAsia="Calibri" w:hAnsi="Times New Roman"/>
                <w:b/>
                <w:sz w:val="24"/>
                <w:szCs w:val="24"/>
                <w:lang w:val="ro-RO"/>
              </w:rPr>
              <w:t xml:space="preserve">STAICU Simona Nicoleta, </w:t>
            </w:r>
            <w:r w:rsidRPr="005C5D72">
              <w:rPr>
                <w:rFonts w:ascii="Times New Roman" w:eastAsia="Calibri" w:hAnsi="Times New Roman"/>
                <w:i/>
                <w:sz w:val="24"/>
                <w:szCs w:val="24"/>
                <w:lang w:val="ro-RO"/>
              </w:rPr>
              <w:t>Aspecte ale polisemiei și sinonimiei lexicale în terminologia medicală</w:t>
            </w:r>
            <w:r w:rsidRPr="005C5D72">
              <w:rPr>
                <w:rFonts w:ascii="Times New Roman" w:eastAsia="Calibri" w:hAnsi="Times New Roman"/>
                <w:sz w:val="24"/>
                <w:szCs w:val="24"/>
                <w:lang w:val="ro-RO"/>
              </w:rPr>
              <w:t xml:space="preserve"> – colocviul international “Quaestiones romanicae: Lucrările Coloviului Internațional Comunicare și Cultură în România Europeană CICCRE II/1”, Second Edition, (red.resp. Călin Timoc), 24-25 sept. 2013, p. 426-433, Jate Press, Szeget University Press, </w:t>
            </w:r>
            <w:r w:rsidRPr="005C5D72">
              <w:rPr>
                <w:rFonts w:ascii="Times New Roman" w:eastAsia="Calibri" w:hAnsi="Times New Roman"/>
                <w:b/>
                <w:sz w:val="24"/>
                <w:szCs w:val="24"/>
                <w:lang w:val="ro-RO"/>
              </w:rPr>
              <w:t>Szeget</w:t>
            </w:r>
            <w:r w:rsidRPr="005C5D72">
              <w:rPr>
                <w:rFonts w:ascii="Times New Roman" w:eastAsia="Calibri" w:hAnsi="Times New Roman"/>
                <w:sz w:val="24"/>
                <w:szCs w:val="24"/>
                <w:lang w:val="ro-RO"/>
              </w:rPr>
              <w:t xml:space="preserve">, ISBN 978-963-315-191-4, 2013. </w:t>
            </w:r>
            <w:r w:rsidRPr="005C5D72">
              <w:rPr>
                <w:rFonts w:ascii="Times New Roman" w:eastAsia="Calibri" w:hAnsi="Times New Roman"/>
                <w:sz w:val="24"/>
                <w:szCs w:val="24"/>
              </w:rPr>
              <w:t>(colocviu international)</w:t>
            </w:r>
          </w:p>
        </w:tc>
        <w:tc>
          <w:tcPr>
            <w:tcW w:w="1686" w:type="dxa"/>
          </w:tcPr>
          <w:p w:rsidR="00A66D92" w:rsidRPr="005C5D72" w:rsidRDefault="00B32D43"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10</w:t>
            </w:r>
          </w:p>
        </w:tc>
        <w:tc>
          <w:tcPr>
            <w:tcW w:w="1438" w:type="dxa"/>
          </w:tcPr>
          <w:p w:rsidR="00A66D92" w:rsidRPr="005C5D72" w:rsidRDefault="00A66D92" w:rsidP="005C5D72">
            <w:pPr>
              <w:pStyle w:val="ListParagraph"/>
              <w:spacing w:after="0" w:line="240" w:lineRule="auto"/>
              <w:ind w:left="0"/>
              <w:jc w:val="both"/>
              <w:rPr>
                <w:rFonts w:ascii="Times New Roman" w:hAnsi="Times New Roman"/>
                <w:color w:val="181818"/>
                <w:sz w:val="24"/>
                <w:szCs w:val="24"/>
                <w:lang w:val="ro-RO"/>
              </w:rPr>
            </w:pPr>
          </w:p>
        </w:tc>
      </w:tr>
      <w:tr w:rsidR="00A66D92" w:rsidRPr="005C5D72" w:rsidTr="001911C9">
        <w:tc>
          <w:tcPr>
            <w:tcW w:w="851" w:type="dxa"/>
            <w:tcBorders>
              <w:bottom w:val="single" w:sz="4" w:space="0" w:color="auto"/>
            </w:tcBorders>
          </w:tcPr>
          <w:p w:rsidR="00A66D92" w:rsidRPr="005C5D72" w:rsidRDefault="00166D81"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10</w:t>
            </w:r>
            <w:r w:rsidR="00A66D92" w:rsidRPr="005C5D72">
              <w:rPr>
                <w:rFonts w:ascii="Times New Roman" w:hAnsi="Times New Roman"/>
                <w:b/>
                <w:color w:val="181818"/>
                <w:sz w:val="24"/>
                <w:szCs w:val="24"/>
                <w:lang w:val="ro-RO"/>
              </w:rPr>
              <w:t>.</w:t>
            </w:r>
          </w:p>
        </w:tc>
        <w:tc>
          <w:tcPr>
            <w:tcW w:w="9947" w:type="dxa"/>
            <w:gridSpan w:val="2"/>
            <w:tcBorders>
              <w:bottom w:val="single" w:sz="4" w:space="0" w:color="auto"/>
            </w:tcBorders>
          </w:tcPr>
          <w:p w:rsidR="000A7B47" w:rsidRPr="005C5D72" w:rsidRDefault="000A7B47"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Metaphors of the Body in Medical Terminology</w:t>
            </w:r>
            <w:r w:rsidRPr="005C5D72">
              <w:rPr>
                <w:rFonts w:ascii="Times New Roman" w:eastAsia="Calibri" w:hAnsi="Times New Roman"/>
                <w:sz w:val="24"/>
                <w:szCs w:val="24"/>
              </w:rPr>
              <w:t xml:space="preserve">, în volumul „This Un-Real Body. Anthology of Essays”, Stéphanie Bouguet, Lenuta Giukin, Rodica Ieta, Gabriela-Mariana Luca (ed.), Eurobit Publishing House, Timişoara, 2011, ISBN 978-973-620-837-9, cod CNCSIS 184, pp. 123-130. (volum colocviu internațional) volum înregistrat </w:t>
            </w:r>
            <w:r w:rsidRPr="005C5D72">
              <w:rPr>
                <w:rFonts w:ascii="Times New Roman" w:eastAsia="Calibri" w:hAnsi="Times New Roman"/>
                <w:b/>
                <w:sz w:val="24"/>
                <w:szCs w:val="24"/>
              </w:rPr>
              <w:t xml:space="preserve">BDI </w:t>
            </w:r>
            <w:r w:rsidRPr="005C5D72">
              <w:rPr>
                <w:rFonts w:ascii="Times New Roman" w:eastAsia="Calibri" w:hAnsi="Times New Roman"/>
                <w:sz w:val="24"/>
                <w:szCs w:val="24"/>
              </w:rPr>
              <w:t>în</w:t>
            </w:r>
          </w:p>
          <w:p w:rsidR="000A7B47" w:rsidRPr="005C5D72" w:rsidRDefault="000A7B47" w:rsidP="005C5D72">
            <w:pPr>
              <w:jc w:val="both"/>
              <w:rPr>
                <w:rFonts w:ascii="Times New Roman" w:eastAsia="Calibri" w:hAnsi="Times New Roman"/>
                <w:b/>
                <w:sz w:val="24"/>
                <w:szCs w:val="24"/>
              </w:rPr>
            </w:pPr>
            <w:r w:rsidRPr="005C5D72">
              <w:rPr>
                <w:rFonts w:ascii="Times New Roman" w:eastAsia="Calibri" w:hAnsi="Times New Roman"/>
                <w:b/>
                <w:sz w:val="24"/>
                <w:szCs w:val="24"/>
              </w:rPr>
              <w:t>Worldcat  On-Line Catalogue</w:t>
            </w:r>
          </w:p>
          <w:p w:rsidR="000A7B47" w:rsidRPr="005C5D72" w:rsidRDefault="000A7B47" w:rsidP="005C5D72">
            <w:pPr>
              <w:jc w:val="both"/>
              <w:rPr>
                <w:rFonts w:ascii="Times New Roman" w:eastAsia="Calibri" w:hAnsi="Times New Roman"/>
                <w:sz w:val="24"/>
                <w:szCs w:val="24"/>
              </w:rPr>
            </w:pPr>
            <w:r w:rsidRPr="005C5D72">
              <w:rPr>
                <w:rFonts w:ascii="Times New Roman" w:eastAsia="Calibri" w:hAnsi="Times New Roman"/>
                <w:sz w:val="24"/>
                <w:szCs w:val="24"/>
              </w:rPr>
              <w:t>http://www.worldcat.org/title/this-un-real-body-acest-corp-i-real/oclc/794620885&amp;referer=brief_results</w:t>
            </w:r>
          </w:p>
          <w:p w:rsidR="00A66D92" w:rsidRPr="005C5D72" w:rsidRDefault="000036D4" w:rsidP="005C5D72">
            <w:pPr>
              <w:spacing w:after="0" w:line="240" w:lineRule="auto"/>
              <w:jc w:val="both"/>
              <w:rPr>
                <w:rFonts w:ascii="Times New Roman" w:hAnsi="Times New Roman"/>
                <w:b/>
                <w:sz w:val="24"/>
                <w:szCs w:val="24"/>
              </w:rPr>
            </w:pPr>
            <w:hyperlink r:id="rId14" w:history="1">
              <w:r w:rsidR="000A7B47" w:rsidRPr="005C5D72">
                <w:rPr>
                  <w:rFonts w:ascii="Times New Roman" w:eastAsia="Calibri" w:hAnsi="Times New Roman"/>
                  <w:sz w:val="24"/>
                  <w:szCs w:val="24"/>
                </w:rPr>
                <w:t>https://www.worldcat.org/title/this-un-real-body-acest-corp-i-real/oclc/789642729?referer=br&amp;ht=edition</w:t>
              </w:r>
            </w:hyperlink>
          </w:p>
        </w:tc>
        <w:tc>
          <w:tcPr>
            <w:tcW w:w="1686" w:type="dxa"/>
          </w:tcPr>
          <w:p w:rsidR="00A66D92" w:rsidRPr="005C5D72" w:rsidRDefault="000A7B47"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10</w:t>
            </w:r>
          </w:p>
        </w:tc>
        <w:tc>
          <w:tcPr>
            <w:tcW w:w="1438" w:type="dxa"/>
          </w:tcPr>
          <w:p w:rsidR="00A66D92" w:rsidRPr="005C5D72" w:rsidRDefault="00A66D92" w:rsidP="005C5D72">
            <w:pPr>
              <w:pStyle w:val="ListParagraph"/>
              <w:spacing w:after="0" w:line="240" w:lineRule="auto"/>
              <w:ind w:left="0"/>
              <w:jc w:val="both"/>
              <w:rPr>
                <w:rFonts w:ascii="Times New Roman" w:hAnsi="Times New Roman"/>
                <w:color w:val="181818"/>
                <w:sz w:val="24"/>
                <w:szCs w:val="24"/>
                <w:lang w:val="ro-RO"/>
              </w:rPr>
            </w:pPr>
          </w:p>
        </w:tc>
      </w:tr>
      <w:tr w:rsidR="00A96934" w:rsidRPr="005C5D72" w:rsidTr="001911C9">
        <w:tc>
          <w:tcPr>
            <w:tcW w:w="851" w:type="dxa"/>
            <w:tcBorders>
              <w:left w:val="nil"/>
              <w:bottom w:val="nil"/>
              <w:right w:val="nil"/>
            </w:tcBorders>
          </w:tcPr>
          <w:p w:rsidR="00A96934" w:rsidRPr="005C5D72" w:rsidRDefault="00A96934" w:rsidP="005C5D72">
            <w:pPr>
              <w:pStyle w:val="ListParagraph"/>
              <w:spacing w:after="0" w:line="240" w:lineRule="auto"/>
              <w:ind w:left="0"/>
              <w:jc w:val="both"/>
              <w:rPr>
                <w:rFonts w:ascii="Times New Roman" w:hAnsi="Times New Roman"/>
                <w:color w:val="181818"/>
                <w:sz w:val="24"/>
                <w:szCs w:val="24"/>
                <w:lang w:val="ro-RO"/>
              </w:rPr>
            </w:pPr>
          </w:p>
        </w:tc>
        <w:tc>
          <w:tcPr>
            <w:tcW w:w="9947" w:type="dxa"/>
            <w:gridSpan w:val="2"/>
            <w:tcBorders>
              <w:left w:val="nil"/>
              <w:bottom w:val="nil"/>
            </w:tcBorders>
          </w:tcPr>
          <w:p w:rsidR="00A96934" w:rsidRPr="005C5D72" w:rsidRDefault="00A96934" w:rsidP="005C5D72">
            <w:pPr>
              <w:pStyle w:val="ListParagraph"/>
              <w:spacing w:after="0" w:line="240" w:lineRule="auto"/>
              <w:ind w:left="0"/>
              <w:jc w:val="both"/>
              <w:rPr>
                <w:rFonts w:ascii="Times New Roman" w:hAnsi="Times New Roman"/>
                <w:color w:val="181818"/>
                <w:sz w:val="24"/>
                <w:szCs w:val="24"/>
                <w:lang w:val="ro-RO"/>
              </w:rPr>
            </w:pPr>
          </w:p>
        </w:tc>
        <w:tc>
          <w:tcPr>
            <w:tcW w:w="1686" w:type="dxa"/>
            <w:shd w:val="clear" w:color="auto" w:fill="D9D9D9"/>
          </w:tcPr>
          <w:p w:rsidR="00A96934" w:rsidRPr="005C5D72" w:rsidRDefault="00166D81" w:rsidP="005C5D72">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100</w:t>
            </w:r>
          </w:p>
        </w:tc>
        <w:tc>
          <w:tcPr>
            <w:tcW w:w="1438" w:type="dxa"/>
            <w:shd w:val="clear" w:color="auto" w:fill="D9D9D9"/>
          </w:tcPr>
          <w:p w:rsidR="00A96934" w:rsidRPr="005C5D72" w:rsidRDefault="00A96934" w:rsidP="005C5D72">
            <w:pPr>
              <w:pStyle w:val="ListParagraph"/>
              <w:spacing w:after="0" w:line="240" w:lineRule="auto"/>
              <w:ind w:left="0"/>
              <w:jc w:val="both"/>
              <w:rPr>
                <w:rFonts w:ascii="Times New Roman" w:hAnsi="Times New Roman"/>
                <w:color w:val="181818"/>
                <w:sz w:val="24"/>
                <w:szCs w:val="24"/>
                <w:lang w:val="ro-RO"/>
              </w:rPr>
            </w:pPr>
          </w:p>
        </w:tc>
      </w:tr>
    </w:tbl>
    <w:p w:rsidR="00803706" w:rsidRPr="005C5D72" w:rsidRDefault="00B32D43" w:rsidP="005C5D72">
      <w:pPr>
        <w:spacing w:after="0" w:line="240" w:lineRule="auto"/>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2.2. Activitate editorială</w:t>
      </w:r>
    </w:p>
    <w:tbl>
      <w:tblPr>
        <w:tblW w:w="13902"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8278"/>
        <w:gridCol w:w="1710"/>
        <w:gridCol w:w="1688"/>
        <w:gridCol w:w="1407"/>
      </w:tblGrid>
      <w:tr w:rsidR="00BC296B" w:rsidRPr="005C5D72" w:rsidTr="001911C9">
        <w:tc>
          <w:tcPr>
            <w:tcW w:w="820" w:type="dxa"/>
            <w:shd w:val="clear" w:color="auto" w:fill="FFFF99"/>
          </w:tcPr>
          <w:p w:rsidR="00BC296B" w:rsidRPr="005C5D72" w:rsidRDefault="00BC296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Nr.</w:t>
            </w:r>
          </w:p>
          <w:p w:rsidR="00BC296B" w:rsidRPr="005C5D72" w:rsidRDefault="00B32D4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2.2.1.</w:t>
            </w:r>
          </w:p>
        </w:tc>
        <w:tc>
          <w:tcPr>
            <w:tcW w:w="8406" w:type="dxa"/>
            <w:shd w:val="clear" w:color="auto" w:fill="FFFF99"/>
          </w:tcPr>
          <w:p w:rsidR="00BC296B" w:rsidRPr="005C5D72" w:rsidRDefault="00B32D4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eastAsia="Calibri" w:hAnsi="Times New Roman"/>
                <w:b/>
                <w:sz w:val="24"/>
                <w:szCs w:val="24"/>
                <w:lang w:val="ro-RO"/>
              </w:rPr>
              <w:t>Membru al unui colectiv de redacție al unei reviste de specialitate cu peer review, din străinătate (a), din țară (b)</w:t>
            </w:r>
          </w:p>
          <w:p w:rsidR="00366CC6" w:rsidRPr="005C5D72" w:rsidRDefault="00366CC6" w:rsidP="005C5D72">
            <w:pPr>
              <w:pStyle w:val="ListParagraph"/>
              <w:spacing w:after="0" w:line="240" w:lineRule="auto"/>
              <w:ind w:left="0"/>
              <w:jc w:val="both"/>
              <w:rPr>
                <w:rFonts w:ascii="Times New Roman" w:hAnsi="Times New Roman"/>
                <w:b/>
                <w:color w:val="181818"/>
                <w:sz w:val="24"/>
                <w:szCs w:val="24"/>
                <w:lang w:val="ro-RO"/>
              </w:rPr>
            </w:pPr>
          </w:p>
        </w:tc>
        <w:tc>
          <w:tcPr>
            <w:tcW w:w="1572" w:type="dxa"/>
            <w:shd w:val="clear" w:color="auto" w:fill="FFFF99"/>
          </w:tcPr>
          <w:p w:rsidR="00BC296B" w:rsidRPr="005C5D72" w:rsidRDefault="00BC296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Puncte/unitate</w:t>
            </w:r>
          </w:p>
          <w:p w:rsidR="00BC296B" w:rsidRPr="005C5D72" w:rsidRDefault="00B32D4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15/10</w:t>
            </w:r>
          </w:p>
        </w:tc>
        <w:tc>
          <w:tcPr>
            <w:tcW w:w="1691" w:type="dxa"/>
            <w:shd w:val="clear" w:color="auto" w:fill="FFFF99"/>
          </w:tcPr>
          <w:p w:rsidR="00BC296B" w:rsidRPr="005C5D72" w:rsidRDefault="00BC296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autoevaluare</w:t>
            </w:r>
          </w:p>
        </w:tc>
        <w:tc>
          <w:tcPr>
            <w:tcW w:w="1413" w:type="dxa"/>
            <w:shd w:val="clear" w:color="auto" w:fill="FFFF99"/>
          </w:tcPr>
          <w:p w:rsidR="00BC296B" w:rsidRPr="005C5D72" w:rsidRDefault="00BC296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comisie</w:t>
            </w:r>
          </w:p>
        </w:tc>
      </w:tr>
      <w:tr w:rsidR="00BC296B" w:rsidRPr="005C5D72" w:rsidTr="001911C9">
        <w:tc>
          <w:tcPr>
            <w:tcW w:w="820" w:type="dxa"/>
          </w:tcPr>
          <w:p w:rsidR="00BC296B" w:rsidRPr="005C5D72" w:rsidRDefault="00BC296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w:t>
            </w:r>
          </w:p>
        </w:tc>
        <w:tc>
          <w:tcPr>
            <w:tcW w:w="9978" w:type="dxa"/>
            <w:gridSpan w:val="2"/>
          </w:tcPr>
          <w:p w:rsidR="00BC296B" w:rsidRPr="005C5D72" w:rsidRDefault="00B32D43" w:rsidP="005C5D72">
            <w:pPr>
              <w:widowControl w:val="0"/>
              <w:autoSpaceDE w:val="0"/>
              <w:autoSpaceDN w:val="0"/>
              <w:adjustRightInd w:val="0"/>
              <w:spacing w:after="0" w:line="240" w:lineRule="auto"/>
              <w:jc w:val="both"/>
              <w:rPr>
                <w:rFonts w:ascii="Times New Roman" w:hAnsi="Times New Roman"/>
                <w:b/>
                <w:sz w:val="24"/>
                <w:szCs w:val="24"/>
                <w:lang w:val="ro-RO"/>
              </w:rPr>
            </w:pPr>
            <w:r w:rsidRPr="005C5D72">
              <w:rPr>
                <w:rFonts w:ascii="Times New Roman" w:eastAsia="Calibri" w:hAnsi="Times New Roman"/>
                <w:b/>
                <w:sz w:val="24"/>
                <w:szCs w:val="24"/>
                <w:lang w:val="ro-RO"/>
              </w:rPr>
              <w:t>Membru în echipa editorială (</w:t>
            </w:r>
            <w:r w:rsidRPr="005C5D72">
              <w:rPr>
                <w:rFonts w:ascii="Times New Roman" w:eastAsia="Calibri" w:hAnsi="Times New Roman"/>
                <w:sz w:val="24"/>
                <w:szCs w:val="24"/>
                <w:lang w:val="ro-RO"/>
              </w:rPr>
              <w:t>Gabriela-Mariana Luca, Simona Nicoleta Staicu, Mihaela Tahuna</w:t>
            </w:r>
            <w:r w:rsidRPr="005C5D72">
              <w:rPr>
                <w:rFonts w:ascii="Times New Roman" w:eastAsia="Calibri" w:hAnsi="Times New Roman"/>
                <w:b/>
                <w:sz w:val="24"/>
                <w:szCs w:val="24"/>
                <w:lang w:val="ro-RO"/>
              </w:rPr>
              <w:t xml:space="preserve">) </w:t>
            </w:r>
            <w:r w:rsidRPr="005C5D72">
              <w:rPr>
                <w:rFonts w:ascii="Times New Roman" w:eastAsia="Calibri" w:hAnsi="Times New Roman"/>
                <w:sz w:val="24"/>
                <w:szCs w:val="24"/>
                <w:lang w:val="ro-RO"/>
              </w:rPr>
              <w:t>a</w:t>
            </w:r>
            <w:r w:rsidRPr="005C5D72">
              <w:rPr>
                <w:rFonts w:ascii="Times New Roman" w:eastAsia="Calibri" w:hAnsi="Times New Roman"/>
                <w:b/>
                <w:sz w:val="24"/>
                <w:szCs w:val="24"/>
                <w:lang w:val="ro-RO"/>
              </w:rPr>
              <w:t xml:space="preserve"> </w:t>
            </w:r>
            <w:r w:rsidRPr="005C5D72">
              <w:rPr>
                <w:rFonts w:ascii="Times New Roman" w:eastAsia="Calibri" w:hAnsi="Times New Roman"/>
                <w:i/>
                <w:sz w:val="24"/>
                <w:szCs w:val="24"/>
                <w:lang w:val="ro-RO"/>
              </w:rPr>
              <w:t xml:space="preserve">Seminar programme and book of abstracts </w:t>
            </w:r>
            <w:r w:rsidRPr="005C5D72">
              <w:rPr>
                <w:rFonts w:ascii="Times New Roman" w:eastAsia="Calibri" w:hAnsi="Times New Roman"/>
                <w:sz w:val="24"/>
                <w:szCs w:val="24"/>
                <w:lang w:val="ro-RO"/>
              </w:rPr>
              <w:t>din cadrul</w:t>
            </w:r>
            <w:r w:rsidRPr="005C5D72">
              <w:rPr>
                <w:rFonts w:ascii="Times New Roman" w:eastAsia="Calibri" w:hAnsi="Times New Roman"/>
                <w:i/>
                <w:sz w:val="24"/>
                <w:szCs w:val="24"/>
                <w:lang w:val="ro-RO"/>
              </w:rPr>
              <w:t xml:space="preserve"> Seminarului interdisciplinar cu participare internațională This Un-Real Body, </w:t>
            </w:r>
            <w:r w:rsidRPr="005C5D72">
              <w:rPr>
                <w:rFonts w:ascii="Times New Roman" w:eastAsia="Calibri" w:hAnsi="Times New Roman"/>
                <w:sz w:val="24"/>
                <w:szCs w:val="24"/>
                <w:lang w:val="ro-RO"/>
              </w:rPr>
              <w:t>4-5 noiembrie 2010, Timișoara, Universitatea de Medicină și Farmacie “Victor Babeș”, Timișoara, CORPUS, ACT; volum ISBN 978-973-631-640-1</w:t>
            </w:r>
          </w:p>
        </w:tc>
        <w:tc>
          <w:tcPr>
            <w:tcW w:w="1691" w:type="dxa"/>
          </w:tcPr>
          <w:p w:rsidR="00BC296B" w:rsidRPr="005C5D72" w:rsidRDefault="00B32D43"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10</w:t>
            </w:r>
          </w:p>
        </w:tc>
        <w:tc>
          <w:tcPr>
            <w:tcW w:w="1413" w:type="dxa"/>
          </w:tcPr>
          <w:p w:rsidR="00BC296B" w:rsidRPr="005C5D72" w:rsidRDefault="00BC296B" w:rsidP="005C5D72">
            <w:pPr>
              <w:pStyle w:val="ListParagraph"/>
              <w:spacing w:after="0" w:line="240" w:lineRule="auto"/>
              <w:ind w:left="0"/>
              <w:jc w:val="both"/>
              <w:rPr>
                <w:rFonts w:ascii="Times New Roman" w:hAnsi="Times New Roman"/>
                <w:color w:val="181818"/>
                <w:sz w:val="24"/>
                <w:szCs w:val="24"/>
                <w:lang w:val="ro-RO"/>
              </w:rPr>
            </w:pPr>
          </w:p>
        </w:tc>
      </w:tr>
      <w:tr w:rsidR="00BC296B" w:rsidRPr="005C5D72" w:rsidTr="001911C9">
        <w:tc>
          <w:tcPr>
            <w:tcW w:w="820" w:type="dxa"/>
          </w:tcPr>
          <w:p w:rsidR="00BC296B" w:rsidRPr="005C5D72" w:rsidRDefault="00BC296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w:t>
            </w:r>
            <w:r w:rsidR="00B75C43" w:rsidRPr="005C5D72">
              <w:rPr>
                <w:rFonts w:ascii="Times New Roman" w:hAnsi="Times New Roman"/>
                <w:b/>
                <w:color w:val="181818"/>
                <w:sz w:val="24"/>
                <w:szCs w:val="24"/>
                <w:lang w:val="ro-RO"/>
              </w:rPr>
              <w:t>.</w:t>
            </w:r>
          </w:p>
        </w:tc>
        <w:tc>
          <w:tcPr>
            <w:tcW w:w="9978" w:type="dxa"/>
            <w:gridSpan w:val="2"/>
          </w:tcPr>
          <w:p w:rsidR="00BC296B" w:rsidRPr="005C5D72" w:rsidRDefault="00B32D43" w:rsidP="005C5D72">
            <w:pPr>
              <w:widowControl w:val="0"/>
              <w:autoSpaceDE w:val="0"/>
              <w:autoSpaceDN w:val="0"/>
              <w:adjustRightInd w:val="0"/>
              <w:spacing w:after="0" w:line="240" w:lineRule="auto"/>
              <w:jc w:val="both"/>
              <w:rPr>
                <w:rFonts w:ascii="Times New Roman" w:hAnsi="Times New Roman"/>
                <w:b/>
                <w:sz w:val="24"/>
                <w:szCs w:val="24"/>
                <w:lang w:val="ro-RO"/>
              </w:rPr>
            </w:pPr>
            <w:r w:rsidRPr="005C5D72">
              <w:rPr>
                <w:rFonts w:ascii="Times New Roman" w:eastAsia="Calibri" w:hAnsi="Times New Roman"/>
                <w:b/>
                <w:sz w:val="24"/>
                <w:szCs w:val="24"/>
                <w:lang w:val="ro-RO"/>
              </w:rPr>
              <w:t>Membru în echipa editorială (</w:t>
            </w:r>
            <w:r w:rsidRPr="005C5D72">
              <w:rPr>
                <w:rFonts w:ascii="Times New Roman" w:eastAsia="Calibri" w:hAnsi="Times New Roman"/>
                <w:sz w:val="24"/>
                <w:szCs w:val="24"/>
                <w:lang w:val="ro-RO"/>
              </w:rPr>
              <w:t>Gabriela-Mariana Luca, Jose Luis Grosso, Simona Nicoleta Staicu, Silviu Gușat</w:t>
            </w:r>
            <w:r w:rsidRPr="005C5D72">
              <w:rPr>
                <w:rFonts w:ascii="Times New Roman" w:eastAsia="Calibri" w:hAnsi="Times New Roman"/>
                <w:b/>
                <w:sz w:val="24"/>
                <w:szCs w:val="24"/>
                <w:lang w:val="ro-RO"/>
              </w:rPr>
              <w:t xml:space="preserve">) </w:t>
            </w:r>
            <w:r w:rsidRPr="005C5D72">
              <w:rPr>
                <w:rFonts w:ascii="Times New Roman" w:eastAsia="Calibri" w:hAnsi="Times New Roman"/>
                <w:sz w:val="24"/>
                <w:szCs w:val="24"/>
                <w:lang w:val="ro-RO"/>
              </w:rPr>
              <w:t>a workshop notebook</w:t>
            </w:r>
            <w:r w:rsidRPr="005C5D72">
              <w:rPr>
                <w:rFonts w:ascii="Times New Roman" w:eastAsia="Calibri" w:hAnsi="Times New Roman"/>
                <w:i/>
                <w:sz w:val="24"/>
                <w:szCs w:val="24"/>
                <w:lang w:val="ro-RO"/>
              </w:rPr>
              <w:t xml:space="preserve"> The Silent Body. Discourses of Silence</w:t>
            </w:r>
            <w:r w:rsidRPr="005C5D72">
              <w:rPr>
                <w:rFonts w:ascii="Times New Roman" w:eastAsia="Calibri" w:hAnsi="Times New Roman"/>
                <w:sz w:val="24"/>
                <w:szCs w:val="24"/>
                <w:lang w:val="ro-RO"/>
              </w:rPr>
              <w:t>, 29-30 noiembrie 2012, Timișoara. Organizatori: Universitatea de Medicină și Farmacie “Victor Babeș”, Timișoara, Universitatea din Catamarca, Argentina, CORPUS. ISBN volum conferinţă 978-606-8054-97-1</w:t>
            </w:r>
          </w:p>
        </w:tc>
        <w:tc>
          <w:tcPr>
            <w:tcW w:w="1691" w:type="dxa"/>
          </w:tcPr>
          <w:p w:rsidR="00BC296B" w:rsidRPr="005C5D72" w:rsidRDefault="00B32D43"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10</w:t>
            </w:r>
          </w:p>
        </w:tc>
        <w:tc>
          <w:tcPr>
            <w:tcW w:w="1413" w:type="dxa"/>
          </w:tcPr>
          <w:p w:rsidR="00BC296B" w:rsidRPr="005C5D72" w:rsidRDefault="00BC296B" w:rsidP="005C5D72">
            <w:pPr>
              <w:pStyle w:val="ListParagraph"/>
              <w:spacing w:after="0" w:line="240" w:lineRule="auto"/>
              <w:ind w:left="0"/>
              <w:jc w:val="both"/>
              <w:rPr>
                <w:rFonts w:ascii="Times New Roman" w:hAnsi="Times New Roman"/>
                <w:color w:val="181818"/>
                <w:sz w:val="24"/>
                <w:szCs w:val="24"/>
                <w:lang w:val="ro-RO"/>
              </w:rPr>
            </w:pPr>
          </w:p>
        </w:tc>
      </w:tr>
      <w:tr w:rsidR="00BC296B" w:rsidRPr="005C5D72" w:rsidTr="001911C9">
        <w:tc>
          <w:tcPr>
            <w:tcW w:w="820" w:type="dxa"/>
            <w:tcBorders>
              <w:left w:val="nil"/>
              <w:bottom w:val="nil"/>
              <w:right w:val="nil"/>
            </w:tcBorders>
          </w:tcPr>
          <w:p w:rsidR="00BC296B" w:rsidRPr="005C5D72" w:rsidRDefault="00BC296B" w:rsidP="005C5D72">
            <w:pPr>
              <w:pStyle w:val="ListParagraph"/>
              <w:spacing w:after="0" w:line="240" w:lineRule="auto"/>
              <w:ind w:left="0"/>
              <w:jc w:val="both"/>
              <w:rPr>
                <w:rFonts w:ascii="Times New Roman" w:hAnsi="Times New Roman"/>
                <w:color w:val="181818"/>
                <w:sz w:val="24"/>
                <w:szCs w:val="24"/>
                <w:lang w:val="ro-RO"/>
              </w:rPr>
            </w:pPr>
          </w:p>
        </w:tc>
        <w:tc>
          <w:tcPr>
            <w:tcW w:w="9978" w:type="dxa"/>
            <w:gridSpan w:val="2"/>
            <w:tcBorders>
              <w:left w:val="nil"/>
              <w:bottom w:val="nil"/>
            </w:tcBorders>
          </w:tcPr>
          <w:p w:rsidR="00BC296B" w:rsidRPr="005C5D72" w:rsidRDefault="00BC296B" w:rsidP="005C5D72">
            <w:pPr>
              <w:pStyle w:val="ListParagraph"/>
              <w:spacing w:after="0" w:line="240" w:lineRule="auto"/>
              <w:ind w:left="0"/>
              <w:jc w:val="both"/>
              <w:rPr>
                <w:rFonts w:ascii="Times New Roman" w:hAnsi="Times New Roman"/>
                <w:color w:val="181818"/>
                <w:sz w:val="24"/>
                <w:szCs w:val="24"/>
                <w:lang w:val="ro-RO"/>
              </w:rPr>
            </w:pPr>
          </w:p>
        </w:tc>
        <w:tc>
          <w:tcPr>
            <w:tcW w:w="1691" w:type="dxa"/>
            <w:shd w:val="clear" w:color="auto" w:fill="D9D9D9"/>
          </w:tcPr>
          <w:p w:rsidR="00BC296B" w:rsidRPr="005C5D72" w:rsidRDefault="00B32D43" w:rsidP="005C5D72">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20</w:t>
            </w:r>
          </w:p>
        </w:tc>
        <w:tc>
          <w:tcPr>
            <w:tcW w:w="1413" w:type="dxa"/>
            <w:shd w:val="clear" w:color="auto" w:fill="D9D9D9"/>
          </w:tcPr>
          <w:p w:rsidR="00BC296B" w:rsidRPr="005C5D72" w:rsidRDefault="00BC296B" w:rsidP="005C5D72">
            <w:pPr>
              <w:pStyle w:val="ListParagraph"/>
              <w:spacing w:after="0" w:line="240" w:lineRule="auto"/>
              <w:ind w:left="0"/>
              <w:jc w:val="both"/>
              <w:rPr>
                <w:rFonts w:ascii="Times New Roman" w:hAnsi="Times New Roman"/>
                <w:color w:val="181818"/>
                <w:sz w:val="24"/>
                <w:szCs w:val="24"/>
                <w:lang w:val="ro-RO"/>
              </w:rPr>
            </w:pPr>
          </w:p>
        </w:tc>
      </w:tr>
    </w:tbl>
    <w:p w:rsidR="00BC296B" w:rsidRPr="005C5D72" w:rsidRDefault="00BC296B" w:rsidP="005C5D72">
      <w:pPr>
        <w:pStyle w:val="ListParagraph"/>
        <w:spacing w:after="0" w:line="240" w:lineRule="auto"/>
        <w:ind w:left="0"/>
        <w:jc w:val="both"/>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w:t>
      </w:r>
    </w:p>
    <w:p w:rsidR="0009615B" w:rsidRPr="005C5D72" w:rsidRDefault="0009615B" w:rsidP="005C5D72">
      <w:pPr>
        <w:spacing w:after="0" w:line="240" w:lineRule="auto"/>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2.3. Organizarea de manifestări stiințifice</w:t>
      </w:r>
    </w:p>
    <w:tbl>
      <w:tblPr>
        <w:tblW w:w="13902"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263"/>
        <w:gridCol w:w="1710"/>
        <w:gridCol w:w="1741"/>
        <w:gridCol w:w="1364"/>
      </w:tblGrid>
      <w:tr w:rsidR="0009615B" w:rsidRPr="005C5D72" w:rsidTr="001911C9">
        <w:tc>
          <w:tcPr>
            <w:tcW w:w="825" w:type="dxa"/>
            <w:shd w:val="clear" w:color="auto" w:fill="FFFF99"/>
          </w:tcPr>
          <w:p w:rsidR="0009615B" w:rsidRPr="005C5D72" w:rsidRDefault="0009615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Nr.</w:t>
            </w:r>
          </w:p>
          <w:p w:rsidR="0009615B" w:rsidRPr="005C5D72" w:rsidRDefault="0009615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2.3.1.</w:t>
            </w:r>
          </w:p>
        </w:tc>
        <w:tc>
          <w:tcPr>
            <w:tcW w:w="8391" w:type="dxa"/>
            <w:shd w:val="clear" w:color="auto" w:fill="FFFF99"/>
          </w:tcPr>
          <w:p w:rsidR="0009615B" w:rsidRPr="005C5D72" w:rsidRDefault="0009615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Subcriteriu</w:t>
            </w:r>
          </w:p>
          <w:p w:rsidR="0009615B" w:rsidRPr="005C5D72" w:rsidRDefault="0009615B" w:rsidP="005C5D72">
            <w:pPr>
              <w:spacing w:after="0" w:line="240" w:lineRule="auto"/>
              <w:jc w:val="both"/>
              <w:rPr>
                <w:rFonts w:ascii="Times New Roman" w:hAnsi="Times New Roman"/>
                <w:b/>
                <w:color w:val="181818"/>
                <w:sz w:val="24"/>
                <w:szCs w:val="24"/>
                <w:lang w:val="ro-RO"/>
              </w:rPr>
            </w:pPr>
            <w:r w:rsidRPr="005C5D72">
              <w:rPr>
                <w:rFonts w:ascii="Times New Roman" w:hAnsi="Times New Roman"/>
                <w:b/>
                <w:sz w:val="24"/>
                <w:szCs w:val="24"/>
                <w:lang w:val="ro-RO"/>
              </w:rPr>
              <w:t>Colocvii, simpozioane, conferințe sau congrese</w:t>
            </w:r>
          </w:p>
        </w:tc>
        <w:tc>
          <w:tcPr>
            <w:tcW w:w="1572" w:type="dxa"/>
            <w:shd w:val="clear" w:color="auto" w:fill="FFFF99"/>
          </w:tcPr>
          <w:p w:rsidR="0009615B" w:rsidRPr="005C5D72" w:rsidRDefault="0009615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Puncte/unitate</w:t>
            </w:r>
          </w:p>
          <w:p w:rsidR="0009615B" w:rsidRPr="005C5D72" w:rsidRDefault="0076699E"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o</w:t>
            </w:r>
            <w:r w:rsidR="0009615B" w:rsidRPr="005C5D72">
              <w:rPr>
                <w:rFonts w:ascii="Times New Roman" w:hAnsi="Times New Roman"/>
                <w:b/>
                <w:color w:val="181818"/>
                <w:sz w:val="24"/>
                <w:szCs w:val="24"/>
                <w:lang w:val="ro-RO"/>
              </w:rPr>
              <w:t>rganizator</w:t>
            </w:r>
            <w:r w:rsidRPr="005C5D72">
              <w:rPr>
                <w:rFonts w:ascii="Times New Roman" w:hAnsi="Times New Roman"/>
                <w:b/>
                <w:color w:val="181818"/>
                <w:sz w:val="24"/>
                <w:szCs w:val="24"/>
                <w:lang w:val="ro-RO"/>
              </w:rPr>
              <w:t>:</w:t>
            </w:r>
            <w:r w:rsidR="0009615B" w:rsidRPr="005C5D72">
              <w:rPr>
                <w:rFonts w:ascii="Times New Roman" w:hAnsi="Times New Roman"/>
                <w:b/>
                <w:color w:val="181818"/>
                <w:sz w:val="24"/>
                <w:szCs w:val="24"/>
                <w:lang w:val="ro-RO"/>
              </w:rPr>
              <w:t xml:space="preserve"> 5</w:t>
            </w:r>
          </w:p>
        </w:tc>
        <w:tc>
          <w:tcPr>
            <w:tcW w:w="1745" w:type="dxa"/>
            <w:shd w:val="clear" w:color="auto" w:fill="FFFF99"/>
          </w:tcPr>
          <w:p w:rsidR="0009615B" w:rsidRPr="005C5D72" w:rsidRDefault="0009615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autoevaluare</w:t>
            </w:r>
          </w:p>
        </w:tc>
        <w:tc>
          <w:tcPr>
            <w:tcW w:w="1369" w:type="dxa"/>
            <w:shd w:val="clear" w:color="auto" w:fill="FFFF99"/>
          </w:tcPr>
          <w:p w:rsidR="0009615B" w:rsidRPr="005C5D72" w:rsidRDefault="0009615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comisie</w:t>
            </w:r>
          </w:p>
        </w:tc>
      </w:tr>
      <w:tr w:rsidR="0009615B" w:rsidRPr="005C5D72" w:rsidTr="001911C9">
        <w:tc>
          <w:tcPr>
            <w:tcW w:w="825" w:type="dxa"/>
          </w:tcPr>
          <w:p w:rsidR="0009615B" w:rsidRPr="005C5D72" w:rsidRDefault="0009615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w:t>
            </w:r>
          </w:p>
        </w:tc>
        <w:tc>
          <w:tcPr>
            <w:tcW w:w="9963" w:type="dxa"/>
            <w:gridSpan w:val="2"/>
          </w:tcPr>
          <w:p w:rsidR="000A7B47" w:rsidRPr="005C5D72" w:rsidRDefault="00912AA1" w:rsidP="005C5D72">
            <w:pPr>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Președinte în</w:t>
            </w:r>
            <w:r w:rsidR="000A7B47" w:rsidRPr="005C5D72">
              <w:rPr>
                <w:rFonts w:ascii="Times New Roman" w:eastAsia="Calibri" w:hAnsi="Times New Roman"/>
                <w:b/>
                <w:sz w:val="24"/>
                <w:szCs w:val="24"/>
              </w:rPr>
              <w:t xml:space="preserve"> comitetul de organizare, membru în comitetul științific al </w:t>
            </w:r>
            <w:r w:rsidR="000A7B47" w:rsidRPr="005C5D72">
              <w:rPr>
                <w:rFonts w:ascii="Times New Roman" w:eastAsia="Calibri" w:hAnsi="Times New Roman"/>
                <w:b/>
                <w:i/>
                <w:sz w:val="24"/>
                <w:szCs w:val="24"/>
              </w:rPr>
              <w:t xml:space="preserve"> The 4</w:t>
            </w:r>
            <w:r w:rsidR="000A7B47" w:rsidRPr="005C5D72">
              <w:rPr>
                <w:rFonts w:ascii="Times New Roman" w:eastAsia="Calibri" w:hAnsi="Times New Roman"/>
                <w:b/>
                <w:i/>
                <w:sz w:val="24"/>
                <w:szCs w:val="24"/>
                <w:vertAlign w:val="superscript"/>
              </w:rPr>
              <w:t>th</w:t>
            </w:r>
            <w:r w:rsidR="000A7B47" w:rsidRPr="005C5D72">
              <w:rPr>
                <w:rFonts w:ascii="Times New Roman" w:eastAsia="Calibri" w:hAnsi="Times New Roman"/>
                <w:b/>
                <w:i/>
                <w:sz w:val="24"/>
                <w:szCs w:val="24"/>
              </w:rPr>
              <w:t xml:space="preserve"> edition of the workshop:</w:t>
            </w:r>
            <w:r w:rsidR="00534AFA" w:rsidRPr="005C5D72">
              <w:rPr>
                <w:rFonts w:ascii="Times New Roman" w:eastAsia="Calibri" w:hAnsi="Times New Roman"/>
                <w:b/>
                <w:i/>
                <w:sz w:val="24"/>
                <w:szCs w:val="24"/>
              </w:rPr>
              <w:t xml:space="preserve"> </w:t>
            </w:r>
            <w:r w:rsidR="000A7B47" w:rsidRPr="005C5D72">
              <w:rPr>
                <w:rFonts w:ascii="Times New Roman" w:eastAsia="Calibri" w:hAnsi="Times New Roman"/>
                <w:b/>
                <w:i/>
                <w:sz w:val="24"/>
                <w:szCs w:val="24"/>
              </w:rPr>
              <w:t>Crossing Cultural Boundaries</w:t>
            </w:r>
            <w:r w:rsidR="000A7B47" w:rsidRPr="005C5D72">
              <w:rPr>
                <w:rFonts w:ascii="Times New Roman" w:eastAsia="Calibri" w:hAnsi="Times New Roman"/>
                <w:sz w:val="24"/>
                <w:szCs w:val="24"/>
              </w:rPr>
              <w:t xml:space="preserve">, 15 aprilie 2019, </w:t>
            </w:r>
            <w:r w:rsidR="000A7B47" w:rsidRPr="005C5D72">
              <w:rPr>
                <w:rFonts w:ascii="Times New Roman" w:eastAsia="Calibri" w:hAnsi="Times New Roman"/>
                <w:sz w:val="24"/>
                <w:szCs w:val="24"/>
                <w:lang w:val="ro-RO"/>
              </w:rPr>
              <w:t>Timișoara. Universitatea de Medicină și Farmacie “Victor Babeș”, Timișoara, Disciplina de Limbi moderne și limba română.</w:t>
            </w:r>
          </w:p>
          <w:p w:rsidR="0009615B" w:rsidRPr="005C5D72" w:rsidRDefault="000036D4" w:rsidP="005C5D72">
            <w:pPr>
              <w:spacing w:after="0" w:line="240" w:lineRule="auto"/>
              <w:jc w:val="both"/>
              <w:rPr>
                <w:rFonts w:ascii="Times New Roman" w:hAnsi="Times New Roman"/>
                <w:bCs/>
                <w:sz w:val="24"/>
                <w:szCs w:val="24"/>
                <w:lang w:val="ro-RO"/>
              </w:rPr>
            </w:pPr>
            <w:hyperlink r:id="rId15" w:history="1">
              <w:r w:rsidR="000A7B47" w:rsidRPr="005C5D72">
                <w:rPr>
                  <w:rFonts w:ascii="Times New Roman" w:eastAsia="Calibri" w:hAnsi="Times New Roman"/>
                  <w:sz w:val="24"/>
                  <w:szCs w:val="24"/>
                  <w:lang w:val="ro-RO"/>
                </w:rPr>
                <w:t>http://www.umft.ro/evenimente-din-cadrul-universitatii-de-medicina-si-farmacie-victor-babes-din-timisoara_172/workshops-for-romanian-and-foreign-students_404</w:t>
              </w:r>
            </w:hyperlink>
          </w:p>
        </w:tc>
        <w:tc>
          <w:tcPr>
            <w:tcW w:w="1745" w:type="dxa"/>
          </w:tcPr>
          <w:p w:rsidR="0009615B" w:rsidRPr="005C5D72" w:rsidRDefault="0009615B"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5</w:t>
            </w:r>
          </w:p>
        </w:tc>
        <w:tc>
          <w:tcPr>
            <w:tcW w:w="1369" w:type="dxa"/>
          </w:tcPr>
          <w:p w:rsidR="0009615B" w:rsidRPr="005C5D72" w:rsidRDefault="0009615B" w:rsidP="005C5D72">
            <w:pPr>
              <w:pStyle w:val="ListParagraph"/>
              <w:spacing w:after="0" w:line="240" w:lineRule="auto"/>
              <w:ind w:left="0"/>
              <w:jc w:val="both"/>
              <w:rPr>
                <w:rFonts w:ascii="Times New Roman" w:hAnsi="Times New Roman"/>
                <w:color w:val="181818"/>
                <w:sz w:val="24"/>
                <w:szCs w:val="24"/>
                <w:lang w:val="ro-RO"/>
              </w:rPr>
            </w:pPr>
          </w:p>
        </w:tc>
      </w:tr>
      <w:tr w:rsidR="0009615B" w:rsidRPr="005C5D72" w:rsidTr="001911C9">
        <w:tc>
          <w:tcPr>
            <w:tcW w:w="825" w:type="dxa"/>
            <w:tcBorders>
              <w:bottom w:val="single" w:sz="4" w:space="0" w:color="auto"/>
            </w:tcBorders>
          </w:tcPr>
          <w:p w:rsidR="0009615B" w:rsidRPr="005C5D72" w:rsidRDefault="0009615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w:t>
            </w:r>
          </w:p>
        </w:tc>
        <w:tc>
          <w:tcPr>
            <w:tcW w:w="9963" w:type="dxa"/>
            <w:gridSpan w:val="2"/>
            <w:tcBorders>
              <w:bottom w:val="single" w:sz="4" w:space="0" w:color="auto"/>
            </w:tcBorders>
          </w:tcPr>
          <w:p w:rsidR="00912AA1" w:rsidRPr="005C5D72" w:rsidRDefault="00912AA1" w:rsidP="005C5D72">
            <w:pPr>
              <w:jc w:val="both"/>
              <w:rPr>
                <w:rFonts w:ascii="Times New Roman" w:eastAsia="Calibri" w:hAnsi="Times New Roman"/>
                <w:sz w:val="24"/>
                <w:szCs w:val="24"/>
                <w:lang w:val="ro-RO"/>
              </w:rPr>
            </w:pPr>
            <w:r w:rsidRPr="005C5D72">
              <w:rPr>
                <w:rFonts w:ascii="Times New Roman" w:eastAsia="Calibri" w:hAnsi="Times New Roman"/>
                <w:b/>
                <w:sz w:val="24"/>
                <w:szCs w:val="24"/>
              </w:rPr>
              <w:t xml:space="preserve">Membru în comitetul de organizare, membru în comitetul științific al </w:t>
            </w:r>
            <w:r w:rsidRPr="005C5D72">
              <w:rPr>
                <w:rFonts w:ascii="Times New Roman" w:eastAsia="Calibri" w:hAnsi="Times New Roman"/>
                <w:b/>
                <w:i/>
                <w:sz w:val="24"/>
                <w:szCs w:val="24"/>
              </w:rPr>
              <w:t>The 4</w:t>
            </w:r>
            <w:r w:rsidRPr="005C5D72">
              <w:rPr>
                <w:rFonts w:ascii="Times New Roman" w:eastAsia="Calibri" w:hAnsi="Times New Roman"/>
                <w:b/>
                <w:i/>
                <w:sz w:val="24"/>
                <w:szCs w:val="24"/>
                <w:vertAlign w:val="superscript"/>
              </w:rPr>
              <w:t>th</w:t>
            </w:r>
            <w:r w:rsidRPr="005C5D72">
              <w:rPr>
                <w:rFonts w:ascii="Times New Roman" w:eastAsia="Calibri" w:hAnsi="Times New Roman"/>
                <w:b/>
                <w:i/>
                <w:sz w:val="24"/>
                <w:szCs w:val="24"/>
              </w:rPr>
              <w:t xml:space="preserve"> edition of the workshop: </w:t>
            </w:r>
            <w:r w:rsidRPr="005C5D72">
              <w:rPr>
                <w:rFonts w:ascii="Times New Roman" w:eastAsia="Calibri" w:hAnsi="Times New Roman"/>
                <w:b/>
                <w:i/>
                <w:sz w:val="24"/>
                <w:szCs w:val="24"/>
                <w:lang w:val="ro-RO"/>
              </w:rPr>
              <w:t>Public Speaking – A Practical Approach for Students</w:t>
            </w:r>
            <w:r w:rsidRPr="005C5D72">
              <w:rPr>
                <w:rFonts w:ascii="Times New Roman" w:eastAsia="Calibri" w:hAnsi="Times New Roman"/>
                <w:sz w:val="24"/>
                <w:szCs w:val="24"/>
                <w:lang w:val="ro-RO"/>
              </w:rPr>
              <w:t>, 17 aprilie 2019, Timișoara. Universitatea de Medicină și Farmacie “Victor Babeș”, Timișoara, Disciplina de Limbi moderne și limba română</w:t>
            </w:r>
          </w:p>
          <w:p w:rsidR="0009615B" w:rsidRPr="005C5D72" w:rsidRDefault="000036D4" w:rsidP="005C5D72">
            <w:pPr>
              <w:spacing w:after="0" w:line="240" w:lineRule="auto"/>
              <w:jc w:val="both"/>
              <w:rPr>
                <w:rFonts w:ascii="Times New Roman" w:hAnsi="Times New Roman"/>
                <w:bCs/>
                <w:sz w:val="24"/>
                <w:szCs w:val="24"/>
                <w:lang w:val="ro-RO"/>
              </w:rPr>
            </w:pPr>
            <w:hyperlink r:id="rId16" w:history="1">
              <w:r w:rsidR="00912AA1" w:rsidRPr="005C5D72">
                <w:rPr>
                  <w:rFonts w:ascii="Times New Roman" w:eastAsia="Calibri" w:hAnsi="Times New Roman"/>
                  <w:sz w:val="24"/>
                  <w:szCs w:val="24"/>
                  <w:lang w:val="ro-RO"/>
                </w:rPr>
                <w:t>http://www.umft.ro/evenimente-din-cadrul-universitatii-de-medicina-si-farmacie-victor-babes-din-timisoara_172/workshops-for-romanian-and-foreign-students_404</w:t>
              </w:r>
            </w:hyperlink>
          </w:p>
        </w:tc>
        <w:tc>
          <w:tcPr>
            <w:tcW w:w="1745" w:type="dxa"/>
          </w:tcPr>
          <w:p w:rsidR="0009615B" w:rsidRPr="005C5D72" w:rsidRDefault="0009615B"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5</w:t>
            </w:r>
          </w:p>
        </w:tc>
        <w:tc>
          <w:tcPr>
            <w:tcW w:w="1369" w:type="dxa"/>
          </w:tcPr>
          <w:p w:rsidR="0009615B" w:rsidRPr="005C5D72" w:rsidRDefault="0009615B" w:rsidP="005C5D72">
            <w:pPr>
              <w:pStyle w:val="ListParagraph"/>
              <w:spacing w:after="0" w:line="240" w:lineRule="auto"/>
              <w:ind w:left="0"/>
              <w:jc w:val="both"/>
              <w:rPr>
                <w:rFonts w:ascii="Times New Roman" w:hAnsi="Times New Roman"/>
                <w:color w:val="181818"/>
                <w:sz w:val="24"/>
                <w:szCs w:val="24"/>
                <w:lang w:val="ro-RO"/>
              </w:rPr>
            </w:pPr>
          </w:p>
        </w:tc>
      </w:tr>
      <w:tr w:rsidR="0009615B" w:rsidRPr="005C5D72" w:rsidTr="001911C9">
        <w:tc>
          <w:tcPr>
            <w:tcW w:w="825" w:type="dxa"/>
            <w:tcBorders>
              <w:bottom w:val="single" w:sz="4" w:space="0" w:color="auto"/>
            </w:tcBorders>
          </w:tcPr>
          <w:p w:rsidR="0009615B" w:rsidRPr="005C5D72" w:rsidRDefault="0009615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3.</w:t>
            </w:r>
          </w:p>
        </w:tc>
        <w:tc>
          <w:tcPr>
            <w:tcW w:w="9963" w:type="dxa"/>
            <w:gridSpan w:val="2"/>
            <w:tcBorders>
              <w:bottom w:val="single" w:sz="4" w:space="0" w:color="auto"/>
            </w:tcBorders>
          </w:tcPr>
          <w:p w:rsidR="00912AA1" w:rsidRPr="005C5D72" w:rsidRDefault="00912AA1" w:rsidP="005C5D72">
            <w:pPr>
              <w:jc w:val="both"/>
              <w:rPr>
                <w:rFonts w:ascii="Times New Roman" w:eastAsia="Calibri" w:hAnsi="Times New Roman"/>
                <w:sz w:val="24"/>
                <w:szCs w:val="24"/>
                <w:lang w:val="ro-RO"/>
              </w:rPr>
            </w:pPr>
            <w:r w:rsidRPr="005C5D72">
              <w:rPr>
                <w:rFonts w:ascii="Times New Roman" w:eastAsia="Calibri" w:hAnsi="Times New Roman"/>
                <w:b/>
                <w:sz w:val="24"/>
                <w:szCs w:val="24"/>
              </w:rPr>
              <w:t xml:space="preserve">Membru în comitetul de organizare, membru în comitetul științific al </w:t>
            </w:r>
            <w:r w:rsidRPr="005C5D72">
              <w:rPr>
                <w:rFonts w:ascii="Times New Roman" w:eastAsia="Calibri" w:hAnsi="Times New Roman"/>
                <w:b/>
                <w:i/>
                <w:sz w:val="24"/>
                <w:szCs w:val="24"/>
              </w:rPr>
              <w:t xml:space="preserve">The third edition of the workshop: </w:t>
            </w:r>
            <w:r w:rsidRPr="005C5D72">
              <w:rPr>
                <w:rFonts w:ascii="Times New Roman" w:eastAsia="Calibri" w:hAnsi="Times New Roman"/>
                <w:b/>
                <w:i/>
                <w:sz w:val="24"/>
                <w:szCs w:val="24"/>
                <w:lang w:val="ro-RO"/>
              </w:rPr>
              <w:t>Medical Presentations – A Practical Approach for Students</w:t>
            </w:r>
            <w:r w:rsidRPr="005C5D72">
              <w:rPr>
                <w:rFonts w:ascii="Times New Roman" w:eastAsia="Calibri" w:hAnsi="Times New Roman"/>
                <w:sz w:val="24"/>
                <w:szCs w:val="24"/>
                <w:lang w:val="ro-RO"/>
              </w:rPr>
              <w:t>, 28 noiembrie 2018, Timișoara. Universitatea de Medicină și Farmacie “Victor Babeș”, Timișoara, Disciplina de Limbi moderne și limba română</w:t>
            </w:r>
          </w:p>
          <w:p w:rsidR="0009615B" w:rsidRPr="005C5D72" w:rsidRDefault="00912AA1" w:rsidP="005C5D72">
            <w:pPr>
              <w:spacing w:after="0" w:line="240" w:lineRule="auto"/>
              <w:jc w:val="both"/>
              <w:rPr>
                <w:rFonts w:ascii="Times New Roman" w:hAnsi="Times New Roman"/>
                <w:b/>
                <w:bCs/>
                <w:sz w:val="24"/>
                <w:szCs w:val="24"/>
                <w:lang w:val="ro-RO"/>
              </w:rPr>
            </w:pPr>
            <w:r w:rsidRPr="005C5D72">
              <w:rPr>
                <w:rFonts w:ascii="Times New Roman" w:eastAsia="Calibri" w:hAnsi="Times New Roman"/>
                <w:sz w:val="24"/>
                <w:szCs w:val="24"/>
                <w:lang w:val="ro-RO"/>
              </w:rPr>
              <w:t>http://www.umft.ro/evenimente-de-interes-pentru-studenti_71/medical-presentations-%E2%80%93-a-practical-approach-for-students_322</w:t>
            </w:r>
          </w:p>
        </w:tc>
        <w:tc>
          <w:tcPr>
            <w:tcW w:w="1745" w:type="dxa"/>
          </w:tcPr>
          <w:p w:rsidR="0009615B" w:rsidRPr="005C5D72" w:rsidRDefault="0009615B"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5</w:t>
            </w:r>
          </w:p>
        </w:tc>
        <w:tc>
          <w:tcPr>
            <w:tcW w:w="1369" w:type="dxa"/>
          </w:tcPr>
          <w:p w:rsidR="0009615B" w:rsidRPr="005C5D72" w:rsidRDefault="0009615B" w:rsidP="005C5D72">
            <w:pPr>
              <w:pStyle w:val="ListParagraph"/>
              <w:spacing w:after="0" w:line="240" w:lineRule="auto"/>
              <w:ind w:left="0"/>
              <w:jc w:val="both"/>
              <w:rPr>
                <w:rFonts w:ascii="Times New Roman" w:hAnsi="Times New Roman"/>
                <w:color w:val="181818"/>
                <w:sz w:val="24"/>
                <w:szCs w:val="24"/>
                <w:lang w:val="ro-RO"/>
              </w:rPr>
            </w:pPr>
          </w:p>
        </w:tc>
      </w:tr>
      <w:tr w:rsidR="0009615B" w:rsidRPr="005C5D72" w:rsidTr="001911C9">
        <w:tc>
          <w:tcPr>
            <w:tcW w:w="825" w:type="dxa"/>
            <w:tcBorders>
              <w:bottom w:val="single" w:sz="4" w:space="0" w:color="auto"/>
            </w:tcBorders>
          </w:tcPr>
          <w:p w:rsidR="0009615B" w:rsidRPr="005C5D72" w:rsidRDefault="0009615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4.</w:t>
            </w:r>
          </w:p>
        </w:tc>
        <w:tc>
          <w:tcPr>
            <w:tcW w:w="9963" w:type="dxa"/>
            <w:gridSpan w:val="2"/>
            <w:tcBorders>
              <w:bottom w:val="single" w:sz="4" w:space="0" w:color="auto"/>
            </w:tcBorders>
          </w:tcPr>
          <w:p w:rsidR="00912AA1" w:rsidRPr="005C5D72" w:rsidRDefault="00912AA1" w:rsidP="005C5D72">
            <w:pPr>
              <w:jc w:val="both"/>
              <w:rPr>
                <w:rFonts w:ascii="Times New Roman" w:eastAsia="Calibri" w:hAnsi="Times New Roman"/>
                <w:sz w:val="24"/>
                <w:szCs w:val="24"/>
                <w:lang w:val="ro-RO"/>
              </w:rPr>
            </w:pPr>
            <w:r w:rsidRPr="005C5D72">
              <w:rPr>
                <w:rFonts w:ascii="Times New Roman" w:eastAsia="Calibri" w:hAnsi="Times New Roman"/>
                <w:b/>
                <w:sz w:val="24"/>
                <w:szCs w:val="24"/>
              </w:rPr>
              <w:t xml:space="preserve">Membru în comitetul de organizare, membru în comitetul științific al </w:t>
            </w:r>
            <w:r w:rsidRPr="005C5D72">
              <w:rPr>
                <w:rFonts w:ascii="Times New Roman" w:eastAsia="Calibri" w:hAnsi="Times New Roman"/>
                <w:b/>
                <w:i/>
                <w:sz w:val="24"/>
                <w:szCs w:val="24"/>
                <w:lang w:val="ro-RO"/>
              </w:rPr>
              <w:t>The second edition of the workshop: Medical Presentations – A Practical Approach for Students</w:t>
            </w:r>
            <w:r w:rsidRPr="005C5D72">
              <w:rPr>
                <w:rFonts w:ascii="Times New Roman" w:eastAsia="Calibri" w:hAnsi="Times New Roman"/>
                <w:sz w:val="24"/>
                <w:szCs w:val="24"/>
                <w:lang w:val="ro-RO"/>
              </w:rPr>
              <w:t>, 8 decembrie 2017, Timișoara. Organizatori: Universitatea de Medicină și Farmacie “Victor Babeș”, Timișoara, Disciplina de Limbi moderne și limba română</w:t>
            </w:r>
          </w:p>
          <w:p w:rsidR="0009615B" w:rsidRPr="005C5D72" w:rsidRDefault="00912AA1" w:rsidP="005C5D72">
            <w:pPr>
              <w:spacing w:after="0" w:line="240" w:lineRule="auto"/>
              <w:jc w:val="both"/>
              <w:rPr>
                <w:rFonts w:ascii="Times New Roman" w:hAnsi="Times New Roman"/>
                <w:b/>
                <w:sz w:val="24"/>
                <w:szCs w:val="24"/>
                <w:lang w:val="ro-RO"/>
              </w:rPr>
            </w:pPr>
            <w:r w:rsidRPr="005C5D72">
              <w:rPr>
                <w:rFonts w:ascii="Times New Roman" w:eastAsia="Calibri" w:hAnsi="Times New Roman"/>
                <w:sz w:val="24"/>
                <w:szCs w:val="24"/>
                <w:lang w:val="ro-RO"/>
              </w:rPr>
              <w:t>http://www.umft.ro/evenimente-din-cadrul-universitatii-de-medicina-si-farmacie-victor-babes-din-timisoara_172/evenimente-organizate-de-disciplina--de-limbi-moderne-si-limba-romana_248</w:t>
            </w:r>
          </w:p>
        </w:tc>
        <w:tc>
          <w:tcPr>
            <w:tcW w:w="1745" w:type="dxa"/>
          </w:tcPr>
          <w:p w:rsidR="0009615B" w:rsidRPr="005C5D72" w:rsidRDefault="0009615B"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5</w:t>
            </w:r>
          </w:p>
        </w:tc>
        <w:tc>
          <w:tcPr>
            <w:tcW w:w="1369" w:type="dxa"/>
          </w:tcPr>
          <w:p w:rsidR="0009615B" w:rsidRPr="005C5D72" w:rsidRDefault="0009615B" w:rsidP="005C5D72">
            <w:pPr>
              <w:pStyle w:val="ListParagraph"/>
              <w:spacing w:after="0" w:line="240" w:lineRule="auto"/>
              <w:ind w:left="0"/>
              <w:jc w:val="both"/>
              <w:rPr>
                <w:rFonts w:ascii="Times New Roman" w:hAnsi="Times New Roman"/>
                <w:color w:val="181818"/>
                <w:sz w:val="24"/>
                <w:szCs w:val="24"/>
                <w:lang w:val="ro-RO"/>
              </w:rPr>
            </w:pPr>
          </w:p>
        </w:tc>
      </w:tr>
      <w:tr w:rsidR="00912AA1" w:rsidRPr="005C5D72" w:rsidTr="001911C9">
        <w:tc>
          <w:tcPr>
            <w:tcW w:w="825" w:type="dxa"/>
            <w:tcBorders>
              <w:bottom w:val="single" w:sz="4" w:space="0" w:color="auto"/>
            </w:tcBorders>
          </w:tcPr>
          <w:p w:rsidR="00912AA1" w:rsidRPr="005C5D72" w:rsidRDefault="00912AA1"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5</w:t>
            </w:r>
          </w:p>
        </w:tc>
        <w:tc>
          <w:tcPr>
            <w:tcW w:w="9963" w:type="dxa"/>
            <w:gridSpan w:val="2"/>
            <w:tcBorders>
              <w:bottom w:val="single" w:sz="4" w:space="0" w:color="auto"/>
            </w:tcBorders>
          </w:tcPr>
          <w:p w:rsidR="00912AA1" w:rsidRPr="005C5D72" w:rsidRDefault="00912AA1" w:rsidP="005C5D72">
            <w:pPr>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 xml:space="preserve">Membru în comitetul de organizare, membru în comitetul științific al </w:t>
            </w:r>
            <w:r w:rsidRPr="005C5D72">
              <w:rPr>
                <w:rFonts w:ascii="Times New Roman" w:eastAsia="Calibri" w:hAnsi="Times New Roman"/>
                <w:b/>
                <w:i/>
                <w:sz w:val="24"/>
                <w:szCs w:val="24"/>
                <w:lang w:val="ro-RO"/>
              </w:rPr>
              <w:t>Primul Workshop: Specificul predării și învățării limbii engleze medicale</w:t>
            </w:r>
            <w:r w:rsidRPr="005C5D72">
              <w:rPr>
                <w:rFonts w:ascii="Times New Roman" w:eastAsia="Calibri" w:hAnsi="Times New Roman"/>
                <w:sz w:val="24"/>
                <w:szCs w:val="24"/>
                <w:lang w:val="ro-RO"/>
              </w:rPr>
              <w:t xml:space="preserve">, 9 decembrie 2016, Timișoara. Organizatori: Universitatea de Medicină și Farmacie “Victor Babeș”, Timișoara, Disciplina de Limbi moderne și </w:t>
            </w:r>
            <w:r w:rsidRPr="005C5D72">
              <w:rPr>
                <w:rFonts w:ascii="Times New Roman" w:eastAsia="Calibri" w:hAnsi="Times New Roman"/>
                <w:sz w:val="24"/>
                <w:szCs w:val="24"/>
                <w:lang w:val="ro-RO"/>
              </w:rPr>
              <w:lastRenderedPageBreak/>
              <w:t>limba română</w:t>
            </w:r>
          </w:p>
          <w:p w:rsidR="00912AA1" w:rsidRPr="005C5D72" w:rsidRDefault="00912AA1" w:rsidP="005C5D72">
            <w:pPr>
              <w:spacing w:after="0" w:line="240" w:lineRule="auto"/>
              <w:jc w:val="both"/>
              <w:rPr>
                <w:rFonts w:ascii="Times New Roman" w:hAnsi="Times New Roman"/>
                <w:b/>
                <w:sz w:val="24"/>
                <w:szCs w:val="24"/>
                <w:lang w:val="ro-RO"/>
              </w:rPr>
            </w:pPr>
            <w:r w:rsidRPr="005C5D72">
              <w:rPr>
                <w:rFonts w:ascii="Times New Roman" w:eastAsia="Calibri" w:hAnsi="Times New Roman"/>
                <w:sz w:val="24"/>
                <w:szCs w:val="24"/>
                <w:lang w:val="ro-RO"/>
              </w:rPr>
              <w:t>http://www.umft.ro/evenimente-din-cadrul-universitatii-de-medicina-si-farmacie-victor-babes-din-timisoara_172/evenimente-organizate-de-disciplina--de-limbi-moderne-si-limba-romana_248</w:t>
            </w:r>
          </w:p>
        </w:tc>
        <w:tc>
          <w:tcPr>
            <w:tcW w:w="1745" w:type="dxa"/>
          </w:tcPr>
          <w:p w:rsidR="00912AA1" w:rsidRPr="005C5D72" w:rsidRDefault="00912AA1"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5</w:t>
            </w:r>
          </w:p>
        </w:tc>
        <w:tc>
          <w:tcPr>
            <w:tcW w:w="1369" w:type="dxa"/>
          </w:tcPr>
          <w:p w:rsidR="00912AA1" w:rsidRPr="005C5D72" w:rsidRDefault="00912AA1" w:rsidP="005C5D72">
            <w:pPr>
              <w:pStyle w:val="ListParagraph"/>
              <w:spacing w:after="0" w:line="240" w:lineRule="auto"/>
              <w:ind w:left="0"/>
              <w:jc w:val="both"/>
              <w:rPr>
                <w:rFonts w:ascii="Times New Roman" w:hAnsi="Times New Roman"/>
                <w:color w:val="181818"/>
                <w:sz w:val="24"/>
                <w:szCs w:val="24"/>
                <w:lang w:val="ro-RO"/>
              </w:rPr>
            </w:pPr>
          </w:p>
        </w:tc>
      </w:tr>
      <w:tr w:rsidR="00912AA1" w:rsidRPr="005C5D72" w:rsidTr="001911C9">
        <w:tc>
          <w:tcPr>
            <w:tcW w:w="825" w:type="dxa"/>
            <w:tcBorders>
              <w:bottom w:val="single" w:sz="4" w:space="0" w:color="auto"/>
            </w:tcBorders>
          </w:tcPr>
          <w:p w:rsidR="00912AA1" w:rsidRPr="005C5D72" w:rsidRDefault="00912AA1"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6</w:t>
            </w:r>
          </w:p>
        </w:tc>
        <w:tc>
          <w:tcPr>
            <w:tcW w:w="9963" w:type="dxa"/>
            <w:gridSpan w:val="2"/>
            <w:tcBorders>
              <w:bottom w:val="single" w:sz="4" w:space="0" w:color="auto"/>
            </w:tcBorders>
          </w:tcPr>
          <w:p w:rsidR="00912AA1" w:rsidRPr="005C5D72" w:rsidRDefault="00912AA1" w:rsidP="005C5D72">
            <w:pPr>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 xml:space="preserve">Membru în comitetul de organizare, membru în comitetul științific al </w:t>
            </w:r>
            <w:r w:rsidRPr="005C5D72">
              <w:rPr>
                <w:rFonts w:ascii="Times New Roman" w:eastAsia="Calibri" w:hAnsi="Times New Roman"/>
                <w:b/>
                <w:i/>
                <w:sz w:val="24"/>
                <w:szCs w:val="24"/>
                <w:lang w:val="ro-RO"/>
              </w:rPr>
              <w:t>Primul Colocviu Științific</w:t>
            </w:r>
            <w:r w:rsidRPr="005C5D72">
              <w:rPr>
                <w:rFonts w:ascii="Times New Roman" w:eastAsia="Calibri" w:hAnsi="Times New Roman"/>
                <w:i/>
                <w:sz w:val="24"/>
                <w:szCs w:val="24"/>
                <w:lang w:val="ro-RO"/>
              </w:rPr>
              <w:t xml:space="preserve">: </w:t>
            </w:r>
            <w:r w:rsidRPr="005C5D72">
              <w:rPr>
                <w:rFonts w:ascii="Times New Roman" w:eastAsia="Calibri" w:hAnsi="Times New Roman"/>
                <w:b/>
                <w:i/>
                <w:sz w:val="24"/>
                <w:szCs w:val="24"/>
                <w:lang w:val="ro-RO"/>
              </w:rPr>
              <w:t>Perspective lingvistice în predarea limbilor străine și a limbajelor de specialitate</w:t>
            </w:r>
            <w:r w:rsidRPr="005C5D72">
              <w:rPr>
                <w:rFonts w:ascii="Times New Roman" w:eastAsia="Calibri" w:hAnsi="Times New Roman"/>
                <w:sz w:val="24"/>
                <w:szCs w:val="24"/>
                <w:lang w:val="ro-RO"/>
              </w:rPr>
              <w:t>, 8 decembrie 2016, Timișoara. Organizatori: Universitatea de Medicină și Farmacie “Victor Babeș”, Timișoara, Disciplina de Limbi moderne și limba română</w:t>
            </w:r>
          </w:p>
          <w:p w:rsidR="00912AA1" w:rsidRPr="005C5D72" w:rsidRDefault="00912AA1" w:rsidP="005C5D72">
            <w:pPr>
              <w:spacing w:after="0" w:line="240" w:lineRule="auto"/>
              <w:jc w:val="both"/>
              <w:rPr>
                <w:rFonts w:ascii="Times New Roman" w:hAnsi="Times New Roman"/>
                <w:b/>
                <w:sz w:val="24"/>
                <w:szCs w:val="24"/>
                <w:lang w:val="ro-RO"/>
              </w:rPr>
            </w:pPr>
            <w:r w:rsidRPr="005C5D72">
              <w:rPr>
                <w:rFonts w:ascii="Times New Roman" w:eastAsia="Calibri" w:hAnsi="Times New Roman"/>
                <w:sz w:val="24"/>
                <w:szCs w:val="24"/>
                <w:lang w:val="ro-RO"/>
              </w:rPr>
              <w:t>http://www.umft.ro/evenimente-din-cadrul-universitatii-de-medicina-si-farmacie-victor-babes-din-timisoara_172/evenimente-organizate-de-disciplina--de-limbi-moderne-si-limba-romana_248</w:t>
            </w:r>
          </w:p>
        </w:tc>
        <w:tc>
          <w:tcPr>
            <w:tcW w:w="1745" w:type="dxa"/>
          </w:tcPr>
          <w:p w:rsidR="00912AA1" w:rsidRPr="005C5D72" w:rsidRDefault="00912AA1"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5</w:t>
            </w:r>
          </w:p>
        </w:tc>
        <w:tc>
          <w:tcPr>
            <w:tcW w:w="1369" w:type="dxa"/>
          </w:tcPr>
          <w:p w:rsidR="00912AA1" w:rsidRPr="005C5D72" w:rsidRDefault="00912AA1" w:rsidP="005C5D72">
            <w:pPr>
              <w:pStyle w:val="ListParagraph"/>
              <w:spacing w:after="0" w:line="240" w:lineRule="auto"/>
              <w:ind w:left="0"/>
              <w:jc w:val="both"/>
              <w:rPr>
                <w:rFonts w:ascii="Times New Roman" w:hAnsi="Times New Roman"/>
                <w:color w:val="181818"/>
                <w:sz w:val="24"/>
                <w:szCs w:val="24"/>
                <w:lang w:val="ro-RO"/>
              </w:rPr>
            </w:pPr>
          </w:p>
        </w:tc>
      </w:tr>
      <w:tr w:rsidR="0009615B" w:rsidRPr="005C5D72" w:rsidTr="001911C9">
        <w:tc>
          <w:tcPr>
            <w:tcW w:w="825" w:type="dxa"/>
            <w:tcBorders>
              <w:left w:val="nil"/>
              <w:bottom w:val="nil"/>
              <w:right w:val="nil"/>
            </w:tcBorders>
          </w:tcPr>
          <w:p w:rsidR="0009615B" w:rsidRPr="005C5D72" w:rsidRDefault="0009615B" w:rsidP="005C5D72">
            <w:pPr>
              <w:pStyle w:val="ListParagraph"/>
              <w:spacing w:after="0" w:line="240" w:lineRule="auto"/>
              <w:ind w:left="0"/>
              <w:jc w:val="both"/>
              <w:rPr>
                <w:rFonts w:ascii="Times New Roman" w:hAnsi="Times New Roman"/>
                <w:color w:val="181818"/>
                <w:sz w:val="24"/>
                <w:szCs w:val="24"/>
                <w:lang w:val="ro-RO"/>
              </w:rPr>
            </w:pPr>
          </w:p>
        </w:tc>
        <w:tc>
          <w:tcPr>
            <w:tcW w:w="9963" w:type="dxa"/>
            <w:gridSpan w:val="2"/>
            <w:tcBorders>
              <w:left w:val="nil"/>
              <w:bottom w:val="nil"/>
            </w:tcBorders>
          </w:tcPr>
          <w:p w:rsidR="0009615B" w:rsidRPr="005C5D72" w:rsidRDefault="0009615B" w:rsidP="005C5D72">
            <w:pPr>
              <w:pStyle w:val="ListParagraph"/>
              <w:spacing w:after="0" w:line="240" w:lineRule="auto"/>
              <w:ind w:left="0"/>
              <w:jc w:val="both"/>
              <w:rPr>
                <w:rFonts w:ascii="Times New Roman" w:hAnsi="Times New Roman"/>
                <w:color w:val="181818"/>
                <w:sz w:val="24"/>
                <w:szCs w:val="24"/>
                <w:lang w:val="ro-RO"/>
              </w:rPr>
            </w:pPr>
          </w:p>
        </w:tc>
        <w:tc>
          <w:tcPr>
            <w:tcW w:w="1745" w:type="dxa"/>
            <w:shd w:val="clear" w:color="auto" w:fill="D9D9D9"/>
          </w:tcPr>
          <w:p w:rsidR="0009615B" w:rsidRPr="005C5D72" w:rsidRDefault="00912AA1" w:rsidP="005C5D72">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30</w:t>
            </w:r>
          </w:p>
        </w:tc>
        <w:tc>
          <w:tcPr>
            <w:tcW w:w="1369" w:type="dxa"/>
            <w:shd w:val="clear" w:color="auto" w:fill="D9D9D9"/>
          </w:tcPr>
          <w:p w:rsidR="0009615B" w:rsidRPr="005C5D72" w:rsidRDefault="0009615B" w:rsidP="005C5D72">
            <w:pPr>
              <w:pStyle w:val="ListParagraph"/>
              <w:spacing w:after="0" w:line="240" w:lineRule="auto"/>
              <w:ind w:left="0"/>
              <w:jc w:val="both"/>
              <w:rPr>
                <w:rFonts w:ascii="Times New Roman" w:hAnsi="Times New Roman"/>
                <w:color w:val="181818"/>
                <w:sz w:val="24"/>
                <w:szCs w:val="24"/>
                <w:lang w:val="ro-RO"/>
              </w:rPr>
            </w:pPr>
          </w:p>
        </w:tc>
      </w:tr>
    </w:tbl>
    <w:p w:rsidR="00981284" w:rsidRPr="005C5D72" w:rsidRDefault="00981284" w:rsidP="005C5D72">
      <w:pPr>
        <w:spacing w:after="0" w:line="240" w:lineRule="auto"/>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 xml:space="preserve">2.4. </w:t>
      </w:r>
      <w:r w:rsidR="00D80A5A" w:rsidRPr="005C5D72">
        <w:rPr>
          <w:rFonts w:ascii="Times New Roman" w:hAnsi="Times New Roman"/>
          <w:b/>
          <w:color w:val="0000FF"/>
          <w:sz w:val="24"/>
          <w:szCs w:val="24"/>
          <w:lang w:val="ro-RO"/>
        </w:rPr>
        <w:t>Comunicări</w:t>
      </w:r>
    </w:p>
    <w:tbl>
      <w:tblPr>
        <w:tblW w:w="13902"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391"/>
        <w:gridCol w:w="1572"/>
        <w:gridCol w:w="1745"/>
        <w:gridCol w:w="1369"/>
      </w:tblGrid>
      <w:tr w:rsidR="00981284" w:rsidRPr="005C5D72" w:rsidTr="00DA5317">
        <w:tc>
          <w:tcPr>
            <w:tcW w:w="825" w:type="dxa"/>
            <w:shd w:val="clear" w:color="auto" w:fill="FFFF99"/>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Nr.</w:t>
            </w:r>
          </w:p>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2.4..</w:t>
            </w:r>
          </w:p>
        </w:tc>
        <w:tc>
          <w:tcPr>
            <w:tcW w:w="8391" w:type="dxa"/>
            <w:shd w:val="clear" w:color="auto" w:fill="FFFF99"/>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Subcriteriu</w:t>
            </w:r>
          </w:p>
          <w:p w:rsidR="00981284" w:rsidRPr="005C5D72" w:rsidRDefault="00981284" w:rsidP="005C5D72">
            <w:pPr>
              <w:spacing w:after="0" w:line="240" w:lineRule="auto"/>
              <w:jc w:val="both"/>
              <w:rPr>
                <w:rFonts w:ascii="Times New Roman" w:hAnsi="Times New Roman"/>
                <w:b/>
                <w:color w:val="181818"/>
                <w:sz w:val="24"/>
                <w:szCs w:val="24"/>
                <w:lang w:val="ro-RO"/>
              </w:rPr>
            </w:pPr>
            <w:r w:rsidRPr="005C5D72">
              <w:rPr>
                <w:rFonts w:ascii="Times New Roman" w:eastAsia="Calibri" w:hAnsi="Times New Roman"/>
                <w:b/>
                <w:sz w:val="24"/>
                <w:szCs w:val="24"/>
                <w:lang w:val="ro-RO"/>
              </w:rPr>
              <w:t>Comunicări  prezentate la manifestări științifice (conferințe, congrese, simpozioane, colocvii, workshop-uri etc.) cu comitete științifice sau system de selecție peer-review (a) în străinătate, (b) în țară</w:t>
            </w:r>
          </w:p>
        </w:tc>
        <w:tc>
          <w:tcPr>
            <w:tcW w:w="1572" w:type="dxa"/>
            <w:shd w:val="clear" w:color="auto" w:fill="FFFF99"/>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Punctaj</w:t>
            </w:r>
          </w:p>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(a)/(b)</w:t>
            </w:r>
          </w:p>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4 / 2</w:t>
            </w:r>
          </w:p>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p>
        </w:tc>
        <w:tc>
          <w:tcPr>
            <w:tcW w:w="1745" w:type="dxa"/>
            <w:shd w:val="clear" w:color="auto" w:fill="FFFF99"/>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autoevaluare</w:t>
            </w:r>
          </w:p>
        </w:tc>
        <w:tc>
          <w:tcPr>
            <w:tcW w:w="1369" w:type="dxa"/>
            <w:shd w:val="clear" w:color="auto" w:fill="FFFF99"/>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comisie</w:t>
            </w:r>
          </w:p>
        </w:tc>
      </w:tr>
      <w:tr w:rsidR="00981284" w:rsidRPr="005C5D72" w:rsidTr="00DA5317">
        <w:tc>
          <w:tcPr>
            <w:tcW w:w="825" w:type="dxa"/>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w:t>
            </w:r>
          </w:p>
        </w:tc>
        <w:tc>
          <w:tcPr>
            <w:tcW w:w="9963" w:type="dxa"/>
            <w:gridSpan w:val="2"/>
          </w:tcPr>
          <w:p w:rsidR="00981284" w:rsidRPr="005C5D72" w:rsidRDefault="00F63377" w:rsidP="005C5D72">
            <w:pPr>
              <w:spacing w:after="0" w:line="240" w:lineRule="auto"/>
              <w:jc w:val="both"/>
              <w:rPr>
                <w:rFonts w:ascii="Times New Roman" w:hAnsi="Times New Roman"/>
                <w:bCs/>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xml:space="preserve">, </w:t>
            </w:r>
            <w:r w:rsidRPr="005C5D72">
              <w:rPr>
                <w:rFonts w:ascii="Times New Roman" w:eastAsia="Calibri" w:hAnsi="Times New Roman"/>
                <w:b/>
                <w:sz w:val="24"/>
                <w:szCs w:val="24"/>
                <w:lang w:val="ro-RO"/>
              </w:rPr>
              <w:t xml:space="preserve"> </w:t>
            </w:r>
            <w:r w:rsidRPr="005C5D72">
              <w:rPr>
                <w:rFonts w:ascii="Times New Roman" w:eastAsia="Calibri" w:hAnsi="Times New Roman"/>
                <w:sz w:val="24"/>
                <w:szCs w:val="24"/>
                <w:lang w:val="ro-RO"/>
              </w:rPr>
              <w:t>„Acronyms and Abbreviations in Medical Language”-  lucrare prezentată la International Scientific Conference:  Globalization, Intercultural Dialogue and National Identity, 6th Edition,  organizată de Universitatea „Petru Maior”, Târgu-Mureş, Facultatea de Ştiinţe şi Litere, 25-26 mai, Târgu-Mureş, 2019.</w:t>
            </w:r>
          </w:p>
        </w:tc>
        <w:tc>
          <w:tcPr>
            <w:tcW w:w="1745" w:type="dxa"/>
          </w:tcPr>
          <w:p w:rsidR="00981284" w:rsidRPr="005C5D72" w:rsidRDefault="00D80A5A"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w:t>
            </w:r>
          </w:p>
        </w:tc>
        <w:tc>
          <w:tcPr>
            <w:tcW w:w="9963" w:type="dxa"/>
            <w:gridSpan w:val="2"/>
            <w:tcBorders>
              <w:bottom w:val="single" w:sz="4" w:space="0" w:color="auto"/>
            </w:tcBorders>
          </w:tcPr>
          <w:p w:rsidR="00981284" w:rsidRPr="005C5D72" w:rsidRDefault="00D80A5A" w:rsidP="005C5D72">
            <w:pPr>
              <w:jc w:val="both"/>
              <w:rPr>
                <w:rFonts w:ascii="Times New Roman" w:hAnsi="Times New Roman"/>
                <w:bCs/>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„Romanian Medical Terms. Morpho-lexical Structures”- lucrare prezentată la International Scientific Conference: Globalization, Intercultural Dialogue and National Identity, 5th Edition, organizată de Universitatea „Petru Maior”, Târgu-Mureş, Facultatea de Ştiinţe şi Litere, 25-26 mai, Târgu-Mureş, 2018.</w:t>
            </w:r>
          </w:p>
        </w:tc>
        <w:tc>
          <w:tcPr>
            <w:tcW w:w="1745" w:type="dxa"/>
          </w:tcPr>
          <w:p w:rsidR="00981284" w:rsidRPr="005C5D72" w:rsidRDefault="00D80A5A"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3.</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bCs/>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„Medical Constructions. Diversity and Structure” - lucrare prezentată la International Scientific Conference: Integrare Europeană între Tradiție și Modernitate (IETM 7), Ediția a VII-a, organizată de Universitatea „Petru Maior”, Târgu-Mureş, Facultatea de Ştiinţe şi Litere, 26-27 octombrie 2017, Târgu-Mureş, 2017.</w:t>
            </w:r>
          </w:p>
        </w:tc>
        <w:tc>
          <w:tcPr>
            <w:tcW w:w="1745" w:type="dxa"/>
          </w:tcPr>
          <w:p w:rsidR="00981284" w:rsidRPr="005C5D72" w:rsidRDefault="00D80A5A"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4.</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„Typologies of Romanian Medical Terms According to Derivative Structure” - lucrare prezentată la International Scientific Conference: Globalization, Intercultural Dialogue and National Identity, 4th Edition, organizată de Universitatea „Petru Maior”, Târgu-Mureş, Facultatea de Ştiinţe şi Litere, 18 mai, Târgu-Mureş, 2017.</w:t>
            </w:r>
          </w:p>
        </w:tc>
        <w:tc>
          <w:tcPr>
            <w:tcW w:w="1745" w:type="dxa"/>
          </w:tcPr>
          <w:p w:rsidR="00981284" w:rsidRPr="005C5D72" w:rsidRDefault="00D80A5A"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5</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rPr>
            </w:pPr>
            <w:r w:rsidRPr="005C5D72">
              <w:rPr>
                <w:rFonts w:ascii="Times New Roman" w:eastAsia="SimSun" w:hAnsi="Times New Roman"/>
                <w:b/>
                <w:sz w:val="24"/>
                <w:szCs w:val="24"/>
                <w:lang w:eastAsia="zh-CN"/>
              </w:rPr>
              <w:t>STAICU Simona Nicoleta</w:t>
            </w:r>
            <w:r w:rsidRPr="005C5D72">
              <w:rPr>
                <w:rFonts w:ascii="Times New Roman" w:eastAsia="SimSun" w:hAnsi="Times New Roman"/>
                <w:sz w:val="24"/>
                <w:szCs w:val="24"/>
                <w:lang w:eastAsia="zh-CN"/>
              </w:rPr>
              <w:t xml:space="preserve">, „Terminology and Phraseology. Medical Domain” - lucrare prezentată </w:t>
            </w:r>
            <w:r w:rsidRPr="005C5D72">
              <w:rPr>
                <w:rFonts w:ascii="Times New Roman" w:eastAsia="SimSun" w:hAnsi="Times New Roman"/>
                <w:sz w:val="24"/>
                <w:szCs w:val="24"/>
                <w:lang w:eastAsia="zh-CN"/>
              </w:rPr>
              <w:lastRenderedPageBreak/>
              <w:t>la International Scientific Conference: Literature, Discourse and Multicultural Dialogue, 4th Edition, organizată de Universitatea „Petru Maior”, Târgu-Mureş, Facultatea de Ştiinţe şi Litere, 5-6 decembrie, Târgu-Mureş, 2016.</w:t>
            </w:r>
          </w:p>
        </w:tc>
        <w:tc>
          <w:tcPr>
            <w:tcW w:w="1745" w:type="dxa"/>
          </w:tcPr>
          <w:p w:rsidR="00981284" w:rsidRPr="005C5D72" w:rsidRDefault="0058402D"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6</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„Approaching Motion in Medical Terminology” - lucrare prezentată la colocviul științific: Perspective lingvistice în predarea limbilor străine și a limbajelor de specialitate, prima ediție, organizat de UMFT Victor Babeș, Disciplina de limbi moderne și limba română, 8 decembrie 2016.</w:t>
            </w:r>
          </w:p>
        </w:tc>
        <w:tc>
          <w:tcPr>
            <w:tcW w:w="1745" w:type="dxa"/>
          </w:tcPr>
          <w:p w:rsidR="00981284" w:rsidRPr="005C5D72" w:rsidRDefault="0058402D"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7</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„Teaching English Medical Vocabulary”- lucrare prezentată în cadrul workshop-ului științific: Specificul predării și învățării limbii engleze medicale, organizat de UMFT Victor Babeș, Disciplina de limbi moderne și limba română, 9 decembrie 2016.</w:t>
            </w:r>
          </w:p>
        </w:tc>
        <w:tc>
          <w:tcPr>
            <w:tcW w:w="1745" w:type="dxa"/>
          </w:tcPr>
          <w:p w:rsidR="00981284" w:rsidRPr="005C5D72" w:rsidRDefault="0058402D"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8</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„How to Use Lexical-Semantic Structuring Models in Teaching Medical Vocabulary?”- </w:t>
            </w:r>
            <w:proofErr w:type="gramStart"/>
            <w:r w:rsidRPr="005C5D72">
              <w:rPr>
                <w:rFonts w:ascii="Times New Roman" w:eastAsia="Calibri" w:hAnsi="Times New Roman"/>
                <w:sz w:val="24"/>
                <w:szCs w:val="24"/>
              </w:rPr>
              <w:t>lucrare</w:t>
            </w:r>
            <w:proofErr w:type="gramEnd"/>
            <w:r w:rsidRPr="005C5D72">
              <w:rPr>
                <w:rFonts w:ascii="Times New Roman" w:eastAsia="Calibri" w:hAnsi="Times New Roman"/>
                <w:sz w:val="24"/>
                <w:szCs w:val="24"/>
              </w:rPr>
              <w:t xml:space="preserve"> prezentată la International Scientific Conference: Convergent Discourses. Exploring the Contexts of Communication, 4th Edition, organizată de Universitatea „Petru Maior”, Târgu-Mureş, Facultatea de Ştiinţe şi Litere, 20-21 octombrie, Târgu-Mureş, 2016.</w:t>
            </w:r>
          </w:p>
        </w:tc>
        <w:tc>
          <w:tcPr>
            <w:tcW w:w="1745" w:type="dxa"/>
          </w:tcPr>
          <w:p w:rsidR="00981284" w:rsidRPr="005C5D72" w:rsidRDefault="0058402D"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9</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„Medical Terminological Units: Classes of Oppositions” - lucrare prezentată la International Scientific Conference: Globalization, Intercultural Dialogue and National Identity, 3rd Edition, organizată de Universitatea „Petru Maior”, Târgu-Mureş, Facultatea de Ştiinţe şi Litere, 19-20 mai, Târgu-Mureş, 2016.</w:t>
            </w:r>
          </w:p>
        </w:tc>
        <w:tc>
          <w:tcPr>
            <w:tcW w:w="1745" w:type="dxa"/>
          </w:tcPr>
          <w:p w:rsidR="00981284" w:rsidRPr="005C5D72" w:rsidRDefault="0058402D"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10</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„Translation Techniques of Medical Texts. A Case Study” - lucrare prezentată la International Scientific Conference: Globalization, Intercultural Dialogue and National Identity, 2nd Edition, organizată de Universitatea „Petru Maior”, Târgu-Mureş, Facultatea de Ştiinţe şi Litere, 28-29 mai, Târgu-Mureş, 2015.</w:t>
            </w:r>
          </w:p>
        </w:tc>
        <w:tc>
          <w:tcPr>
            <w:tcW w:w="1745" w:type="dxa"/>
          </w:tcPr>
          <w:p w:rsidR="00981284" w:rsidRPr="005C5D72" w:rsidRDefault="0058402D"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11</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„Borrowings in Romanian Medical Language”- lucrare prezentată la International Scientific Conference: Literature, Discourse and Multicultural Dialogue, 3rd Edition, organizată de Universitatea „Petru Maior”, Târgu-Mureş, Facultatea de Ştiinţe şi Litere, 3-4 decembrie, Târgu-Mureş, 2015.</w:t>
            </w:r>
          </w:p>
        </w:tc>
        <w:tc>
          <w:tcPr>
            <w:tcW w:w="1745" w:type="dxa"/>
          </w:tcPr>
          <w:p w:rsidR="00981284" w:rsidRPr="005C5D72" w:rsidRDefault="0058402D"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12</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„Motion in Medical Terminology. A Case Study” - lucrare prezentată la International Scientific Conference: Literature, Discourse and Multicultural Dialogue, 2nd Edition, organizată de Universitatea „Petru Maior”, Târgu-Mureş, Facultatea de Ştiinţe şi Litere, 4-5 decembrie, Târgu-Mureş, 2014.</w:t>
            </w:r>
          </w:p>
        </w:tc>
        <w:tc>
          <w:tcPr>
            <w:tcW w:w="1745" w:type="dxa"/>
          </w:tcPr>
          <w:p w:rsidR="00981284" w:rsidRPr="005C5D72" w:rsidRDefault="0058402D" w:rsidP="005C5D72">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13</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„A Contextual Analysis of Medical Terms. A Case Study” - lucrare prezentată la International Scientific Conference: Communication, Context, Interdisciplinarity, 3rd Edition, organizată de Universitatea „Petru Maior”, Târgu-Mureş, Facultatea de Ştiinţe şi Litere, 23-24 octombrie, Târgu-Mureş, 2014.</w:t>
            </w:r>
          </w:p>
        </w:tc>
        <w:tc>
          <w:tcPr>
            <w:tcW w:w="1745" w:type="dxa"/>
          </w:tcPr>
          <w:p w:rsidR="00981284" w:rsidRPr="005C5D72" w:rsidRDefault="0058402D" w:rsidP="00ED2327">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14</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xml:space="preserve">, „Lexical-Semantic Approaches of Medical Terms: Polisemy, Synonymy” - lucrare prezentată la International Scientific Conference: Globalization, Intercultural </w:t>
            </w:r>
            <w:r w:rsidRPr="005C5D72">
              <w:rPr>
                <w:rFonts w:ascii="Times New Roman" w:eastAsia="Calibri" w:hAnsi="Times New Roman"/>
                <w:sz w:val="24"/>
                <w:szCs w:val="24"/>
                <w:lang w:val="ro-RO"/>
              </w:rPr>
              <w:lastRenderedPageBreak/>
              <w:t>Dialogue and National Identity, 1st Edition, organizată de Universitatea „Petru Maior”, Târgu-Mureş, Facultatea de Ştiinţe şi Litere, 29-30 mai, Târgu-Mureş, 2014.</w:t>
            </w:r>
          </w:p>
        </w:tc>
        <w:tc>
          <w:tcPr>
            <w:tcW w:w="1745" w:type="dxa"/>
          </w:tcPr>
          <w:p w:rsidR="00981284" w:rsidRPr="005C5D72" w:rsidRDefault="0058402D" w:rsidP="00ED2327">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15</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„The Stylistic Status of Terms in Medical Discourses”, lucrare prezentată la Conferinţa internaţională Intercultural Perspectives on European Integration Between Tradition and Modernity (IETM 5), organizată de Universitatea „Petru Maior”, Târgu-Mureş, Facultatea de Ştiinţe şi Litere, 27-28 octombrie, Târgu-Mureş, 2013.</w:t>
            </w:r>
          </w:p>
        </w:tc>
        <w:tc>
          <w:tcPr>
            <w:tcW w:w="1745" w:type="dxa"/>
          </w:tcPr>
          <w:p w:rsidR="00981284" w:rsidRPr="005C5D72" w:rsidRDefault="0058402D" w:rsidP="00ED2327">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16</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„The Structural-Semantic Analysis of some Causative Verbs in the Medical Language”, lucrare prezentată la Conferința Internațională „ Literature, Discourse and Multicultural Dialogue”, organizată de Universitatea „Petru Maior”, Târgu-Mureş, Facultatea de Ştiinţe şi Litere, 5-6 decembrie 2013, Târgu-Mureş, 2013.</w:t>
            </w:r>
          </w:p>
        </w:tc>
        <w:tc>
          <w:tcPr>
            <w:tcW w:w="1745" w:type="dxa"/>
          </w:tcPr>
          <w:p w:rsidR="00981284" w:rsidRPr="005C5D72" w:rsidRDefault="0058402D" w:rsidP="00ED2327">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17</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„Consistent and Inconsistent Translations of Medical Texts” – lucrare prezentată la The 12th International Conference Language, Literature and Cultural Policies, Reality: An Open Window to Doubt, organizată de Department of British, American and German Studies, Universitatea din Craiova, 3-5 octombrie, Craiova, 2013.</w:t>
            </w:r>
          </w:p>
        </w:tc>
        <w:tc>
          <w:tcPr>
            <w:tcW w:w="1745" w:type="dxa"/>
          </w:tcPr>
          <w:p w:rsidR="00981284" w:rsidRPr="005C5D72" w:rsidRDefault="0058402D" w:rsidP="00ED2327">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18</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„Aspecte ale polisemiei și sinonimiei lexicale în terminologia medicală” – lucrare prezentată la colocviul international Quaestiones romanicae: Coloviul Internațional Comunicare și Cultură în România Europeană CICCRE II/1, Second Edition, (red.resp. Călin Timoc), 24-25 sept. 2013, Universitatea de Vest din Timișoara, Universitatea din Szeget.</w:t>
            </w:r>
          </w:p>
        </w:tc>
        <w:tc>
          <w:tcPr>
            <w:tcW w:w="1745" w:type="dxa"/>
          </w:tcPr>
          <w:p w:rsidR="00981284" w:rsidRPr="005C5D72" w:rsidRDefault="0058402D" w:rsidP="00ED2327">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19</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„Unităţi frazeologice medicale preponderente şi marginalizate în textele de specialitate”- lucrare prezentată la Colocviul internaţional Limbă, Cultură, Civilizaţie, Margine, marginal, marginalitate, a IV-a ediţie, organizat de Universitatea din Craiova, Facultatea de Litere, 20-22 septembrie, Craiova, 2012.</w:t>
            </w:r>
          </w:p>
        </w:tc>
        <w:tc>
          <w:tcPr>
            <w:tcW w:w="1745" w:type="dxa"/>
          </w:tcPr>
          <w:p w:rsidR="00981284" w:rsidRPr="005C5D72" w:rsidRDefault="0058402D" w:rsidP="00ED2327">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20</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„Semantic Relations within Medical Terms: Hyperonimy, Hyponimy” – lucrare prezentată la The 11th International Conference Language, Literature and Cultural Policies, Sites of Dissension, Sites of Negotiation: Conflict and Reconciliation in Literature and Linguistics, organizată de Department of British, American and German Studies, University of Craiova, Romania, The Albanian Society for the Study of English (ASSE), 15-16 noiembrie, Craiova, 2012.</w:t>
            </w:r>
          </w:p>
        </w:tc>
        <w:tc>
          <w:tcPr>
            <w:tcW w:w="1745" w:type="dxa"/>
          </w:tcPr>
          <w:p w:rsidR="00981284" w:rsidRPr="005C5D72" w:rsidRDefault="0058402D" w:rsidP="00ED2327">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21</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„Transferuri lexico-semantice în terminologia medicală” – lucrare prezentată la Conferinţa internaţională Intercultural Perspectives on European Integration Between Tradition and Modernity (IETM 4), organizată de Universitatea „Petru Maior”, Târgu-Mureş, Facultatea de Ştiinţe şi Litere, 27-28 octombrie, Târgu-Mureş, 2011.</w:t>
            </w:r>
          </w:p>
        </w:tc>
        <w:tc>
          <w:tcPr>
            <w:tcW w:w="1745" w:type="dxa"/>
          </w:tcPr>
          <w:p w:rsidR="00981284" w:rsidRPr="005C5D72" w:rsidRDefault="0058402D" w:rsidP="00ED2327">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22</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„Semantic Approaches in Medical Texts” - lucrare prezentată la The 10th International Conference Language, Literature and Cultural Policies, Details That Matter, organizată de Department of British and American Studies, University of Craiova, Romania and The English Department of the Ruhr University Bochum, Germany and The English Department of the University of Burgundy, France, 7-9 octombrie, Craiova, 2011.</w:t>
            </w:r>
          </w:p>
        </w:tc>
        <w:tc>
          <w:tcPr>
            <w:tcW w:w="1745" w:type="dxa"/>
          </w:tcPr>
          <w:p w:rsidR="00981284" w:rsidRPr="005C5D72" w:rsidRDefault="0058402D" w:rsidP="00ED2327">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23</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„Syntagmatic Features in Romanian Medical Terminology” - lucrare prezentată la Colocviul internaţional Limbă, Cultură, Civilizaţie, organizat de Universitatea din Craiova, Facultatea de Limbi străine aplicate, 24-26 martie, Craiova, 2011.</w:t>
            </w:r>
          </w:p>
        </w:tc>
        <w:tc>
          <w:tcPr>
            <w:tcW w:w="1745" w:type="dxa"/>
          </w:tcPr>
          <w:p w:rsidR="00981284" w:rsidRPr="005C5D72" w:rsidRDefault="0058402D" w:rsidP="00ED2327">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24</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„Metaphors of the Body in Medical Terminology” – lucrare prezentată la Seminarul interdisciplinar cu participare internaţională This Un-Real Body, organizat de Disciplina de Limbi moderne şi limba română, Universitatea de Medicină şi Farmacie „Victor Babeş” din Timişoara şi de International Group for the Cultural Studies of the Body şi de Asociaţia Cultural- Interdisciplinară şi Antropologie Comparată Timişoara, 4-5 noiembrie, Timişoara, 2010.</w:t>
            </w:r>
          </w:p>
        </w:tc>
        <w:tc>
          <w:tcPr>
            <w:tcW w:w="1745" w:type="dxa"/>
          </w:tcPr>
          <w:p w:rsidR="00981284" w:rsidRPr="005C5D72" w:rsidRDefault="0058402D" w:rsidP="00ED2327">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bottom w:val="single" w:sz="4" w:space="0" w:color="auto"/>
            </w:tcBorders>
          </w:tcPr>
          <w:p w:rsidR="00981284" w:rsidRPr="005C5D72" w:rsidRDefault="0098128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25</w:t>
            </w:r>
          </w:p>
        </w:tc>
        <w:tc>
          <w:tcPr>
            <w:tcW w:w="9963" w:type="dxa"/>
            <w:gridSpan w:val="2"/>
            <w:tcBorders>
              <w:bottom w:val="single" w:sz="4" w:space="0" w:color="auto"/>
            </w:tcBorders>
          </w:tcPr>
          <w:p w:rsidR="00981284" w:rsidRPr="005C5D72" w:rsidRDefault="0058402D" w:rsidP="005C5D72">
            <w:pPr>
              <w:spacing w:after="0" w:line="240" w:lineRule="auto"/>
              <w:jc w:val="both"/>
              <w:rPr>
                <w:rFonts w:ascii="Times New Roman" w:hAnsi="Times New Roman"/>
                <w:b/>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„How to Teach Medical Terms in English or Romanian” – lucrare prezentată la Conferinţa internaţională British and American Studies/ XX, organizată de Department of English, Universitatea de Vest din Timişoara, 20-22 mai, Timişoara, 2010.</w:t>
            </w:r>
          </w:p>
        </w:tc>
        <w:tc>
          <w:tcPr>
            <w:tcW w:w="1745" w:type="dxa"/>
          </w:tcPr>
          <w:p w:rsidR="00981284" w:rsidRPr="005C5D72" w:rsidRDefault="0058402D" w:rsidP="00ED2327">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r w:rsidR="0058402D" w:rsidRPr="005C5D72" w:rsidTr="00DA5317">
        <w:tc>
          <w:tcPr>
            <w:tcW w:w="825" w:type="dxa"/>
            <w:tcBorders>
              <w:bottom w:val="single" w:sz="4" w:space="0" w:color="auto"/>
            </w:tcBorders>
          </w:tcPr>
          <w:p w:rsidR="0058402D" w:rsidRPr="005C5D72" w:rsidRDefault="0058402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26</w:t>
            </w:r>
          </w:p>
        </w:tc>
        <w:tc>
          <w:tcPr>
            <w:tcW w:w="9963" w:type="dxa"/>
            <w:gridSpan w:val="2"/>
            <w:tcBorders>
              <w:bottom w:val="single" w:sz="4" w:space="0" w:color="auto"/>
            </w:tcBorders>
          </w:tcPr>
          <w:p w:rsidR="0058402D" w:rsidRPr="005C5D72" w:rsidRDefault="0058402D" w:rsidP="005C5D72">
            <w:pPr>
              <w:spacing w:after="0" w:line="240" w:lineRule="auto"/>
              <w:jc w:val="both"/>
              <w:rPr>
                <w:rFonts w:ascii="Times New Roman" w:hAnsi="Times New Roman"/>
                <w:b/>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„Technical Vocabulary of Medicine” - lucrare prezentată la The International Conference Language, Literature and Cultural Policies, From Evolution to Involution, organizată de  Department of British and American Studies, University of Craiova, 2009.</w:t>
            </w:r>
          </w:p>
        </w:tc>
        <w:tc>
          <w:tcPr>
            <w:tcW w:w="1745" w:type="dxa"/>
          </w:tcPr>
          <w:p w:rsidR="0058402D" w:rsidRPr="005C5D72" w:rsidRDefault="0058402D" w:rsidP="00ED2327">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58402D" w:rsidRPr="005C5D72" w:rsidRDefault="0058402D" w:rsidP="005C5D72">
            <w:pPr>
              <w:pStyle w:val="ListParagraph"/>
              <w:spacing w:after="0" w:line="240" w:lineRule="auto"/>
              <w:ind w:left="0"/>
              <w:jc w:val="both"/>
              <w:rPr>
                <w:rFonts w:ascii="Times New Roman" w:hAnsi="Times New Roman"/>
                <w:color w:val="181818"/>
                <w:sz w:val="24"/>
                <w:szCs w:val="24"/>
                <w:lang w:val="ro-RO"/>
              </w:rPr>
            </w:pPr>
          </w:p>
        </w:tc>
      </w:tr>
      <w:tr w:rsidR="0058402D" w:rsidRPr="005C5D72" w:rsidTr="00DA5317">
        <w:tc>
          <w:tcPr>
            <w:tcW w:w="825" w:type="dxa"/>
            <w:tcBorders>
              <w:bottom w:val="single" w:sz="4" w:space="0" w:color="auto"/>
            </w:tcBorders>
          </w:tcPr>
          <w:p w:rsidR="0058402D" w:rsidRPr="005C5D72" w:rsidRDefault="0058402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27</w:t>
            </w:r>
          </w:p>
        </w:tc>
        <w:tc>
          <w:tcPr>
            <w:tcW w:w="9963" w:type="dxa"/>
            <w:gridSpan w:val="2"/>
            <w:tcBorders>
              <w:bottom w:val="single" w:sz="4" w:space="0" w:color="auto"/>
            </w:tcBorders>
          </w:tcPr>
          <w:p w:rsidR="0058402D" w:rsidRPr="005C5D72" w:rsidRDefault="0058402D" w:rsidP="005C5D72">
            <w:pPr>
              <w:spacing w:after="0" w:line="240" w:lineRule="auto"/>
              <w:jc w:val="both"/>
              <w:rPr>
                <w:rFonts w:ascii="Times New Roman" w:hAnsi="Times New Roman"/>
                <w:b/>
                <w:sz w:val="24"/>
                <w:szCs w:val="24"/>
                <w:lang w:val="ro-RO"/>
              </w:rPr>
            </w:pPr>
            <w:r w:rsidRPr="005C5D72">
              <w:rPr>
                <w:rFonts w:ascii="Times New Roman" w:eastAsia="Calibri" w:hAnsi="Times New Roman"/>
                <w:b/>
                <w:sz w:val="24"/>
                <w:szCs w:val="24"/>
                <w:lang w:val="ro-RO"/>
              </w:rPr>
              <w:t>STAICU</w:t>
            </w:r>
            <w:r w:rsidRPr="005C5D72">
              <w:rPr>
                <w:rFonts w:ascii="Times New Roman" w:eastAsia="Calibri" w:hAnsi="Times New Roman"/>
                <w:sz w:val="24"/>
                <w:szCs w:val="24"/>
                <w:lang w:val="it-IT"/>
              </w:rPr>
              <w:t xml:space="preserve"> Simona Nicoleta,</w:t>
            </w:r>
            <w:r w:rsidRPr="005C5D72">
              <w:rPr>
                <w:rFonts w:ascii="Times New Roman" w:eastAsia="Calibri" w:hAnsi="Times New Roman"/>
                <w:sz w:val="24"/>
                <w:szCs w:val="24"/>
                <w:lang w:val="ro-RO"/>
              </w:rPr>
              <w:t xml:space="preserve"> „Controverse privind polisemia lexicală în terminologia medicală” – lucrare prezentată în cadrul seminarului naţional in Memoriam Ivan Evseev </w:t>
            </w:r>
            <w:r w:rsidRPr="005C5D72">
              <w:rPr>
                <w:rFonts w:ascii="Times New Roman" w:eastAsia="Calibri" w:hAnsi="Times New Roman"/>
                <w:i/>
                <w:sz w:val="24"/>
                <w:szCs w:val="24"/>
                <w:lang w:val="ro-RO"/>
              </w:rPr>
              <w:t>Slavismele româneşti</w:t>
            </w:r>
            <w:r w:rsidRPr="005C5D72">
              <w:rPr>
                <w:rFonts w:ascii="Times New Roman" w:eastAsia="Calibri" w:hAnsi="Times New Roman"/>
                <w:sz w:val="24"/>
                <w:szCs w:val="24"/>
                <w:lang w:val="ro-RO"/>
              </w:rPr>
              <w:t>, organizat de catedra de limbi slave, Universitatea de Vest din Timişoara, mai 2009.</w:t>
            </w:r>
          </w:p>
        </w:tc>
        <w:tc>
          <w:tcPr>
            <w:tcW w:w="1745" w:type="dxa"/>
          </w:tcPr>
          <w:p w:rsidR="0058402D" w:rsidRPr="005C5D72" w:rsidRDefault="0058402D" w:rsidP="00ED2327">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58402D" w:rsidRPr="005C5D72" w:rsidRDefault="0058402D" w:rsidP="005C5D72">
            <w:pPr>
              <w:pStyle w:val="ListParagraph"/>
              <w:spacing w:after="0" w:line="240" w:lineRule="auto"/>
              <w:ind w:left="0"/>
              <w:jc w:val="both"/>
              <w:rPr>
                <w:rFonts w:ascii="Times New Roman" w:hAnsi="Times New Roman"/>
                <w:color w:val="181818"/>
                <w:sz w:val="24"/>
                <w:szCs w:val="24"/>
                <w:lang w:val="ro-RO"/>
              </w:rPr>
            </w:pPr>
          </w:p>
        </w:tc>
      </w:tr>
      <w:tr w:rsidR="0058402D" w:rsidRPr="005C5D72" w:rsidTr="00DA5317">
        <w:tc>
          <w:tcPr>
            <w:tcW w:w="825" w:type="dxa"/>
            <w:tcBorders>
              <w:bottom w:val="single" w:sz="4" w:space="0" w:color="auto"/>
            </w:tcBorders>
          </w:tcPr>
          <w:p w:rsidR="0058402D" w:rsidRPr="005C5D72" w:rsidRDefault="0058402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28</w:t>
            </w:r>
          </w:p>
        </w:tc>
        <w:tc>
          <w:tcPr>
            <w:tcW w:w="9963" w:type="dxa"/>
            <w:gridSpan w:val="2"/>
            <w:tcBorders>
              <w:bottom w:val="single" w:sz="4" w:space="0" w:color="auto"/>
            </w:tcBorders>
          </w:tcPr>
          <w:p w:rsidR="0058402D" w:rsidRPr="005C5D72" w:rsidRDefault="0058402D" w:rsidP="005C5D72">
            <w:pPr>
              <w:spacing w:after="0" w:line="240" w:lineRule="auto"/>
              <w:jc w:val="both"/>
              <w:rPr>
                <w:rFonts w:ascii="Times New Roman" w:hAnsi="Times New Roman"/>
                <w:b/>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„Translating Legal Discourse- Criminal Law” - lucrare prezentată la Conferinţa internaţională British and American Studies/ XV, organizată de Department of English, Universitatea de Vest din Timişoara, 26 mai, Timişoara, 2005.</w:t>
            </w:r>
          </w:p>
        </w:tc>
        <w:tc>
          <w:tcPr>
            <w:tcW w:w="1745" w:type="dxa"/>
          </w:tcPr>
          <w:p w:rsidR="0058402D" w:rsidRPr="005C5D72" w:rsidRDefault="0058402D" w:rsidP="00ED2327">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58402D" w:rsidRPr="005C5D72" w:rsidRDefault="0058402D" w:rsidP="005C5D72">
            <w:pPr>
              <w:pStyle w:val="ListParagraph"/>
              <w:spacing w:after="0" w:line="240" w:lineRule="auto"/>
              <w:ind w:left="0"/>
              <w:jc w:val="both"/>
              <w:rPr>
                <w:rFonts w:ascii="Times New Roman" w:hAnsi="Times New Roman"/>
                <w:color w:val="181818"/>
                <w:sz w:val="24"/>
                <w:szCs w:val="24"/>
                <w:lang w:val="ro-RO"/>
              </w:rPr>
            </w:pPr>
          </w:p>
        </w:tc>
      </w:tr>
      <w:tr w:rsidR="0058402D" w:rsidRPr="005C5D72" w:rsidTr="00DA5317">
        <w:tc>
          <w:tcPr>
            <w:tcW w:w="825" w:type="dxa"/>
            <w:tcBorders>
              <w:bottom w:val="single" w:sz="4" w:space="0" w:color="auto"/>
            </w:tcBorders>
          </w:tcPr>
          <w:p w:rsidR="0058402D" w:rsidRPr="005C5D72" w:rsidRDefault="0058402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29</w:t>
            </w:r>
          </w:p>
        </w:tc>
        <w:tc>
          <w:tcPr>
            <w:tcW w:w="9963" w:type="dxa"/>
            <w:gridSpan w:val="2"/>
            <w:tcBorders>
              <w:bottom w:val="single" w:sz="4" w:space="0" w:color="auto"/>
            </w:tcBorders>
          </w:tcPr>
          <w:p w:rsidR="0058402D" w:rsidRPr="005C5D72" w:rsidRDefault="0058402D" w:rsidP="005C5D72">
            <w:pPr>
              <w:spacing w:after="0" w:line="240" w:lineRule="auto"/>
              <w:jc w:val="both"/>
              <w:rPr>
                <w:rFonts w:ascii="Times New Roman" w:hAnsi="Times New Roman"/>
                <w:b/>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„Colloqual Medical English” - lucrare prezentată la International Conference Language, Literature and Cultural Policies, organizată de Department of British and American Studies, University of Craiova, 2004.</w:t>
            </w:r>
          </w:p>
        </w:tc>
        <w:tc>
          <w:tcPr>
            <w:tcW w:w="1745" w:type="dxa"/>
          </w:tcPr>
          <w:p w:rsidR="0058402D" w:rsidRPr="005C5D72" w:rsidRDefault="0058402D" w:rsidP="00ED2327">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69" w:type="dxa"/>
          </w:tcPr>
          <w:p w:rsidR="0058402D" w:rsidRPr="005C5D72" w:rsidRDefault="0058402D" w:rsidP="005C5D72">
            <w:pPr>
              <w:pStyle w:val="ListParagraph"/>
              <w:spacing w:after="0" w:line="240" w:lineRule="auto"/>
              <w:ind w:left="0"/>
              <w:jc w:val="both"/>
              <w:rPr>
                <w:rFonts w:ascii="Times New Roman" w:hAnsi="Times New Roman"/>
                <w:color w:val="181818"/>
                <w:sz w:val="24"/>
                <w:szCs w:val="24"/>
                <w:lang w:val="ro-RO"/>
              </w:rPr>
            </w:pPr>
          </w:p>
        </w:tc>
      </w:tr>
      <w:tr w:rsidR="00981284" w:rsidRPr="005C5D72" w:rsidTr="00DA5317">
        <w:tc>
          <w:tcPr>
            <w:tcW w:w="825" w:type="dxa"/>
            <w:tcBorders>
              <w:left w:val="nil"/>
              <w:bottom w:val="nil"/>
              <w:right w:val="nil"/>
            </w:tcBorders>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c>
          <w:tcPr>
            <w:tcW w:w="9963" w:type="dxa"/>
            <w:gridSpan w:val="2"/>
            <w:tcBorders>
              <w:left w:val="nil"/>
              <w:bottom w:val="nil"/>
            </w:tcBorders>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c>
          <w:tcPr>
            <w:tcW w:w="1745" w:type="dxa"/>
            <w:shd w:val="clear" w:color="auto" w:fill="D9D9D9"/>
          </w:tcPr>
          <w:p w:rsidR="00981284" w:rsidRPr="005C5D72" w:rsidRDefault="0058402D" w:rsidP="00ED2327">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58</w:t>
            </w:r>
          </w:p>
        </w:tc>
        <w:tc>
          <w:tcPr>
            <w:tcW w:w="1369" w:type="dxa"/>
            <w:shd w:val="clear" w:color="auto" w:fill="D9D9D9"/>
          </w:tcPr>
          <w:p w:rsidR="00981284" w:rsidRPr="005C5D72" w:rsidRDefault="00981284" w:rsidP="005C5D72">
            <w:pPr>
              <w:pStyle w:val="ListParagraph"/>
              <w:spacing w:after="0" w:line="240" w:lineRule="auto"/>
              <w:ind w:left="0"/>
              <w:jc w:val="both"/>
              <w:rPr>
                <w:rFonts w:ascii="Times New Roman" w:hAnsi="Times New Roman"/>
                <w:color w:val="181818"/>
                <w:sz w:val="24"/>
                <w:szCs w:val="24"/>
                <w:lang w:val="ro-RO"/>
              </w:rPr>
            </w:pPr>
          </w:p>
        </w:tc>
      </w:tr>
    </w:tbl>
    <w:p w:rsidR="00981284" w:rsidRPr="005C5D72" w:rsidRDefault="00981284" w:rsidP="005C5D72">
      <w:pPr>
        <w:spacing w:after="0" w:line="240" w:lineRule="auto"/>
        <w:jc w:val="both"/>
        <w:rPr>
          <w:rFonts w:ascii="Times New Roman" w:hAnsi="Times New Roman"/>
          <w:b/>
          <w:color w:val="FF0000"/>
          <w:sz w:val="24"/>
          <w:szCs w:val="24"/>
          <w:lang w:val="ro-RO"/>
        </w:rPr>
      </w:pPr>
    </w:p>
    <w:p w:rsidR="00534AFA" w:rsidRPr="005C5D72" w:rsidRDefault="00534AFA" w:rsidP="005C5D72">
      <w:pPr>
        <w:spacing w:after="0" w:line="240" w:lineRule="auto"/>
        <w:jc w:val="both"/>
        <w:rPr>
          <w:rFonts w:ascii="Times New Roman" w:hAnsi="Times New Roman"/>
          <w:b/>
          <w:color w:val="FF0000"/>
          <w:sz w:val="24"/>
          <w:szCs w:val="24"/>
          <w:lang w:val="ro-RO"/>
        </w:rPr>
      </w:pPr>
    </w:p>
    <w:p w:rsidR="00534AFA" w:rsidRDefault="00534AFA" w:rsidP="005C5D72">
      <w:pPr>
        <w:spacing w:after="0" w:line="240" w:lineRule="auto"/>
        <w:jc w:val="both"/>
        <w:rPr>
          <w:rFonts w:ascii="Times New Roman" w:hAnsi="Times New Roman"/>
          <w:b/>
          <w:color w:val="FF0000"/>
          <w:sz w:val="24"/>
          <w:szCs w:val="24"/>
          <w:lang w:val="ro-RO"/>
        </w:rPr>
      </w:pPr>
    </w:p>
    <w:p w:rsidR="006829B0" w:rsidRDefault="006829B0" w:rsidP="005C5D72">
      <w:pPr>
        <w:spacing w:after="0" w:line="240" w:lineRule="auto"/>
        <w:jc w:val="both"/>
        <w:rPr>
          <w:rFonts w:ascii="Times New Roman" w:hAnsi="Times New Roman"/>
          <w:b/>
          <w:color w:val="FF0000"/>
          <w:sz w:val="24"/>
          <w:szCs w:val="24"/>
          <w:lang w:val="ro-RO"/>
        </w:rPr>
      </w:pPr>
    </w:p>
    <w:p w:rsidR="006829B0" w:rsidRDefault="006829B0" w:rsidP="005C5D72">
      <w:pPr>
        <w:spacing w:after="0" w:line="240" w:lineRule="auto"/>
        <w:jc w:val="both"/>
        <w:rPr>
          <w:rFonts w:ascii="Times New Roman" w:hAnsi="Times New Roman"/>
          <w:b/>
          <w:color w:val="FF0000"/>
          <w:sz w:val="24"/>
          <w:szCs w:val="24"/>
          <w:lang w:val="ro-RO"/>
        </w:rPr>
      </w:pPr>
    </w:p>
    <w:p w:rsidR="006829B0" w:rsidRDefault="006829B0" w:rsidP="005C5D72">
      <w:pPr>
        <w:spacing w:after="0" w:line="240" w:lineRule="auto"/>
        <w:jc w:val="both"/>
        <w:rPr>
          <w:rFonts w:ascii="Times New Roman" w:hAnsi="Times New Roman"/>
          <w:b/>
          <w:color w:val="FF0000"/>
          <w:sz w:val="24"/>
          <w:szCs w:val="24"/>
          <w:lang w:val="ro-RO"/>
        </w:rPr>
      </w:pPr>
    </w:p>
    <w:p w:rsidR="006829B0" w:rsidRDefault="006829B0" w:rsidP="005C5D72">
      <w:pPr>
        <w:spacing w:after="0" w:line="240" w:lineRule="auto"/>
        <w:jc w:val="both"/>
        <w:rPr>
          <w:rFonts w:ascii="Times New Roman" w:hAnsi="Times New Roman"/>
          <w:b/>
          <w:color w:val="FF0000"/>
          <w:sz w:val="24"/>
          <w:szCs w:val="24"/>
          <w:lang w:val="ro-RO"/>
        </w:rPr>
      </w:pPr>
    </w:p>
    <w:p w:rsidR="006829B0" w:rsidRDefault="006829B0" w:rsidP="005C5D72">
      <w:pPr>
        <w:spacing w:after="0" w:line="240" w:lineRule="auto"/>
        <w:jc w:val="both"/>
        <w:rPr>
          <w:rFonts w:ascii="Times New Roman" w:hAnsi="Times New Roman"/>
          <w:b/>
          <w:color w:val="FF0000"/>
          <w:sz w:val="24"/>
          <w:szCs w:val="24"/>
          <w:lang w:val="ro-RO"/>
        </w:rPr>
      </w:pPr>
    </w:p>
    <w:p w:rsidR="006829B0" w:rsidRDefault="006829B0" w:rsidP="005C5D72">
      <w:pPr>
        <w:spacing w:after="0" w:line="240" w:lineRule="auto"/>
        <w:jc w:val="both"/>
        <w:rPr>
          <w:rFonts w:ascii="Times New Roman" w:hAnsi="Times New Roman"/>
          <w:b/>
          <w:color w:val="FF0000"/>
          <w:sz w:val="24"/>
          <w:szCs w:val="24"/>
          <w:lang w:val="ro-RO"/>
        </w:rPr>
      </w:pPr>
    </w:p>
    <w:p w:rsidR="006829B0" w:rsidRDefault="006829B0" w:rsidP="005C5D72">
      <w:pPr>
        <w:spacing w:after="0" w:line="240" w:lineRule="auto"/>
        <w:jc w:val="both"/>
        <w:rPr>
          <w:rFonts w:ascii="Times New Roman" w:hAnsi="Times New Roman"/>
          <w:b/>
          <w:color w:val="FF0000"/>
          <w:sz w:val="24"/>
          <w:szCs w:val="24"/>
          <w:lang w:val="ro-RO"/>
        </w:rPr>
      </w:pPr>
    </w:p>
    <w:p w:rsidR="006829B0" w:rsidRDefault="006829B0" w:rsidP="005C5D72">
      <w:pPr>
        <w:spacing w:after="0" w:line="240" w:lineRule="auto"/>
        <w:jc w:val="both"/>
        <w:rPr>
          <w:rFonts w:ascii="Times New Roman" w:hAnsi="Times New Roman"/>
          <w:b/>
          <w:color w:val="FF0000"/>
          <w:sz w:val="24"/>
          <w:szCs w:val="24"/>
          <w:lang w:val="ro-RO"/>
        </w:rPr>
      </w:pPr>
    </w:p>
    <w:p w:rsidR="006829B0" w:rsidRPr="005C5D72" w:rsidRDefault="006829B0" w:rsidP="005C5D72">
      <w:pPr>
        <w:spacing w:after="0" w:line="240" w:lineRule="auto"/>
        <w:jc w:val="both"/>
        <w:rPr>
          <w:rFonts w:ascii="Times New Roman" w:hAnsi="Times New Roman"/>
          <w:b/>
          <w:color w:val="FF0000"/>
          <w:sz w:val="24"/>
          <w:szCs w:val="24"/>
          <w:lang w:val="ro-RO"/>
        </w:rPr>
      </w:pPr>
    </w:p>
    <w:p w:rsidR="0009615B" w:rsidRPr="005C5D72" w:rsidRDefault="0009615B" w:rsidP="005C5D72">
      <w:pPr>
        <w:spacing w:after="0" w:line="240" w:lineRule="auto"/>
        <w:jc w:val="both"/>
        <w:rPr>
          <w:rFonts w:ascii="Times New Roman" w:hAnsi="Times New Roman"/>
          <w:b/>
          <w:color w:val="0000FF"/>
          <w:sz w:val="24"/>
          <w:szCs w:val="24"/>
          <w:lang w:val="ro-RO"/>
        </w:rPr>
      </w:pPr>
      <w:r w:rsidRPr="005C5D72">
        <w:rPr>
          <w:rFonts w:ascii="Times New Roman" w:hAnsi="Times New Roman"/>
          <w:b/>
          <w:color w:val="FF0000"/>
          <w:sz w:val="24"/>
          <w:szCs w:val="24"/>
          <w:lang w:val="ro-RO"/>
        </w:rPr>
        <w:lastRenderedPageBreak/>
        <w:t>CRITERIUL 3 – RECUNOAȘTEREA ȘI IMPACTUL ACTIVITĂȚII (A3)</w:t>
      </w:r>
    </w:p>
    <w:p w:rsidR="0009615B" w:rsidRPr="005C5D72" w:rsidRDefault="0009615B" w:rsidP="005C5D72">
      <w:pPr>
        <w:spacing w:after="0" w:line="240" w:lineRule="auto"/>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 xml:space="preserve">3.3. </w:t>
      </w:r>
      <w:r w:rsidR="00606EDE" w:rsidRPr="005C5D72">
        <w:rPr>
          <w:rFonts w:ascii="Times New Roman" w:hAnsi="Times New Roman"/>
          <w:b/>
          <w:color w:val="0000FF"/>
          <w:sz w:val="24"/>
          <w:szCs w:val="24"/>
          <w:lang w:val="ro-RO"/>
        </w:rPr>
        <w:t>Citări, mențiuni</w:t>
      </w:r>
      <w:r w:rsidRPr="005C5D72">
        <w:rPr>
          <w:rFonts w:ascii="Times New Roman" w:hAnsi="Times New Roman"/>
          <w:b/>
          <w:color w:val="0000FF"/>
          <w:sz w:val="24"/>
          <w:szCs w:val="24"/>
          <w:lang w:val="ro-RO"/>
        </w:rPr>
        <w:t xml:space="preserve"> b</w:t>
      </w:r>
      <w:r w:rsidR="00606EDE" w:rsidRPr="005C5D72">
        <w:rPr>
          <w:rFonts w:ascii="Times New Roman" w:hAnsi="Times New Roman"/>
          <w:b/>
          <w:color w:val="0000FF"/>
          <w:sz w:val="24"/>
          <w:szCs w:val="24"/>
          <w:lang w:val="ro-RO"/>
        </w:rPr>
        <w:t>ibliografice, recenzări</w:t>
      </w:r>
    </w:p>
    <w:tbl>
      <w:tblPr>
        <w:tblW w:w="1389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8363"/>
        <w:gridCol w:w="1843"/>
        <w:gridCol w:w="1451"/>
        <w:gridCol w:w="1423"/>
      </w:tblGrid>
      <w:tr w:rsidR="0009615B" w:rsidRPr="005C5D72" w:rsidTr="001911C9">
        <w:tc>
          <w:tcPr>
            <w:tcW w:w="817" w:type="dxa"/>
            <w:shd w:val="clear" w:color="auto" w:fill="FFFF99"/>
          </w:tcPr>
          <w:p w:rsidR="0009615B" w:rsidRPr="005C5D72" w:rsidRDefault="0009615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Nr.</w:t>
            </w:r>
          </w:p>
          <w:p w:rsidR="0009615B" w:rsidRPr="005C5D72" w:rsidRDefault="00C31612"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3.3.1.</w:t>
            </w:r>
          </w:p>
        </w:tc>
        <w:tc>
          <w:tcPr>
            <w:tcW w:w="8363" w:type="dxa"/>
            <w:shd w:val="clear" w:color="auto" w:fill="FFFF99"/>
          </w:tcPr>
          <w:p w:rsidR="00606EDE" w:rsidRPr="005C5D72" w:rsidRDefault="00606EDE" w:rsidP="005C5D72">
            <w:pPr>
              <w:pStyle w:val="ListParagraph"/>
              <w:spacing w:after="0" w:line="240" w:lineRule="auto"/>
              <w:ind w:left="0"/>
              <w:jc w:val="both"/>
              <w:rPr>
                <w:rFonts w:ascii="Times New Roman" w:eastAsia="Calibri" w:hAnsi="Times New Roman"/>
                <w:b/>
                <w:sz w:val="24"/>
                <w:szCs w:val="24"/>
                <w:lang w:val="fr-FR"/>
              </w:rPr>
            </w:pPr>
            <w:r w:rsidRPr="005C5D72">
              <w:rPr>
                <w:rFonts w:ascii="Times New Roman" w:eastAsia="Calibri" w:hAnsi="Times New Roman"/>
                <w:b/>
                <w:sz w:val="24"/>
                <w:szCs w:val="24"/>
                <w:lang w:val="fr-FR"/>
              </w:rPr>
              <w:t>Subcriteriu</w:t>
            </w:r>
          </w:p>
          <w:p w:rsidR="0009615B" w:rsidRPr="005C5D72" w:rsidRDefault="00606EDE"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eastAsia="Calibri" w:hAnsi="Times New Roman"/>
                <w:b/>
                <w:sz w:val="24"/>
                <w:szCs w:val="24"/>
                <w:lang w:val="fr-FR"/>
              </w:rPr>
              <w:t>Citări, mențiuni bibliografice cu excepția autocitărilor. Lucrările în care se face citarea trebuie să aibă ISBN sau ISSN. Pe parcursul unui capitol sau studiu se punctează o singură citare.</w:t>
            </w:r>
          </w:p>
        </w:tc>
        <w:tc>
          <w:tcPr>
            <w:tcW w:w="1843" w:type="dxa"/>
            <w:shd w:val="clear" w:color="auto" w:fill="FFFF99"/>
          </w:tcPr>
          <w:p w:rsidR="0009615B" w:rsidRPr="005C5D72" w:rsidRDefault="0009615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Puncte/unitate</w:t>
            </w:r>
          </w:p>
          <w:p w:rsidR="0009615B" w:rsidRPr="005C5D72" w:rsidRDefault="00C31612" w:rsidP="00ED2327">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2</w:t>
            </w:r>
          </w:p>
        </w:tc>
        <w:tc>
          <w:tcPr>
            <w:tcW w:w="1451" w:type="dxa"/>
            <w:shd w:val="clear" w:color="auto" w:fill="FFFF99"/>
          </w:tcPr>
          <w:p w:rsidR="0009615B" w:rsidRPr="005C5D72" w:rsidRDefault="0009615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autoevaluare</w:t>
            </w:r>
          </w:p>
        </w:tc>
        <w:tc>
          <w:tcPr>
            <w:tcW w:w="1423" w:type="dxa"/>
            <w:shd w:val="clear" w:color="auto" w:fill="FFFF99"/>
          </w:tcPr>
          <w:p w:rsidR="0009615B" w:rsidRPr="005C5D72" w:rsidRDefault="0009615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comisie</w:t>
            </w:r>
          </w:p>
        </w:tc>
      </w:tr>
      <w:tr w:rsidR="0009615B" w:rsidRPr="005C5D72" w:rsidTr="001911C9">
        <w:tc>
          <w:tcPr>
            <w:tcW w:w="817" w:type="dxa"/>
          </w:tcPr>
          <w:p w:rsidR="0009615B" w:rsidRPr="005C5D72" w:rsidRDefault="0009615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w:t>
            </w:r>
          </w:p>
        </w:tc>
        <w:tc>
          <w:tcPr>
            <w:tcW w:w="10206" w:type="dxa"/>
            <w:gridSpan w:val="2"/>
          </w:tcPr>
          <w:p w:rsidR="00EC614B" w:rsidRPr="005C5D72" w:rsidRDefault="00EC614B" w:rsidP="005C5D72">
            <w:pPr>
              <w:suppressAutoHyphens/>
              <w:jc w:val="both"/>
              <w:rPr>
                <w:rFonts w:ascii="Times New Roman" w:eastAsia="Calibri" w:hAnsi="Times New Roman"/>
                <w:color w:val="000000"/>
                <w:sz w:val="24"/>
                <w:szCs w:val="24"/>
              </w:rPr>
            </w:pPr>
            <w:r w:rsidRPr="005C5D72">
              <w:rPr>
                <w:rFonts w:ascii="Times New Roman" w:eastAsia="Calibri" w:hAnsi="Times New Roman"/>
                <w:b/>
                <w:i/>
                <w:color w:val="000000"/>
                <w:sz w:val="24"/>
                <w:szCs w:val="24"/>
              </w:rPr>
              <w:t>Costel Siserman, Mihaela Munteanu Siserman</w:t>
            </w:r>
            <w:r w:rsidRPr="005C5D72">
              <w:rPr>
                <w:rFonts w:ascii="Times New Roman" w:eastAsia="Calibri" w:hAnsi="Times New Roman"/>
                <w:color w:val="000000"/>
                <w:sz w:val="24"/>
                <w:szCs w:val="24"/>
              </w:rPr>
              <w:t xml:space="preserve"> „Considerații privind denominația medicală” Proceedings of the Third International Conference on Onomastics Name and Naming (ICONN3), Baia Mare, sept. 2015 –</w:t>
            </w:r>
          </w:p>
          <w:p w:rsidR="00EC614B" w:rsidRPr="005C5D72" w:rsidRDefault="00EC614B" w:rsidP="005C5D72">
            <w:pPr>
              <w:suppressAutoHyphens/>
              <w:jc w:val="both"/>
              <w:rPr>
                <w:rFonts w:ascii="Times New Roman" w:eastAsia="Calibri" w:hAnsi="Times New Roman"/>
                <w:color w:val="000000"/>
                <w:sz w:val="24"/>
                <w:szCs w:val="24"/>
              </w:rPr>
            </w:pPr>
            <w:r w:rsidRPr="005C5D72">
              <w:rPr>
                <w:rFonts w:ascii="Times New Roman" w:eastAsia="Calibri" w:hAnsi="Times New Roman"/>
                <w:b/>
                <w:color w:val="000000"/>
                <w:sz w:val="24"/>
                <w:szCs w:val="24"/>
              </w:rPr>
              <w:t>Citare Staicu Simona Nicoleta,</w:t>
            </w:r>
            <w:r w:rsidRPr="005C5D72">
              <w:rPr>
                <w:rFonts w:ascii="Times New Roman" w:eastAsia="Calibri" w:hAnsi="Times New Roman"/>
                <w:color w:val="000000"/>
                <w:sz w:val="24"/>
                <w:szCs w:val="24"/>
              </w:rPr>
              <w:t xml:space="preserve"> pag. 820 și </w:t>
            </w:r>
            <w:r w:rsidRPr="005C5D72">
              <w:rPr>
                <w:rFonts w:ascii="Times New Roman" w:eastAsia="Calibri" w:hAnsi="Times New Roman"/>
                <w:b/>
                <w:color w:val="000000"/>
                <w:sz w:val="24"/>
                <w:szCs w:val="24"/>
              </w:rPr>
              <w:t>mențiuni bibliografice Staicu Simona Nicoleta</w:t>
            </w:r>
            <w:r w:rsidRPr="005C5D72">
              <w:rPr>
                <w:rFonts w:ascii="Times New Roman" w:eastAsia="Calibri" w:hAnsi="Times New Roman"/>
                <w:color w:val="000000"/>
                <w:sz w:val="24"/>
                <w:szCs w:val="24"/>
              </w:rPr>
              <w:t xml:space="preserve">, p.829, </w:t>
            </w:r>
            <w:r w:rsidRPr="005C5D72">
              <w:rPr>
                <w:rFonts w:ascii="Times New Roman" w:eastAsia="Calibri" w:hAnsi="Times New Roman"/>
                <w:i/>
                <w:color w:val="000000"/>
                <w:sz w:val="24"/>
                <w:szCs w:val="24"/>
              </w:rPr>
              <w:t>Statutul stilistic al termenilor în discursul medical</w:t>
            </w:r>
            <w:r w:rsidRPr="005C5D72">
              <w:rPr>
                <w:rFonts w:ascii="Times New Roman" w:eastAsia="Calibri" w:hAnsi="Times New Roman"/>
                <w:color w:val="000000"/>
                <w:sz w:val="24"/>
                <w:szCs w:val="24"/>
              </w:rPr>
              <w:t>, lucrare ISI proceedings publicată în Proceedings of European Integration between Tradition and Modernity (IETM 5), Editura Universității „Petru Maior”, Volum V, Tîrgu-Mureș, 2013, ISBN 978-606-581-095-2, p. 485-494. Volum indexat ISI WEB OF SCIENCE, volum</w:t>
            </w:r>
            <w:r w:rsidRPr="005C5D72">
              <w:rPr>
                <w:rFonts w:ascii="Times New Roman" w:eastAsia="Calibri" w:hAnsi="Times New Roman"/>
                <w:sz w:val="24"/>
                <w:szCs w:val="24"/>
              </w:rPr>
              <w:t xml:space="preserve"> BDI: Google Academic, Research Gate, Academic.edu, Google Scholars, SSRN.</w:t>
            </w:r>
          </w:p>
          <w:p w:rsidR="00EC614B" w:rsidRPr="005C5D72" w:rsidRDefault="00EC614B" w:rsidP="005C5D72">
            <w:pPr>
              <w:suppressAutoHyphens/>
              <w:jc w:val="both"/>
              <w:rPr>
                <w:rFonts w:ascii="Times New Roman" w:eastAsia="Calibri" w:hAnsi="Times New Roman"/>
                <w:color w:val="000000"/>
                <w:sz w:val="24"/>
                <w:szCs w:val="24"/>
              </w:rPr>
            </w:pPr>
            <w:r w:rsidRPr="005C5D72">
              <w:rPr>
                <w:rFonts w:ascii="Times New Roman" w:eastAsia="Calibri" w:hAnsi="Times New Roman"/>
                <w:color w:val="000000"/>
                <w:sz w:val="24"/>
                <w:szCs w:val="24"/>
              </w:rPr>
              <w:t>http://onomasticafelecan.ro/iconn3/iconn3_proceedings.php</w:t>
            </w:r>
          </w:p>
          <w:p w:rsidR="00EC614B" w:rsidRPr="005C5D72" w:rsidRDefault="00EC614B" w:rsidP="005C5D72">
            <w:pPr>
              <w:suppressAutoHyphens/>
              <w:jc w:val="both"/>
              <w:rPr>
                <w:rFonts w:ascii="Times New Roman" w:eastAsia="Calibri" w:hAnsi="Times New Roman"/>
                <w:color w:val="000000"/>
                <w:sz w:val="24"/>
                <w:szCs w:val="24"/>
              </w:rPr>
            </w:pPr>
            <w:r w:rsidRPr="005C5D72">
              <w:rPr>
                <w:rFonts w:ascii="Times New Roman" w:eastAsia="Calibri" w:hAnsi="Times New Roman"/>
                <w:color w:val="000000"/>
                <w:sz w:val="24"/>
                <w:szCs w:val="24"/>
              </w:rPr>
              <w:t>link citare si referințe bibliografice</w:t>
            </w:r>
          </w:p>
          <w:p w:rsidR="00EC614B" w:rsidRPr="005C5D72" w:rsidRDefault="000036D4" w:rsidP="005C5D72">
            <w:pPr>
              <w:suppressAutoHyphens/>
              <w:jc w:val="both"/>
              <w:rPr>
                <w:rFonts w:ascii="Times New Roman" w:eastAsia="Calibri" w:hAnsi="Times New Roman"/>
                <w:sz w:val="24"/>
                <w:szCs w:val="24"/>
              </w:rPr>
            </w:pPr>
            <w:hyperlink r:id="rId17" w:history="1">
              <w:r w:rsidR="00EC614B" w:rsidRPr="005C5D72">
                <w:rPr>
                  <w:rFonts w:ascii="Times New Roman" w:eastAsia="Calibri" w:hAnsi="Times New Roman"/>
                  <w:sz w:val="24"/>
                  <w:szCs w:val="24"/>
                </w:rPr>
                <w:t>https://onomasticafelecan.ro/iconn3/proceedings/4_19_Siserman_Costel_ICONN_3.pdf</w:t>
              </w:r>
            </w:hyperlink>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sz w:val="24"/>
                <w:szCs w:val="24"/>
              </w:rPr>
              <w:t>Link in care se face citarea si referința bibliografică in BDD</w:t>
            </w:r>
          </w:p>
          <w:p w:rsidR="0009615B" w:rsidRPr="005C5D72" w:rsidRDefault="000036D4" w:rsidP="005C5D72">
            <w:pPr>
              <w:spacing w:after="0" w:line="240" w:lineRule="auto"/>
              <w:jc w:val="both"/>
              <w:rPr>
                <w:rFonts w:ascii="Times New Roman" w:hAnsi="Times New Roman"/>
                <w:sz w:val="24"/>
                <w:szCs w:val="24"/>
              </w:rPr>
            </w:pPr>
            <w:hyperlink r:id="rId18" w:history="1">
              <w:r w:rsidR="00EC614B" w:rsidRPr="005C5D72">
                <w:rPr>
                  <w:rFonts w:ascii="Times New Roman" w:eastAsia="Calibri" w:hAnsi="Times New Roman"/>
                  <w:sz w:val="24"/>
                  <w:szCs w:val="24"/>
                </w:rPr>
                <w:t>http://www.diacronia.ro/ro/indexing/details/V1988/pdf</w:t>
              </w:r>
            </w:hyperlink>
          </w:p>
        </w:tc>
        <w:tc>
          <w:tcPr>
            <w:tcW w:w="1451" w:type="dxa"/>
          </w:tcPr>
          <w:p w:rsidR="0009615B" w:rsidRPr="005C5D72" w:rsidRDefault="00C31612" w:rsidP="00ED2327">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p w:rsidR="00EC614B" w:rsidRPr="005C5D72" w:rsidRDefault="00EC614B" w:rsidP="005C5D72">
            <w:pPr>
              <w:pStyle w:val="ListParagraph"/>
              <w:spacing w:after="0" w:line="240" w:lineRule="auto"/>
              <w:ind w:left="0"/>
              <w:jc w:val="both"/>
              <w:rPr>
                <w:rFonts w:ascii="Times New Roman" w:hAnsi="Times New Roman"/>
                <w:color w:val="181818"/>
                <w:sz w:val="24"/>
                <w:szCs w:val="24"/>
                <w:lang w:val="ro-RO"/>
              </w:rPr>
            </w:pPr>
          </w:p>
        </w:tc>
        <w:tc>
          <w:tcPr>
            <w:tcW w:w="1423" w:type="dxa"/>
          </w:tcPr>
          <w:p w:rsidR="0009615B" w:rsidRPr="005C5D72" w:rsidRDefault="0009615B" w:rsidP="005C5D72">
            <w:pPr>
              <w:pStyle w:val="ListParagraph"/>
              <w:spacing w:after="0" w:line="240" w:lineRule="auto"/>
              <w:ind w:left="0"/>
              <w:jc w:val="both"/>
              <w:rPr>
                <w:rFonts w:ascii="Times New Roman" w:hAnsi="Times New Roman"/>
                <w:color w:val="181818"/>
                <w:sz w:val="24"/>
                <w:szCs w:val="24"/>
                <w:lang w:val="ro-RO"/>
              </w:rPr>
            </w:pPr>
          </w:p>
        </w:tc>
      </w:tr>
      <w:tr w:rsidR="0009615B" w:rsidRPr="005C5D72" w:rsidTr="001911C9">
        <w:tc>
          <w:tcPr>
            <w:tcW w:w="817" w:type="dxa"/>
          </w:tcPr>
          <w:p w:rsidR="0009615B" w:rsidRPr="005C5D72" w:rsidRDefault="0009615B"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w:t>
            </w:r>
          </w:p>
        </w:tc>
        <w:tc>
          <w:tcPr>
            <w:tcW w:w="10206" w:type="dxa"/>
            <w:gridSpan w:val="2"/>
          </w:tcPr>
          <w:p w:rsidR="00EC614B" w:rsidRPr="005C5D72" w:rsidRDefault="00EC614B" w:rsidP="005C5D72">
            <w:pPr>
              <w:pageBreakBefore/>
              <w:autoSpaceDE w:val="0"/>
              <w:autoSpaceDN w:val="0"/>
              <w:adjustRightInd w:val="0"/>
              <w:jc w:val="both"/>
              <w:rPr>
                <w:rFonts w:ascii="Times New Roman" w:eastAsia="Calibri" w:hAnsi="Times New Roman"/>
                <w:color w:val="000000"/>
                <w:sz w:val="24"/>
                <w:szCs w:val="24"/>
                <w:lang w:val="ro-RO"/>
              </w:rPr>
            </w:pPr>
            <w:r w:rsidRPr="005C5D72">
              <w:rPr>
                <w:rFonts w:ascii="Times New Roman" w:eastAsia="Calibri" w:hAnsi="Times New Roman"/>
                <w:b/>
                <w:i/>
                <w:color w:val="000000"/>
                <w:sz w:val="24"/>
                <w:szCs w:val="24"/>
                <w:lang w:val="ro-RO"/>
              </w:rPr>
              <w:t>Daniela Butnaru</w:t>
            </w:r>
            <w:r w:rsidRPr="005C5D72">
              <w:rPr>
                <w:rFonts w:ascii="Times New Roman" w:eastAsia="Calibri" w:hAnsi="Times New Roman"/>
                <w:color w:val="000000"/>
                <w:sz w:val="24"/>
                <w:szCs w:val="24"/>
                <w:lang w:val="ro-RO"/>
              </w:rPr>
              <w:t xml:space="preserve"> Institutul de Filologie Română „A. Philippide” în  Philologica Jassyemia, Iași, Vol. 10, Iss.1, 2014, p.295-297, recenzie volum „Studii şi Cercetări de Onomastică şi Lexicologie” SCOL, Anul VI, Nr. 1-2/ 2013, Craiova, Editura Sitech, ISSN 2065-7161, cod CNCSIS 170.</w:t>
            </w:r>
          </w:p>
          <w:p w:rsidR="00EC614B" w:rsidRPr="005C5D72" w:rsidRDefault="00EC614B" w:rsidP="005C5D72">
            <w:pPr>
              <w:pageBreakBefore/>
              <w:autoSpaceDE w:val="0"/>
              <w:autoSpaceDN w:val="0"/>
              <w:adjustRightInd w:val="0"/>
              <w:jc w:val="both"/>
              <w:rPr>
                <w:rFonts w:ascii="Times New Roman" w:eastAsia="Calibri" w:hAnsi="Times New Roman"/>
                <w:color w:val="000000"/>
                <w:sz w:val="24"/>
                <w:szCs w:val="24"/>
                <w:lang w:val="ro-RO"/>
              </w:rPr>
            </w:pPr>
            <w:r w:rsidRPr="005C5D72">
              <w:rPr>
                <w:rFonts w:ascii="Times New Roman" w:eastAsia="Calibri" w:hAnsi="Times New Roman"/>
                <w:b/>
                <w:color w:val="000000"/>
                <w:sz w:val="24"/>
                <w:szCs w:val="24"/>
                <w:lang w:val="ro-RO"/>
              </w:rPr>
              <w:t>Citare: Staicu Simona Nicoleta</w:t>
            </w:r>
            <w:r w:rsidRPr="005C5D72">
              <w:rPr>
                <w:rFonts w:ascii="Times New Roman" w:eastAsia="Calibri" w:hAnsi="Times New Roman"/>
                <w:color w:val="000000"/>
                <w:sz w:val="24"/>
                <w:szCs w:val="24"/>
                <w:lang w:val="ro-RO"/>
              </w:rPr>
              <w:t xml:space="preserve">, </w:t>
            </w:r>
            <w:r w:rsidRPr="005C5D72">
              <w:rPr>
                <w:rFonts w:ascii="Times New Roman" w:eastAsia="Calibri" w:hAnsi="Times New Roman"/>
                <w:i/>
                <w:color w:val="000000"/>
                <w:sz w:val="24"/>
                <w:szCs w:val="24"/>
                <w:lang w:val="ro-RO"/>
              </w:rPr>
              <w:t>Hierarchic Structuring Medical Terms according to the Semantic Context</w:t>
            </w:r>
            <w:r w:rsidRPr="005C5D72">
              <w:rPr>
                <w:rFonts w:ascii="Times New Roman" w:eastAsia="Calibri" w:hAnsi="Times New Roman"/>
                <w:color w:val="000000"/>
                <w:sz w:val="24"/>
                <w:szCs w:val="24"/>
                <w:lang w:val="ro-RO"/>
              </w:rPr>
              <w:t>, p.296.</w:t>
            </w:r>
          </w:p>
          <w:p w:rsidR="00EC614B" w:rsidRPr="005C5D72" w:rsidRDefault="00EC614B" w:rsidP="005C5D72">
            <w:pPr>
              <w:pageBreakBefore/>
              <w:autoSpaceDE w:val="0"/>
              <w:autoSpaceDN w:val="0"/>
              <w:adjustRightInd w:val="0"/>
              <w:jc w:val="both"/>
              <w:rPr>
                <w:rFonts w:ascii="Times New Roman" w:eastAsia="Calibri" w:hAnsi="Times New Roman"/>
                <w:color w:val="000000"/>
                <w:sz w:val="24"/>
                <w:szCs w:val="24"/>
                <w:lang w:val="ro-RO"/>
              </w:rPr>
            </w:pPr>
            <w:r w:rsidRPr="005C5D72">
              <w:rPr>
                <w:rFonts w:ascii="Times New Roman" w:eastAsia="Calibri" w:hAnsi="Times New Roman"/>
                <w:color w:val="000000"/>
                <w:sz w:val="24"/>
                <w:szCs w:val="24"/>
                <w:lang w:val="ro-RO"/>
              </w:rPr>
              <w:t>Volum indexat BDI: Diacronia bibliometric Database BDD; Google Academic, Scipio, Index Copernicus, Ulrich’s, Journal Seek.</w:t>
            </w:r>
          </w:p>
          <w:p w:rsidR="00EC614B" w:rsidRPr="005C5D72" w:rsidRDefault="00EC614B" w:rsidP="005C5D72">
            <w:pPr>
              <w:pageBreakBefore/>
              <w:autoSpaceDE w:val="0"/>
              <w:autoSpaceDN w:val="0"/>
              <w:adjustRightInd w:val="0"/>
              <w:jc w:val="both"/>
              <w:rPr>
                <w:rFonts w:ascii="Times New Roman" w:eastAsia="Calibri" w:hAnsi="Times New Roman"/>
                <w:color w:val="000000"/>
                <w:sz w:val="24"/>
                <w:szCs w:val="24"/>
                <w:lang w:val="ro-RO"/>
              </w:rPr>
            </w:pPr>
            <w:r w:rsidRPr="005C5D72">
              <w:rPr>
                <w:rFonts w:ascii="Times New Roman" w:eastAsia="Calibri" w:hAnsi="Times New Roman"/>
                <w:color w:val="000000"/>
                <w:sz w:val="24"/>
                <w:szCs w:val="24"/>
                <w:lang w:val="ro-RO"/>
              </w:rPr>
              <w:lastRenderedPageBreak/>
              <w:t>http://www.philologica-jassyenia.ro/upload/X_1_Recenzii.pdf</w:t>
            </w:r>
          </w:p>
          <w:p w:rsidR="00EC614B" w:rsidRPr="005C5D72" w:rsidRDefault="00EC614B" w:rsidP="005C5D72">
            <w:pPr>
              <w:pageBreakBefore/>
              <w:autoSpaceDE w:val="0"/>
              <w:autoSpaceDN w:val="0"/>
              <w:adjustRightInd w:val="0"/>
              <w:jc w:val="both"/>
              <w:rPr>
                <w:rFonts w:ascii="Times New Roman" w:eastAsia="Calibri" w:hAnsi="Times New Roman"/>
                <w:color w:val="000000"/>
                <w:sz w:val="24"/>
                <w:szCs w:val="24"/>
                <w:lang w:val="ro-RO"/>
              </w:rPr>
            </w:pPr>
            <w:r w:rsidRPr="005C5D72">
              <w:rPr>
                <w:rFonts w:ascii="Times New Roman" w:eastAsia="Calibri" w:hAnsi="Times New Roman"/>
                <w:color w:val="000000"/>
                <w:sz w:val="24"/>
                <w:szCs w:val="24"/>
                <w:lang w:val="ro-RO"/>
              </w:rPr>
              <w:t>Link in care se face citarea</w:t>
            </w:r>
          </w:p>
          <w:p w:rsidR="0009615B" w:rsidRPr="005C5D72" w:rsidRDefault="000036D4" w:rsidP="005C5D72">
            <w:pPr>
              <w:suppressAutoHyphens/>
              <w:spacing w:after="0"/>
              <w:jc w:val="both"/>
              <w:rPr>
                <w:rFonts w:ascii="Times New Roman" w:hAnsi="Times New Roman"/>
                <w:sz w:val="24"/>
                <w:szCs w:val="24"/>
                <w:lang w:val="ro-RO"/>
              </w:rPr>
            </w:pPr>
            <w:hyperlink r:id="rId19" w:history="1">
              <w:r w:rsidR="00EC614B" w:rsidRPr="005C5D72">
                <w:rPr>
                  <w:rFonts w:ascii="Times New Roman" w:eastAsia="Calibri" w:hAnsi="Times New Roman"/>
                  <w:sz w:val="24"/>
                  <w:szCs w:val="24"/>
                  <w:lang w:val="ro-RO"/>
                </w:rPr>
                <w:t>https://search.proquest.com/openview/82710ba14a579dc008c5cba94f353292/1?pq-origsite=gscholar&amp;cbl=2030648</w:t>
              </w:r>
            </w:hyperlink>
          </w:p>
        </w:tc>
        <w:tc>
          <w:tcPr>
            <w:tcW w:w="1451" w:type="dxa"/>
          </w:tcPr>
          <w:p w:rsidR="0009615B" w:rsidRPr="005C5D72" w:rsidRDefault="00C31612" w:rsidP="00ED2327">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2</w:t>
            </w:r>
          </w:p>
        </w:tc>
        <w:tc>
          <w:tcPr>
            <w:tcW w:w="1423" w:type="dxa"/>
          </w:tcPr>
          <w:p w:rsidR="0009615B" w:rsidRPr="005C5D72" w:rsidRDefault="0009615B" w:rsidP="005C5D72">
            <w:pPr>
              <w:pStyle w:val="ListParagraph"/>
              <w:spacing w:after="0" w:line="240" w:lineRule="auto"/>
              <w:ind w:left="0"/>
              <w:jc w:val="both"/>
              <w:rPr>
                <w:rFonts w:ascii="Times New Roman" w:hAnsi="Times New Roman"/>
                <w:color w:val="181818"/>
                <w:sz w:val="24"/>
                <w:szCs w:val="24"/>
                <w:lang w:val="ro-RO"/>
              </w:rPr>
            </w:pPr>
          </w:p>
        </w:tc>
      </w:tr>
      <w:tr w:rsidR="00C31612" w:rsidRPr="005C5D72" w:rsidTr="001911C9">
        <w:tc>
          <w:tcPr>
            <w:tcW w:w="817" w:type="dxa"/>
          </w:tcPr>
          <w:p w:rsidR="00C31612" w:rsidRPr="005C5D72" w:rsidRDefault="00C31612"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3.</w:t>
            </w:r>
          </w:p>
        </w:tc>
        <w:tc>
          <w:tcPr>
            <w:tcW w:w="10206" w:type="dxa"/>
            <w:gridSpan w:val="2"/>
          </w:tcPr>
          <w:p w:rsidR="00EC614B" w:rsidRPr="005C5D72" w:rsidRDefault="00EC614B" w:rsidP="005C5D72">
            <w:pPr>
              <w:pageBreakBefore/>
              <w:autoSpaceDE w:val="0"/>
              <w:autoSpaceDN w:val="0"/>
              <w:adjustRightInd w:val="0"/>
              <w:jc w:val="both"/>
              <w:rPr>
                <w:rFonts w:ascii="Times New Roman" w:eastAsia="Calibri" w:hAnsi="Times New Roman"/>
                <w:b/>
                <w:color w:val="000000"/>
                <w:sz w:val="24"/>
                <w:szCs w:val="24"/>
              </w:rPr>
            </w:pPr>
            <w:r w:rsidRPr="005C5D72">
              <w:rPr>
                <w:rFonts w:ascii="Times New Roman" w:eastAsia="Calibri" w:hAnsi="Times New Roman"/>
                <w:b/>
                <w:i/>
                <w:color w:val="000000"/>
                <w:sz w:val="24"/>
                <w:szCs w:val="24"/>
              </w:rPr>
              <w:t>Bușilă Alina</w:t>
            </w:r>
            <w:r w:rsidRPr="005C5D72">
              <w:rPr>
                <w:rFonts w:ascii="Times New Roman" w:eastAsia="Calibri" w:hAnsi="Times New Roman"/>
                <w:b/>
                <w:color w:val="000000"/>
                <w:sz w:val="24"/>
                <w:szCs w:val="24"/>
              </w:rPr>
              <w:t>,</w:t>
            </w:r>
            <w:r w:rsidRPr="005C5D72">
              <w:rPr>
                <w:rFonts w:ascii="Times New Roman" w:eastAsia="Calibri" w:hAnsi="Times New Roman"/>
                <w:color w:val="000000"/>
                <w:sz w:val="24"/>
                <w:szCs w:val="24"/>
              </w:rPr>
              <w:t xml:space="preserve"> „The Issue of Quasi-Synonymy in the Translation of Notary Acts from English in Romanian” în </w:t>
            </w:r>
            <w:r w:rsidRPr="005C5D72">
              <w:rPr>
                <w:rFonts w:ascii="Times New Roman" w:eastAsia="Calibri" w:hAnsi="Times New Roman"/>
                <w:i/>
                <w:color w:val="000000"/>
                <w:sz w:val="24"/>
                <w:szCs w:val="24"/>
              </w:rPr>
              <w:t>ANADISS, Text Linguistics/ Discourse Analysis (I)</w:t>
            </w:r>
            <w:r w:rsidRPr="005C5D72">
              <w:rPr>
                <w:rFonts w:ascii="Times New Roman" w:eastAsia="Calibri" w:hAnsi="Times New Roman"/>
                <w:color w:val="000000"/>
                <w:sz w:val="24"/>
                <w:szCs w:val="24"/>
              </w:rPr>
              <w:t xml:space="preserve">, No.21/ mai 2016, Editura Universității din Suceava - </w:t>
            </w:r>
            <w:r w:rsidRPr="005C5D72">
              <w:rPr>
                <w:rFonts w:ascii="Times New Roman" w:eastAsia="Calibri" w:hAnsi="Times New Roman"/>
                <w:b/>
                <w:color w:val="000000"/>
                <w:sz w:val="24"/>
                <w:szCs w:val="24"/>
              </w:rPr>
              <w:t>citare</w:t>
            </w:r>
            <w:r w:rsidRPr="005C5D72">
              <w:rPr>
                <w:rFonts w:ascii="Times New Roman" w:eastAsia="Calibri" w:hAnsi="Times New Roman"/>
                <w:color w:val="000000"/>
                <w:sz w:val="24"/>
                <w:szCs w:val="24"/>
              </w:rPr>
              <w:t xml:space="preserve"> </w:t>
            </w:r>
            <w:r w:rsidRPr="005C5D72">
              <w:rPr>
                <w:rFonts w:ascii="Times New Roman" w:eastAsia="Calibri" w:hAnsi="Times New Roman"/>
                <w:b/>
                <w:color w:val="000000"/>
                <w:sz w:val="24"/>
                <w:szCs w:val="24"/>
              </w:rPr>
              <w:t xml:space="preserve">Staicu Simona Nicoleta </w:t>
            </w:r>
            <w:r w:rsidRPr="005C5D72">
              <w:rPr>
                <w:rFonts w:ascii="Times New Roman" w:eastAsia="Calibri" w:hAnsi="Times New Roman"/>
                <w:color w:val="000000"/>
                <w:sz w:val="24"/>
                <w:szCs w:val="24"/>
              </w:rPr>
              <w:t xml:space="preserve">pag. 185 și </w:t>
            </w:r>
            <w:r w:rsidRPr="005C5D72">
              <w:rPr>
                <w:rFonts w:ascii="Times New Roman" w:eastAsia="Calibri" w:hAnsi="Times New Roman"/>
                <w:b/>
                <w:color w:val="000000"/>
                <w:sz w:val="24"/>
                <w:szCs w:val="24"/>
              </w:rPr>
              <w:t>mențiune bibliografică:</w:t>
            </w:r>
            <w:r w:rsidRPr="005C5D72">
              <w:rPr>
                <w:rFonts w:ascii="Times New Roman" w:eastAsia="Calibri" w:hAnsi="Times New Roman"/>
                <w:color w:val="000000"/>
                <w:sz w:val="24"/>
                <w:szCs w:val="24"/>
              </w:rPr>
              <w:t xml:space="preserve"> </w:t>
            </w:r>
            <w:r w:rsidRPr="005C5D72">
              <w:rPr>
                <w:rFonts w:ascii="Times New Roman" w:eastAsia="Calibri" w:hAnsi="Times New Roman"/>
                <w:b/>
                <w:color w:val="000000"/>
                <w:sz w:val="24"/>
                <w:szCs w:val="24"/>
              </w:rPr>
              <w:t xml:space="preserve">Staicu Simona Nicoleta </w:t>
            </w:r>
            <w:r w:rsidRPr="005C5D72">
              <w:rPr>
                <w:rFonts w:ascii="Times New Roman" w:eastAsia="Calibri" w:hAnsi="Times New Roman"/>
                <w:color w:val="000000"/>
                <w:sz w:val="24"/>
                <w:szCs w:val="24"/>
              </w:rPr>
              <w:t xml:space="preserve">pag. 193, </w:t>
            </w:r>
            <w:r w:rsidRPr="005C5D72">
              <w:rPr>
                <w:rFonts w:ascii="Times New Roman" w:eastAsia="Calibri" w:hAnsi="Times New Roman"/>
                <w:i/>
                <w:color w:val="000000"/>
                <w:sz w:val="24"/>
                <w:szCs w:val="24"/>
              </w:rPr>
              <w:t>Lexical-Semantic Approaches of Medical Terms: Polisemy, Synonymy</w:t>
            </w:r>
            <w:r w:rsidRPr="005C5D72">
              <w:rPr>
                <w:rFonts w:ascii="Times New Roman" w:eastAsia="Calibri" w:hAnsi="Times New Roman"/>
                <w:color w:val="000000"/>
                <w:sz w:val="24"/>
                <w:szCs w:val="24"/>
              </w:rPr>
              <w:t xml:space="preserve"> lucrare publicată în volumul Proceedings „Globalization and Intercultural Dialogue. Multidisciplinary Perspectives”, Iulian Boldea (editor), Editura Arhipelag XXI Press, Tîrgu-Mureș, 2014, ISBN 978-606-93591-3-5, 2014, p. 861-867.</w:t>
            </w:r>
          </w:p>
          <w:p w:rsidR="00EC614B" w:rsidRPr="005C5D72" w:rsidRDefault="00EC614B" w:rsidP="005C5D72">
            <w:pPr>
              <w:jc w:val="both"/>
              <w:rPr>
                <w:rFonts w:ascii="Times New Roman" w:eastAsia="Calibri" w:hAnsi="Times New Roman"/>
                <w:sz w:val="24"/>
                <w:szCs w:val="24"/>
              </w:rPr>
            </w:pPr>
            <w:r w:rsidRPr="005C5D72">
              <w:rPr>
                <w:rFonts w:ascii="Times New Roman" w:eastAsia="Calibri" w:hAnsi="Times New Roman"/>
                <w:sz w:val="24"/>
                <w:szCs w:val="24"/>
              </w:rPr>
              <w:t>Lucrare publicată în extenso indexată Proceedings ISI WEB OF SCIENCE (Indexed on Web of Knowledge, Thomson Reuters Database).</w:t>
            </w:r>
          </w:p>
          <w:p w:rsidR="00EC614B" w:rsidRPr="005C5D72" w:rsidRDefault="00EC614B" w:rsidP="005C5D72">
            <w:pPr>
              <w:jc w:val="both"/>
              <w:rPr>
                <w:rFonts w:ascii="Times New Roman" w:eastAsia="Calibri" w:hAnsi="Times New Roman"/>
                <w:sz w:val="24"/>
                <w:szCs w:val="24"/>
              </w:rPr>
            </w:pPr>
            <w:r w:rsidRPr="005C5D72">
              <w:rPr>
                <w:rFonts w:ascii="Times New Roman" w:eastAsia="Calibri" w:hAnsi="Times New Roman"/>
                <w:sz w:val="24"/>
                <w:szCs w:val="24"/>
              </w:rPr>
              <w:t>WOS: 000353782000113</w:t>
            </w:r>
          </w:p>
          <w:p w:rsidR="00EC614B" w:rsidRPr="005C5D72" w:rsidRDefault="00EC614B" w:rsidP="005C5D72">
            <w:pPr>
              <w:jc w:val="both"/>
              <w:rPr>
                <w:rFonts w:ascii="Times New Roman" w:eastAsia="Calibri" w:hAnsi="Times New Roman"/>
                <w:sz w:val="24"/>
                <w:szCs w:val="24"/>
              </w:rPr>
            </w:pPr>
            <w:r w:rsidRPr="005C5D72">
              <w:rPr>
                <w:rFonts w:ascii="Times New Roman" w:eastAsia="Calibri" w:hAnsi="Times New Roman"/>
                <w:sz w:val="24"/>
                <w:szCs w:val="24"/>
              </w:rPr>
              <w:t>Lucrare indexată în alte baze de date internaționale BDI: Google Academic, Research Gate, Academic.edu, Google Scholars, Google Academic, SSRN.</w:t>
            </w:r>
          </w:p>
          <w:p w:rsidR="00EC614B" w:rsidRPr="005C5D72" w:rsidRDefault="00EC614B" w:rsidP="005C5D72">
            <w:pPr>
              <w:jc w:val="both"/>
              <w:rPr>
                <w:rFonts w:ascii="Times New Roman" w:eastAsia="Calibri" w:hAnsi="Times New Roman"/>
                <w:sz w:val="24"/>
                <w:szCs w:val="24"/>
              </w:rPr>
            </w:pPr>
            <w:r w:rsidRPr="005C5D72">
              <w:rPr>
                <w:rFonts w:ascii="Times New Roman" w:eastAsia="Calibri" w:hAnsi="Times New Roman"/>
                <w:sz w:val="24"/>
                <w:szCs w:val="24"/>
              </w:rPr>
              <w:t>Lucrare încadrată în categoriile: linguistics, language linguistics.</w:t>
            </w:r>
          </w:p>
          <w:p w:rsidR="00EC614B" w:rsidRPr="005C5D72" w:rsidRDefault="00EC614B" w:rsidP="005C5D72">
            <w:pPr>
              <w:jc w:val="both"/>
              <w:rPr>
                <w:rFonts w:ascii="Times New Roman" w:eastAsia="Calibri" w:hAnsi="Times New Roman"/>
                <w:sz w:val="24"/>
                <w:szCs w:val="24"/>
              </w:rPr>
            </w:pPr>
            <w:r w:rsidRPr="005C5D72">
              <w:rPr>
                <w:rFonts w:ascii="Times New Roman" w:eastAsia="Calibri" w:hAnsi="Times New Roman"/>
                <w:sz w:val="24"/>
                <w:szCs w:val="24"/>
              </w:rPr>
              <w:t>Link http:/www.anelis.ro/summon/</w:t>
            </w:r>
          </w:p>
          <w:p w:rsidR="00EC614B" w:rsidRPr="005C5D72" w:rsidRDefault="00EC614B" w:rsidP="005C5D72">
            <w:pPr>
              <w:pageBreakBefore/>
              <w:autoSpaceDE w:val="0"/>
              <w:autoSpaceDN w:val="0"/>
              <w:adjustRightInd w:val="0"/>
              <w:jc w:val="both"/>
              <w:rPr>
                <w:rFonts w:ascii="Times New Roman" w:eastAsia="Calibri" w:hAnsi="Times New Roman"/>
                <w:b/>
                <w:color w:val="000000"/>
                <w:sz w:val="24"/>
                <w:szCs w:val="24"/>
              </w:rPr>
            </w:pPr>
            <w:r w:rsidRPr="005C5D72">
              <w:rPr>
                <w:rFonts w:ascii="Times New Roman" w:eastAsia="Calibri" w:hAnsi="Times New Roman"/>
                <w:color w:val="000000"/>
                <w:sz w:val="24"/>
                <w:szCs w:val="24"/>
              </w:rPr>
              <w:t xml:space="preserve">Link conferință </w:t>
            </w:r>
            <w:hyperlink r:id="rId20" w:history="1">
              <w:r w:rsidRPr="005C5D72">
                <w:rPr>
                  <w:rFonts w:ascii="Times New Roman" w:eastAsia="Calibri" w:hAnsi="Times New Roman"/>
                  <w:sz w:val="24"/>
                  <w:szCs w:val="24"/>
                </w:rPr>
                <w:t>http://www.upm.ro/gidni/?pag=GIDNI-01/vol01-Lds</w:t>
              </w:r>
            </w:hyperlink>
          </w:p>
          <w:p w:rsidR="00EC614B" w:rsidRPr="005C5D72" w:rsidRDefault="00EC614B" w:rsidP="005C5D72">
            <w:pPr>
              <w:pageBreakBefore/>
              <w:autoSpaceDE w:val="0"/>
              <w:autoSpaceDN w:val="0"/>
              <w:adjustRightInd w:val="0"/>
              <w:jc w:val="both"/>
              <w:rPr>
                <w:rFonts w:ascii="Times New Roman" w:eastAsia="Calibri" w:hAnsi="Times New Roman"/>
                <w:color w:val="000000"/>
                <w:sz w:val="24"/>
                <w:szCs w:val="24"/>
              </w:rPr>
            </w:pPr>
            <w:r w:rsidRPr="005C5D72">
              <w:rPr>
                <w:rFonts w:ascii="Times New Roman" w:eastAsia="Calibri" w:hAnsi="Times New Roman"/>
                <w:color w:val="000000"/>
                <w:sz w:val="24"/>
                <w:szCs w:val="24"/>
              </w:rPr>
              <w:t>link revista</w:t>
            </w:r>
          </w:p>
          <w:p w:rsidR="00EC614B" w:rsidRPr="005C5D72" w:rsidRDefault="00EC614B" w:rsidP="005C5D72">
            <w:pPr>
              <w:pageBreakBefore/>
              <w:autoSpaceDE w:val="0"/>
              <w:autoSpaceDN w:val="0"/>
              <w:adjustRightInd w:val="0"/>
              <w:jc w:val="both"/>
              <w:rPr>
                <w:rFonts w:ascii="Times New Roman" w:eastAsia="Calibri" w:hAnsi="Times New Roman"/>
                <w:color w:val="000000"/>
                <w:sz w:val="24"/>
                <w:szCs w:val="24"/>
              </w:rPr>
            </w:pPr>
            <w:r w:rsidRPr="005C5D72">
              <w:rPr>
                <w:rFonts w:ascii="Times New Roman" w:eastAsia="Calibri" w:hAnsi="Times New Roman"/>
                <w:color w:val="000000"/>
                <w:sz w:val="24"/>
                <w:szCs w:val="24"/>
              </w:rPr>
              <w:t>http://www.anadiss.usv.ro/arhiva/anadiss.21.pdf#page=182</w:t>
            </w:r>
          </w:p>
          <w:p w:rsidR="00EC614B" w:rsidRPr="005C5D72" w:rsidRDefault="00EC614B" w:rsidP="005C5D72">
            <w:pPr>
              <w:pageBreakBefore/>
              <w:autoSpaceDE w:val="0"/>
              <w:autoSpaceDN w:val="0"/>
              <w:adjustRightInd w:val="0"/>
              <w:jc w:val="both"/>
              <w:rPr>
                <w:rFonts w:ascii="Times New Roman" w:eastAsia="Calibri" w:hAnsi="Times New Roman"/>
                <w:color w:val="000000"/>
                <w:sz w:val="24"/>
                <w:szCs w:val="24"/>
                <w:lang w:val="ro-RO"/>
              </w:rPr>
            </w:pPr>
            <w:r w:rsidRPr="005C5D72">
              <w:rPr>
                <w:rFonts w:ascii="Times New Roman" w:eastAsia="Calibri" w:hAnsi="Times New Roman"/>
                <w:color w:val="000000"/>
                <w:sz w:val="24"/>
                <w:szCs w:val="24"/>
              </w:rPr>
              <w:t xml:space="preserve">Link lucrare în care se face citarea, </w:t>
            </w:r>
            <w:r w:rsidRPr="005C5D72">
              <w:rPr>
                <w:rFonts w:ascii="Times New Roman" w:eastAsia="Calibri" w:hAnsi="Times New Roman"/>
                <w:color w:val="000000"/>
                <w:sz w:val="24"/>
                <w:szCs w:val="24"/>
                <w:lang w:val="ro-RO"/>
              </w:rPr>
              <w:t>referința bibliografică</w:t>
            </w:r>
          </w:p>
          <w:p w:rsidR="00C31612" w:rsidRPr="005C5D72" w:rsidRDefault="00EC614B" w:rsidP="005C5D72">
            <w:pPr>
              <w:pageBreakBefore/>
              <w:autoSpaceDE w:val="0"/>
              <w:autoSpaceDN w:val="0"/>
              <w:adjustRightInd w:val="0"/>
              <w:jc w:val="both"/>
              <w:rPr>
                <w:rFonts w:ascii="Times New Roman" w:eastAsia="Calibri" w:hAnsi="Times New Roman"/>
                <w:color w:val="000000"/>
                <w:sz w:val="24"/>
                <w:szCs w:val="24"/>
              </w:rPr>
            </w:pPr>
            <w:r w:rsidRPr="005C5D72">
              <w:rPr>
                <w:rFonts w:ascii="Times New Roman" w:eastAsia="Calibri" w:hAnsi="Times New Roman"/>
                <w:color w:val="000000"/>
                <w:sz w:val="24"/>
                <w:szCs w:val="24"/>
              </w:rPr>
              <w:t>http://www.diacronia.ro/ro/indexing/details/A24052/pdf</w:t>
            </w:r>
          </w:p>
        </w:tc>
        <w:tc>
          <w:tcPr>
            <w:tcW w:w="1451" w:type="dxa"/>
          </w:tcPr>
          <w:p w:rsidR="00C31612" w:rsidRPr="005C5D72" w:rsidRDefault="00C31612" w:rsidP="0098094C">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p w:rsidR="00EC614B" w:rsidRPr="005C5D72" w:rsidRDefault="00EC614B" w:rsidP="005C5D72">
            <w:pPr>
              <w:pStyle w:val="ListParagraph"/>
              <w:spacing w:after="0" w:line="240" w:lineRule="auto"/>
              <w:ind w:left="0"/>
              <w:jc w:val="both"/>
              <w:rPr>
                <w:rFonts w:ascii="Times New Roman" w:hAnsi="Times New Roman"/>
                <w:color w:val="181818"/>
                <w:sz w:val="24"/>
                <w:szCs w:val="24"/>
                <w:lang w:val="ro-RO"/>
              </w:rPr>
            </w:pPr>
          </w:p>
        </w:tc>
        <w:tc>
          <w:tcPr>
            <w:tcW w:w="1423" w:type="dxa"/>
          </w:tcPr>
          <w:p w:rsidR="00C31612" w:rsidRPr="005C5D72" w:rsidRDefault="00C31612" w:rsidP="005C5D72">
            <w:pPr>
              <w:pStyle w:val="ListParagraph"/>
              <w:spacing w:after="0" w:line="240" w:lineRule="auto"/>
              <w:ind w:left="0"/>
              <w:jc w:val="both"/>
              <w:rPr>
                <w:rFonts w:ascii="Times New Roman" w:hAnsi="Times New Roman"/>
                <w:color w:val="181818"/>
                <w:sz w:val="24"/>
                <w:szCs w:val="24"/>
                <w:lang w:val="ro-RO"/>
              </w:rPr>
            </w:pPr>
          </w:p>
        </w:tc>
      </w:tr>
      <w:tr w:rsidR="00C31612" w:rsidRPr="005C5D72" w:rsidTr="001911C9">
        <w:tc>
          <w:tcPr>
            <w:tcW w:w="817" w:type="dxa"/>
          </w:tcPr>
          <w:p w:rsidR="00C31612" w:rsidRPr="005C5D72" w:rsidRDefault="00C31612"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4.</w:t>
            </w:r>
          </w:p>
        </w:tc>
        <w:tc>
          <w:tcPr>
            <w:tcW w:w="10206" w:type="dxa"/>
            <w:gridSpan w:val="2"/>
          </w:tcPr>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b/>
                <w:i/>
                <w:sz w:val="24"/>
                <w:szCs w:val="24"/>
              </w:rPr>
              <w:t>Humoreanu Daniela</w:t>
            </w:r>
            <w:r w:rsidRPr="005C5D72">
              <w:rPr>
                <w:rFonts w:ascii="Times New Roman" w:eastAsia="Calibri" w:hAnsi="Times New Roman"/>
                <w:b/>
                <w:sz w:val="24"/>
                <w:szCs w:val="24"/>
              </w:rPr>
              <w:t xml:space="preserve">, </w:t>
            </w:r>
            <w:r w:rsidRPr="005C5D72">
              <w:rPr>
                <w:rFonts w:ascii="Times New Roman" w:eastAsia="Calibri" w:hAnsi="Times New Roman"/>
                <w:sz w:val="24"/>
                <w:szCs w:val="24"/>
              </w:rPr>
              <w:t xml:space="preserve">„Marker/Schlüsselwörter der medizinischen Sprache und Berufsidentität” în </w:t>
            </w:r>
            <w:r w:rsidRPr="005C5D72">
              <w:rPr>
                <w:rFonts w:ascii="Times New Roman" w:eastAsia="Calibri" w:hAnsi="Times New Roman"/>
                <w:i/>
                <w:sz w:val="24"/>
                <w:szCs w:val="24"/>
              </w:rPr>
              <w:t>ANADISS, Discourse and Identity (I)</w:t>
            </w:r>
            <w:r w:rsidRPr="005C5D72">
              <w:rPr>
                <w:rFonts w:ascii="Times New Roman" w:eastAsia="Calibri" w:hAnsi="Times New Roman"/>
                <w:sz w:val="24"/>
                <w:szCs w:val="24"/>
              </w:rPr>
              <w:t xml:space="preserve">, No. 19/ June 2015, Editura Universității din Suceava - </w:t>
            </w:r>
            <w:r w:rsidRPr="005C5D72">
              <w:rPr>
                <w:rFonts w:ascii="Times New Roman" w:eastAsia="Calibri" w:hAnsi="Times New Roman"/>
                <w:b/>
                <w:sz w:val="24"/>
                <w:szCs w:val="24"/>
              </w:rPr>
              <w:t>citare</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 xml:space="preserve">Staicu Simona Nicoleta </w:t>
            </w:r>
            <w:r w:rsidRPr="005C5D72">
              <w:rPr>
                <w:rFonts w:ascii="Times New Roman" w:eastAsia="Calibri" w:hAnsi="Times New Roman"/>
                <w:sz w:val="24"/>
                <w:szCs w:val="24"/>
              </w:rPr>
              <w:t xml:space="preserve">pag. 133 și 135; </w:t>
            </w:r>
            <w:r w:rsidRPr="005C5D72">
              <w:rPr>
                <w:rFonts w:ascii="Times New Roman" w:eastAsia="Calibri" w:hAnsi="Times New Roman"/>
                <w:b/>
                <w:sz w:val="24"/>
                <w:szCs w:val="24"/>
              </w:rPr>
              <w:t>mențiune bibliografică:</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 xml:space="preserve">Staicu Simona Nicoleta </w:t>
            </w:r>
            <w:r w:rsidRPr="005C5D72">
              <w:rPr>
                <w:rFonts w:ascii="Times New Roman" w:eastAsia="Calibri" w:hAnsi="Times New Roman"/>
                <w:sz w:val="24"/>
                <w:szCs w:val="24"/>
              </w:rPr>
              <w:t xml:space="preserve">p. 139: </w:t>
            </w:r>
            <w:r w:rsidRPr="005C5D72">
              <w:rPr>
                <w:rFonts w:ascii="Times New Roman" w:eastAsia="Calibri" w:hAnsi="Times New Roman"/>
                <w:i/>
                <w:sz w:val="24"/>
                <w:szCs w:val="24"/>
              </w:rPr>
              <w:t>The Stylistic Status of Terms in Medical Discourses</w:t>
            </w:r>
            <w:r w:rsidRPr="005C5D72">
              <w:rPr>
                <w:rFonts w:ascii="Times New Roman" w:eastAsia="Calibri" w:hAnsi="Times New Roman"/>
                <w:sz w:val="24"/>
                <w:szCs w:val="24"/>
              </w:rPr>
              <w:t>, în volumul de Proceedings „European Integration- Between Tradition and Modernity”, Editura Universității „Petru Maior”, Volum V, Tîrgu-Mureș, 2013, ISBN 978-606-581-095-2, p. 485-494.</w:t>
            </w:r>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sz w:val="24"/>
                <w:szCs w:val="24"/>
              </w:rPr>
              <w:t>Lucrare publicată în extenso indexată Proceedings ISI WEB OF SCIENCE (Indexed on Web of Knowledge, Thomson Reuters Database).</w:t>
            </w:r>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sz w:val="24"/>
                <w:szCs w:val="24"/>
              </w:rPr>
              <w:t>BDI: Google Academic, Research Gate, Academic.edu, Google Scholars, SSRN.</w:t>
            </w:r>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sz w:val="24"/>
                <w:szCs w:val="24"/>
              </w:rPr>
              <w:t>Link http:/www.anelis.ro/summon/</w:t>
            </w:r>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sz w:val="24"/>
                <w:szCs w:val="24"/>
              </w:rPr>
              <w:t>Link conferinta http://www,upm.ro/facultati_departamente/stiinte_litere/conferinte/situl_integrare_europeana/engllist5.html</w:t>
            </w:r>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sz w:val="24"/>
                <w:szCs w:val="24"/>
              </w:rPr>
              <w:t>Link  articol in care se face citarea și referința bibliografică</w:t>
            </w:r>
          </w:p>
          <w:p w:rsidR="00EC614B" w:rsidRPr="005C5D72" w:rsidRDefault="000036D4" w:rsidP="005C5D72">
            <w:pPr>
              <w:suppressAutoHyphens/>
              <w:jc w:val="both"/>
              <w:rPr>
                <w:rFonts w:ascii="Times New Roman" w:eastAsia="Calibri" w:hAnsi="Times New Roman"/>
                <w:sz w:val="24"/>
                <w:szCs w:val="24"/>
              </w:rPr>
            </w:pPr>
            <w:hyperlink r:id="rId21" w:anchor="page=131" w:history="1">
              <w:r w:rsidR="00EC614B" w:rsidRPr="005C5D72">
                <w:rPr>
                  <w:rFonts w:ascii="Times New Roman" w:eastAsia="Calibri" w:hAnsi="Times New Roman"/>
                  <w:sz w:val="24"/>
                  <w:szCs w:val="24"/>
                </w:rPr>
                <w:t>http://anadiss.usv.ro/arhiva/anadiss.19.pdf#page=131</w:t>
              </w:r>
            </w:hyperlink>
          </w:p>
          <w:p w:rsidR="00C31612"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sz w:val="24"/>
                <w:szCs w:val="24"/>
              </w:rPr>
              <w:t xml:space="preserve">BDD  </w:t>
            </w:r>
            <w:hyperlink r:id="rId22" w:history="1">
              <w:r w:rsidRPr="005C5D72">
                <w:rPr>
                  <w:rFonts w:ascii="Times New Roman" w:eastAsia="Calibri" w:hAnsi="Times New Roman"/>
                  <w:sz w:val="24"/>
                  <w:szCs w:val="24"/>
                </w:rPr>
                <w:t>http://www.diacronia.ro/ro/indexing/details/A20789/pdf</w:t>
              </w:r>
            </w:hyperlink>
          </w:p>
        </w:tc>
        <w:tc>
          <w:tcPr>
            <w:tcW w:w="1451" w:type="dxa"/>
          </w:tcPr>
          <w:p w:rsidR="00C31612" w:rsidRPr="005C5D72" w:rsidRDefault="00C31612" w:rsidP="0098094C">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p w:rsidR="00EC614B" w:rsidRPr="005C5D72" w:rsidRDefault="00EC614B" w:rsidP="005C5D72">
            <w:pPr>
              <w:pStyle w:val="ListParagraph"/>
              <w:spacing w:after="0" w:line="240" w:lineRule="auto"/>
              <w:ind w:left="0"/>
              <w:jc w:val="both"/>
              <w:rPr>
                <w:rFonts w:ascii="Times New Roman" w:hAnsi="Times New Roman"/>
                <w:color w:val="181818"/>
                <w:sz w:val="24"/>
                <w:szCs w:val="24"/>
                <w:lang w:val="ro-RO"/>
              </w:rPr>
            </w:pPr>
          </w:p>
        </w:tc>
        <w:tc>
          <w:tcPr>
            <w:tcW w:w="1423" w:type="dxa"/>
          </w:tcPr>
          <w:p w:rsidR="00C31612" w:rsidRPr="005C5D72" w:rsidRDefault="00C31612" w:rsidP="005C5D72">
            <w:pPr>
              <w:pStyle w:val="ListParagraph"/>
              <w:spacing w:after="0" w:line="240" w:lineRule="auto"/>
              <w:ind w:left="0"/>
              <w:jc w:val="both"/>
              <w:rPr>
                <w:rFonts w:ascii="Times New Roman" w:hAnsi="Times New Roman"/>
                <w:color w:val="181818"/>
                <w:sz w:val="24"/>
                <w:szCs w:val="24"/>
                <w:lang w:val="ro-RO"/>
              </w:rPr>
            </w:pPr>
          </w:p>
        </w:tc>
      </w:tr>
      <w:tr w:rsidR="00C31612" w:rsidRPr="005C5D72" w:rsidTr="001911C9">
        <w:tc>
          <w:tcPr>
            <w:tcW w:w="817" w:type="dxa"/>
          </w:tcPr>
          <w:p w:rsidR="00C31612" w:rsidRPr="005C5D72" w:rsidRDefault="00C31612"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5.</w:t>
            </w:r>
          </w:p>
        </w:tc>
        <w:tc>
          <w:tcPr>
            <w:tcW w:w="10206" w:type="dxa"/>
            <w:gridSpan w:val="2"/>
          </w:tcPr>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b/>
                <w:i/>
                <w:sz w:val="24"/>
                <w:szCs w:val="24"/>
              </w:rPr>
              <w:t>Oana Atomei</w:t>
            </w:r>
            <w:r w:rsidRPr="005C5D72">
              <w:rPr>
                <w:rFonts w:ascii="Times New Roman" w:eastAsia="Calibri" w:hAnsi="Times New Roman"/>
                <w:sz w:val="24"/>
                <w:szCs w:val="24"/>
              </w:rPr>
              <w:t xml:space="preserve">, „Meronymy in Romanian food-based dietary guidelines”, în volumul conferinței internaționale </w:t>
            </w:r>
            <w:r w:rsidRPr="005C5D72">
              <w:rPr>
                <w:rFonts w:ascii="Times New Roman" w:eastAsia="Calibri" w:hAnsi="Times New Roman"/>
                <w:i/>
                <w:sz w:val="24"/>
                <w:szCs w:val="24"/>
              </w:rPr>
              <w:t>The Challenges of Communication. Context and Strategies in the World of Globalism</w:t>
            </w:r>
            <w:r w:rsidRPr="005C5D72">
              <w:rPr>
                <w:rFonts w:ascii="Times New Roman" w:eastAsia="Calibri" w:hAnsi="Times New Roman"/>
                <w:sz w:val="24"/>
                <w:szCs w:val="24"/>
              </w:rPr>
              <w:t xml:space="preserve">, (ed. I. Boldea, C. Sigmirean, D.-M. Buda), Târgu-Mureș, 2018, - </w:t>
            </w:r>
            <w:r w:rsidRPr="005C5D72">
              <w:rPr>
                <w:rFonts w:ascii="Times New Roman" w:eastAsia="Calibri" w:hAnsi="Times New Roman"/>
                <w:b/>
                <w:sz w:val="24"/>
                <w:szCs w:val="24"/>
              </w:rPr>
              <w:t>citare</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p. 162: </w:t>
            </w:r>
            <w:r w:rsidRPr="005C5D72">
              <w:rPr>
                <w:rFonts w:ascii="Times New Roman" w:eastAsia="Calibri" w:hAnsi="Times New Roman"/>
                <w:i/>
                <w:sz w:val="24"/>
                <w:szCs w:val="24"/>
              </w:rPr>
              <w:t>A Hierarchic Structure of Medical terms According to their Semantic Content</w:t>
            </w:r>
            <w:r w:rsidRPr="005C5D72">
              <w:rPr>
                <w:rFonts w:ascii="Times New Roman" w:eastAsia="Calibri" w:hAnsi="Times New Roman"/>
                <w:sz w:val="24"/>
                <w:szCs w:val="24"/>
              </w:rPr>
              <w:t>, în volumul Studii și cercetări de onomastică și lexicologie (SCOL), year VI, nr. 1-2, (SCOL), University of Craiova, 2013,</w:t>
            </w:r>
            <w:r w:rsidRPr="005C5D72">
              <w:rPr>
                <w:rFonts w:ascii="Times New Roman" w:eastAsia="Calibri" w:hAnsi="Times New Roman"/>
                <w:sz w:val="24"/>
                <w:szCs w:val="24"/>
                <w:lang w:val="ro-RO"/>
              </w:rPr>
              <w:t xml:space="preserve"> ISSN 2065-7161, cod CNCSIS 170</w:t>
            </w:r>
            <w:r w:rsidRPr="005C5D72">
              <w:rPr>
                <w:rFonts w:ascii="Times New Roman" w:eastAsia="Calibri" w:hAnsi="Times New Roman"/>
                <w:sz w:val="24"/>
                <w:szCs w:val="24"/>
              </w:rPr>
              <w:t xml:space="preserve"> pp. 215-220 și </w:t>
            </w:r>
            <w:r w:rsidRPr="005C5D72">
              <w:rPr>
                <w:rFonts w:ascii="Times New Roman" w:eastAsia="Calibri" w:hAnsi="Times New Roman"/>
                <w:b/>
                <w:sz w:val="24"/>
                <w:szCs w:val="24"/>
              </w:rPr>
              <w:t xml:space="preserve">mențiune </w:t>
            </w:r>
            <w:proofErr w:type="gramStart"/>
            <w:r w:rsidRPr="005C5D72">
              <w:rPr>
                <w:rFonts w:ascii="Times New Roman" w:eastAsia="Calibri" w:hAnsi="Times New Roman"/>
                <w:b/>
                <w:sz w:val="24"/>
                <w:szCs w:val="24"/>
              </w:rPr>
              <w:t>bibliografică  Staicu</w:t>
            </w:r>
            <w:proofErr w:type="gramEnd"/>
            <w:r w:rsidRPr="005C5D72">
              <w:rPr>
                <w:rFonts w:ascii="Times New Roman" w:eastAsia="Calibri" w:hAnsi="Times New Roman"/>
                <w:b/>
                <w:sz w:val="24"/>
                <w:szCs w:val="24"/>
              </w:rPr>
              <w:t xml:space="preserve"> Simona Nicoleta</w:t>
            </w:r>
            <w:r w:rsidRPr="005C5D72">
              <w:rPr>
                <w:rFonts w:ascii="Times New Roman" w:eastAsia="Calibri" w:hAnsi="Times New Roman"/>
                <w:sz w:val="24"/>
                <w:szCs w:val="24"/>
              </w:rPr>
              <w:t>, p. 169.</w:t>
            </w:r>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bCs/>
                <w:sz w:val="24"/>
                <w:szCs w:val="24"/>
              </w:rPr>
              <w:t>Volum indexat BDI: Diacronia bibliometric Database BDD; Google Academic, Scipio, Index Copernicus, Ulrich’s, Journal Seek.</w:t>
            </w:r>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sz w:val="24"/>
                <w:szCs w:val="24"/>
              </w:rPr>
              <w:lastRenderedPageBreak/>
              <w:t>http://www.diacronia.ro/en/indexing/details/A28611</w:t>
            </w:r>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sz w:val="24"/>
                <w:szCs w:val="24"/>
              </w:rPr>
              <w:t>Link citare și mențiune bibliografică</w:t>
            </w:r>
          </w:p>
          <w:p w:rsidR="00EC614B" w:rsidRPr="005C5D72" w:rsidRDefault="000036D4" w:rsidP="005C5D72">
            <w:pPr>
              <w:suppressAutoHyphens/>
              <w:jc w:val="both"/>
              <w:rPr>
                <w:rFonts w:ascii="Times New Roman" w:eastAsia="Calibri" w:hAnsi="Times New Roman"/>
                <w:sz w:val="24"/>
                <w:szCs w:val="24"/>
              </w:rPr>
            </w:pPr>
            <w:hyperlink r:id="rId23" w:history="1">
              <w:r w:rsidR="00EC614B" w:rsidRPr="005C5D72">
                <w:rPr>
                  <w:rFonts w:ascii="Times New Roman" w:eastAsia="Calibri" w:hAnsi="Times New Roman"/>
                  <w:sz w:val="24"/>
                  <w:szCs w:val="24"/>
                </w:rPr>
                <w:t>https://www.researchgate.net/profile/Oana_Atomei2/publication/331982024_Meronymy_in_Romanian_Food-Based_Dietary_Guidelines/links/5c98cd3592851cf0ae962c0d/Meronymy-in-Romanian-Food-Based-Dietary-Guidelines.pdf</w:t>
              </w:r>
            </w:hyperlink>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sz w:val="24"/>
                <w:szCs w:val="24"/>
              </w:rPr>
              <w:t>Link BDD în care se face citarea și referința bibliografică</w:t>
            </w:r>
          </w:p>
          <w:p w:rsidR="00C31612" w:rsidRPr="005C5D72" w:rsidRDefault="000036D4" w:rsidP="005C5D72">
            <w:pPr>
              <w:pStyle w:val="Default"/>
              <w:pageBreakBefore/>
              <w:jc w:val="both"/>
              <w:rPr>
                <w:rFonts w:ascii="Times New Roman" w:hAnsi="Times New Roman" w:cs="Times New Roman"/>
                <w:b/>
              </w:rPr>
            </w:pPr>
            <w:hyperlink r:id="rId24" w:history="1">
              <w:r w:rsidR="00EC614B" w:rsidRPr="005C5D72">
                <w:rPr>
                  <w:rFonts w:ascii="Times New Roman" w:hAnsi="Times New Roman" w:cs="Times New Roman"/>
                </w:rPr>
                <w:t>http://www.diacronia.ro/ro/indexing/details/A28611/pdf</w:t>
              </w:r>
            </w:hyperlink>
          </w:p>
        </w:tc>
        <w:tc>
          <w:tcPr>
            <w:tcW w:w="1451" w:type="dxa"/>
          </w:tcPr>
          <w:p w:rsidR="00C31612" w:rsidRPr="005C5D72" w:rsidRDefault="00F24E8D" w:rsidP="0098094C">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2</w:t>
            </w:r>
          </w:p>
          <w:p w:rsidR="00EC614B" w:rsidRPr="005C5D72" w:rsidRDefault="00EC614B" w:rsidP="005C5D72">
            <w:pPr>
              <w:pStyle w:val="ListParagraph"/>
              <w:spacing w:after="0" w:line="240" w:lineRule="auto"/>
              <w:ind w:left="0"/>
              <w:jc w:val="both"/>
              <w:rPr>
                <w:rFonts w:ascii="Times New Roman" w:hAnsi="Times New Roman"/>
                <w:color w:val="181818"/>
                <w:sz w:val="24"/>
                <w:szCs w:val="24"/>
                <w:lang w:val="ro-RO"/>
              </w:rPr>
            </w:pPr>
          </w:p>
        </w:tc>
        <w:tc>
          <w:tcPr>
            <w:tcW w:w="1423" w:type="dxa"/>
          </w:tcPr>
          <w:p w:rsidR="00C31612" w:rsidRPr="005C5D72" w:rsidRDefault="00C31612" w:rsidP="005C5D72">
            <w:pPr>
              <w:pStyle w:val="ListParagraph"/>
              <w:spacing w:after="0" w:line="240" w:lineRule="auto"/>
              <w:ind w:left="0"/>
              <w:jc w:val="both"/>
              <w:rPr>
                <w:rFonts w:ascii="Times New Roman" w:hAnsi="Times New Roman"/>
                <w:color w:val="181818"/>
                <w:sz w:val="24"/>
                <w:szCs w:val="24"/>
                <w:lang w:val="ro-RO"/>
              </w:rPr>
            </w:pPr>
          </w:p>
        </w:tc>
      </w:tr>
      <w:tr w:rsidR="0009615B" w:rsidRPr="005C5D72" w:rsidTr="001911C9">
        <w:tc>
          <w:tcPr>
            <w:tcW w:w="817" w:type="dxa"/>
            <w:tcBorders>
              <w:bottom w:val="single" w:sz="4" w:space="0" w:color="auto"/>
            </w:tcBorders>
          </w:tcPr>
          <w:p w:rsidR="0009615B" w:rsidRPr="005C5D72" w:rsidRDefault="00C31612"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6</w:t>
            </w:r>
            <w:r w:rsidR="0009615B" w:rsidRPr="005C5D72">
              <w:rPr>
                <w:rFonts w:ascii="Times New Roman" w:hAnsi="Times New Roman"/>
                <w:b/>
                <w:color w:val="181818"/>
                <w:sz w:val="24"/>
                <w:szCs w:val="24"/>
                <w:lang w:val="ro-RO"/>
              </w:rPr>
              <w:t>.</w:t>
            </w:r>
          </w:p>
        </w:tc>
        <w:tc>
          <w:tcPr>
            <w:tcW w:w="10206" w:type="dxa"/>
            <w:gridSpan w:val="2"/>
            <w:tcBorders>
              <w:bottom w:val="single" w:sz="4" w:space="0" w:color="auto"/>
            </w:tcBorders>
          </w:tcPr>
          <w:p w:rsidR="00EC614B" w:rsidRPr="005C5D72" w:rsidRDefault="00EC614B" w:rsidP="005C5D72">
            <w:pPr>
              <w:suppressAutoHyphens/>
              <w:jc w:val="both"/>
              <w:rPr>
                <w:rFonts w:ascii="Times New Roman" w:eastAsia="Calibri" w:hAnsi="Times New Roman"/>
                <w:sz w:val="24"/>
                <w:szCs w:val="24"/>
                <w:lang w:val="ro-RO"/>
              </w:rPr>
            </w:pPr>
            <w:r w:rsidRPr="005C5D72">
              <w:rPr>
                <w:rFonts w:ascii="Times New Roman" w:eastAsia="Calibri" w:hAnsi="Times New Roman"/>
                <w:b/>
                <w:i/>
                <w:sz w:val="24"/>
                <w:szCs w:val="24"/>
                <w:lang w:val="ro-RO"/>
              </w:rPr>
              <w:t>Oana Atomei</w:t>
            </w:r>
            <w:r w:rsidRPr="005C5D72">
              <w:rPr>
                <w:rFonts w:ascii="Times New Roman" w:eastAsia="Calibri" w:hAnsi="Times New Roman"/>
                <w:sz w:val="24"/>
                <w:szCs w:val="24"/>
                <w:lang w:val="ro-RO"/>
              </w:rPr>
              <w:t xml:space="preserve">, „Hiponimia în terminologia nutrițională”, în Meridian Critic, nr. 1/ vol 30, 2018 - </w:t>
            </w:r>
            <w:r w:rsidRPr="005C5D72">
              <w:rPr>
                <w:rFonts w:ascii="Times New Roman" w:eastAsia="Calibri" w:hAnsi="Times New Roman"/>
                <w:b/>
                <w:sz w:val="24"/>
                <w:szCs w:val="24"/>
                <w:lang w:val="ro-RO"/>
              </w:rPr>
              <w:t>citare Staicu Simona Nicoleta</w:t>
            </w:r>
            <w:r w:rsidRPr="005C5D72">
              <w:rPr>
                <w:rFonts w:ascii="Times New Roman" w:eastAsia="Calibri" w:hAnsi="Times New Roman"/>
                <w:sz w:val="24"/>
                <w:szCs w:val="24"/>
                <w:lang w:val="ro-RO"/>
              </w:rPr>
              <w:t xml:space="preserve">, p. 310: </w:t>
            </w:r>
            <w:r w:rsidRPr="005C5D72">
              <w:rPr>
                <w:rFonts w:ascii="Times New Roman" w:eastAsia="Calibri" w:hAnsi="Times New Roman"/>
                <w:i/>
                <w:sz w:val="24"/>
                <w:szCs w:val="24"/>
                <w:lang w:val="ro-RO"/>
              </w:rPr>
              <w:t>A Hierarchic Structure of Medical terms According to their Semantic Content</w:t>
            </w:r>
            <w:r w:rsidRPr="005C5D72">
              <w:rPr>
                <w:rFonts w:ascii="Times New Roman" w:eastAsia="Calibri" w:hAnsi="Times New Roman"/>
                <w:sz w:val="24"/>
                <w:szCs w:val="24"/>
                <w:lang w:val="ro-RO"/>
              </w:rPr>
              <w:t xml:space="preserve">, în volumul Studii și cercetări de onomastică și lexicologie (SCOL), year VI, nr. 1-2, (SCOL), University of Craiova, pp. 215-220 și </w:t>
            </w:r>
            <w:r w:rsidRPr="005C5D72">
              <w:rPr>
                <w:rFonts w:ascii="Times New Roman" w:eastAsia="Calibri" w:hAnsi="Times New Roman"/>
                <w:b/>
                <w:sz w:val="24"/>
                <w:szCs w:val="24"/>
                <w:lang w:val="ro-RO"/>
              </w:rPr>
              <w:t>mențiune bibliografică Staicu Simona Nicoleta</w:t>
            </w:r>
            <w:r w:rsidRPr="005C5D72">
              <w:rPr>
                <w:rFonts w:ascii="Times New Roman" w:eastAsia="Calibri" w:hAnsi="Times New Roman"/>
                <w:sz w:val="24"/>
                <w:szCs w:val="24"/>
                <w:lang w:val="ro-RO"/>
              </w:rPr>
              <w:t>, p. 319.</w:t>
            </w:r>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bCs/>
                <w:sz w:val="24"/>
                <w:szCs w:val="24"/>
              </w:rPr>
              <w:t>Volum indexat BDI: Diacronia bibliometric Database BDD; Google Academic, Scipio, Index Copernicus, Ulrich’s, Journal Seek.</w:t>
            </w:r>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sz w:val="24"/>
                <w:szCs w:val="24"/>
              </w:rPr>
              <w:t>http://www.diacronia.ro/en/indexing/details/A28611</w:t>
            </w:r>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sz w:val="24"/>
                <w:szCs w:val="24"/>
              </w:rPr>
              <w:t xml:space="preserve">Link citare </w:t>
            </w:r>
            <w:r w:rsidRPr="005C5D72">
              <w:rPr>
                <w:rFonts w:ascii="Times New Roman" w:eastAsia="Calibri" w:hAnsi="Times New Roman"/>
                <w:sz w:val="24"/>
                <w:szCs w:val="24"/>
                <w:lang w:val="ro-RO"/>
              </w:rPr>
              <w:t>și mențiune</w:t>
            </w:r>
            <w:r w:rsidRPr="005C5D72">
              <w:rPr>
                <w:rFonts w:ascii="Times New Roman" w:eastAsia="Calibri" w:hAnsi="Times New Roman"/>
                <w:sz w:val="24"/>
                <w:szCs w:val="24"/>
              </w:rPr>
              <w:t xml:space="preserve"> bibliografică</w:t>
            </w:r>
          </w:p>
          <w:p w:rsidR="00EC614B" w:rsidRPr="005C5D72" w:rsidRDefault="000036D4" w:rsidP="005C5D72">
            <w:pPr>
              <w:suppressAutoHyphens/>
              <w:jc w:val="both"/>
              <w:rPr>
                <w:rFonts w:ascii="Times New Roman" w:eastAsia="Calibri" w:hAnsi="Times New Roman"/>
                <w:sz w:val="24"/>
                <w:szCs w:val="24"/>
              </w:rPr>
            </w:pPr>
            <w:hyperlink r:id="rId25" w:history="1">
              <w:r w:rsidR="00EC614B" w:rsidRPr="005C5D72">
                <w:rPr>
                  <w:rFonts w:ascii="Times New Roman" w:eastAsia="Calibri" w:hAnsi="Times New Roman"/>
                  <w:sz w:val="24"/>
                  <w:szCs w:val="24"/>
                </w:rPr>
                <w:t>https://www.researchgate.net/profile/Oana_Atomei2/publication/331981731_Hiponimia_in_terminologia_nutritionala/links/5c98c49b45851506d7299729/Hiponimia-in-terminologia-nutritionala.pdf</w:t>
              </w:r>
            </w:hyperlink>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sz w:val="24"/>
                <w:szCs w:val="24"/>
              </w:rPr>
              <w:t>Link BDD în care se face citarea și referința bibliografică</w:t>
            </w:r>
          </w:p>
          <w:p w:rsidR="0009615B" w:rsidRPr="005C5D72" w:rsidRDefault="000036D4" w:rsidP="005C5D72">
            <w:pPr>
              <w:suppressAutoHyphens/>
              <w:spacing w:after="0"/>
              <w:jc w:val="both"/>
              <w:rPr>
                <w:rFonts w:ascii="Times New Roman" w:hAnsi="Times New Roman"/>
                <w:sz w:val="24"/>
                <w:szCs w:val="24"/>
              </w:rPr>
            </w:pPr>
            <w:hyperlink r:id="rId26" w:history="1">
              <w:r w:rsidR="00EC614B" w:rsidRPr="005C5D72">
                <w:rPr>
                  <w:rFonts w:ascii="Times New Roman" w:eastAsia="Calibri" w:hAnsi="Times New Roman"/>
                  <w:sz w:val="24"/>
                  <w:szCs w:val="24"/>
                </w:rPr>
                <w:t>http://www.diacronia.ro/ro/indexing/details/A28572/pdf</w:t>
              </w:r>
            </w:hyperlink>
          </w:p>
        </w:tc>
        <w:tc>
          <w:tcPr>
            <w:tcW w:w="1451" w:type="dxa"/>
          </w:tcPr>
          <w:p w:rsidR="0009615B" w:rsidRPr="005C5D72" w:rsidRDefault="00F24E8D" w:rsidP="0098094C">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p w:rsidR="00EC614B" w:rsidRPr="005C5D72" w:rsidRDefault="00EC614B" w:rsidP="005C5D72">
            <w:pPr>
              <w:pStyle w:val="ListParagraph"/>
              <w:spacing w:after="0" w:line="240" w:lineRule="auto"/>
              <w:ind w:left="0"/>
              <w:jc w:val="both"/>
              <w:rPr>
                <w:rFonts w:ascii="Times New Roman" w:hAnsi="Times New Roman"/>
                <w:color w:val="181818"/>
                <w:sz w:val="24"/>
                <w:szCs w:val="24"/>
                <w:lang w:val="ro-RO"/>
              </w:rPr>
            </w:pPr>
          </w:p>
        </w:tc>
        <w:tc>
          <w:tcPr>
            <w:tcW w:w="1423" w:type="dxa"/>
          </w:tcPr>
          <w:p w:rsidR="0009615B" w:rsidRPr="005C5D72" w:rsidRDefault="0009615B" w:rsidP="005C5D72">
            <w:pPr>
              <w:pStyle w:val="ListParagraph"/>
              <w:spacing w:after="0" w:line="240" w:lineRule="auto"/>
              <w:ind w:left="0"/>
              <w:jc w:val="both"/>
              <w:rPr>
                <w:rFonts w:ascii="Times New Roman" w:hAnsi="Times New Roman"/>
                <w:color w:val="181818"/>
                <w:sz w:val="24"/>
                <w:szCs w:val="24"/>
                <w:lang w:val="ro-RO"/>
              </w:rPr>
            </w:pPr>
          </w:p>
        </w:tc>
      </w:tr>
      <w:tr w:rsidR="0009615B" w:rsidRPr="005C5D72" w:rsidTr="001911C9">
        <w:tc>
          <w:tcPr>
            <w:tcW w:w="817" w:type="dxa"/>
            <w:tcBorders>
              <w:bottom w:val="single" w:sz="4" w:space="0" w:color="auto"/>
            </w:tcBorders>
          </w:tcPr>
          <w:p w:rsidR="0009615B" w:rsidRPr="005C5D72" w:rsidRDefault="00C31612"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7</w:t>
            </w:r>
            <w:r w:rsidR="0009615B" w:rsidRPr="005C5D72">
              <w:rPr>
                <w:rFonts w:ascii="Times New Roman" w:hAnsi="Times New Roman"/>
                <w:b/>
                <w:color w:val="181818"/>
                <w:sz w:val="24"/>
                <w:szCs w:val="24"/>
                <w:lang w:val="ro-RO"/>
              </w:rPr>
              <w:t>.</w:t>
            </w:r>
          </w:p>
        </w:tc>
        <w:tc>
          <w:tcPr>
            <w:tcW w:w="10206" w:type="dxa"/>
            <w:gridSpan w:val="2"/>
            <w:tcBorders>
              <w:bottom w:val="single" w:sz="4" w:space="0" w:color="auto"/>
            </w:tcBorders>
          </w:tcPr>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b/>
                <w:i/>
                <w:sz w:val="24"/>
                <w:szCs w:val="24"/>
              </w:rPr>
              <w:t>Corina Lungu</w:t>
            </w:r>
            <w:r w:rsidRPr="005C5D72">
              <w:rPr>
                <w:rFonts w:ascii="Times New Roman" w:eastAsia="Calibri" w:hAnsi="Times New Roman"/>
                <w:sz w:val="24"/>
                <w:szCs w:val="24"/>
              </w:rPr>
              <w:t>, „The medical speciality language and its particular terminology” în Iulian Boldea (editor) volum conferință international, Literature, Discourses and the power of Multicultural Dialogue, Arhipelag XXI Press,</w:t>
            </w:r>
            <w:r w:rsidRPr="005C5D72">
              <w:rPr>
                <w:rFonts w:ascii="Times New Roman" w:eastAsia="Calibri" w:hAnsi="Times New Roman"/>
                <w:b/>
                <w:sz w:val="24"/>
                <w:szCs w:val="24"/>
              </w:rPr>
              <w:t xml:space="preserve"> citare Staicu Simona Nicoleta, </w:t>
            </w:r>
            <w:r w:rsidRPr="005C5D72">
              <w:rPr>
                <w:rFonts w:ascii="Times New Roman" w:eastAsia="Calibri" w:hAnsi="Times New Roman"/>
                <w:sz w:val="24"/>
                <w:szCs w:val="24"/>
              </w:rPr>
              <w:t xml:space="preserve">p. 241, </w:t>
            </w:r>
            <w:r w:rsidRPr="005C5D72">
              <w:rPr>
                <w:rFonts w:ascii="Times New Roman" w:eastAsia="Calibri" w:hAnsi="Times New Roman"/>
                <w:b/>
                <w:sz w:val="24"/>
                <w:szCs w:val="24"/>
              </w:rPr>
              <w:t>mențiune bibliografică Staicu Simona Nicoleta</w:t>
            </w:r>
            <w:r w:rsidRPr="005C5D72">
              <w:rPr>
                <w:rFonts w:ascii="Times New Roman" w:eastAsia="Calibri" w:hAnsi="Times New Roman"/>
                <w:sz w:val="24"/>
                <w:szCs w:val="24"/>
              </w:rPr>
              <w:t xml:space="preserve">, p.242: The Târgu- Mureș, 2017, </w:t>
            </w:r>
            <w:r w:rsidRPr="005C5D72">
              <w:rPr>
                <w:rFonts w:ascii="Times New Roman" w:eastAsia="Calibri" w:hAnsi="Times New Roman"/>
                <w:i/>
                <w:sz w:val="24"/>
                <w:szCs w:val="24"/>
              </w:rPr>
              <w:t>Stylistic Status of Terms in Medical Discourses</w:t>
            </w:r>
            <w:r w:rsidRPr="005C5D72">
              <w:rPr>
                <w:rFonts w:ascii="Times New Roman" w:eastAsia="Calibri" w:hAnsi="Times New Roman"/>
                <w:sz w:val="24"/>
                <w:szCs w:val="24"/>
              </w:rPr>
              <w:t>, în The Proceedings of the European Integration-Between Tradition and Modernity Congress, vol. nr. 5, p. 485-494, Târgu-Mureș, 2013, Editura Universităţii „Petru Maior”, ISBN 978-606-581-095-2.</w:t>
            </w:r>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sz w:val="24"/>
                <w:szCs w:val="24"/>
              </w:rPr>
              <w:lastRenderedPageBreak/>
              <w:t>Lucrare publicată în extenso indexată Proceedings ISI WEB OF SCIENCE (Indexed on Web of Knowledge, Thomson Reuters Database).</w:t>
            </w:r>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sz w:val="24"/>
                <w:szCs w:val="24"/>
              </w:rPr>
              <w:t>BDI: Google Academic, Research Gate, Academic.edu, Google Scholars, SSRN.</w:t>
            </w:r>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sz w:val="24"/>
                <w:szCs w:val="24"/>
              </w:rPr>
              <w:t>Link http:/www.anelis.ro/summon/</w:t>
            </w:r>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sz w:val="24"/>
                <w:szCs w:val="24"/>
              </w:rPr>
              <w:t>Link conferinta http://www,upm.ro/facultati_departamente/stiinte_litere/conferinte/situl_integrare_europeana/engllist5.html</w:t>
            </w:r>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sz w:val="24"/>
                <w:szCs w:val="24"/>
              </w:rPr>
              <w:t>Link ref. bibliografică</w:t>
            </w:r>
          </w:p>
          <w:p w:rsidR="00EC614B" w:rsidRPr="005C5D72" w:rsidRDefault="000036D4" w:rsidP="005C5D72">
            <w:pPr>
              <w:suppressAutoHyphens/>
              <w:jc w:val="both"/>
              <w:rPr>
                <w:rFonts w:ascii="Times New Roman" w:eastAsia="Calibri" w:hAnsi="Times New Roman"/>
                <w:sz w:val="24"/>
                <w:szCs w:val="24"/>
              </w:rPr>
            </w:pPr>
            <w:hyperlink r:id="rId27" w:history="1">
              <w:r w:rsidR="00EC614B" w:rsidRPr="005C5D72">
                <w:rPr>
                  <w:rFonts w:ascii="Times New Roman" w:eastAsia="Calibri" w:hAnsi="Times New Roman"/>
                  <w:sz w:val="24"/>
                  <w:szCs w:val="24"/>
                </w:rPr>
                <w:t>https://old.upm.ro/ldmd/LDMD-05/Lds/Lds%2005%2028.pdf</w:t>
              </w:r>
            </w:hyperlink>
          </w:p>
          <w:p w:rsidR="00EC614B" w:rsidRPr="005C5D72" w:rsidRDefault="00EC614B" w:rsidP="005C5D72">
            <w:pPr>
              <w:suppressAutoHyphens/>
              <w:jc w:val="both"/>
              <w:rPr>
                <w:rFonts w:ascii="Times New Roman" w:eastAsia="Calibri" w:hAnsi="Times New Roman"/>
                <w:sz w:val="24"/>
                <w:szCs w:val="24"/>
              </w:rPr>
            </w:pPr>
            <w:r w:rsidRPr="005C5D72">
              <w:rPr>
                <w:rFonts w:ascii="Times New Roman" w:eastAsia="Calibri" w:hAnsi="Times New Roman"/>
                <w:sz w:val="24"/>
                <w:szCs w:val="24"/>
              </w:rPr>
              <w:t>Link lucrare în care se face citarea și referința bibliografică</w:t>
            </w:r>
          </w:p>
          <w:p w:rsidR="0009615B" w:rsidRPr="005C5D72" w:rsidRDefault="000036D4" w:rsidP="005C5D72">
            <w:pPr>
              <w:suppressAutoHyphens/>
              <w:spacing w:after="0"/>
              <w:jc w:val="both"/>
              <w:rPr>
                <w:rFonts w:ascii="Times New Roman" w:hAnsi="Times New Roman"/>
                <w:sz w:val="24"/>
                <w:szCs w:val="24"/>
              </w:rPr>
            </w:pPr>
            <w:hyperlink r:id="rId28" w:history="1">
              <w:r w:rsidR="00EC614B" w:rsidRPr="005C5D72">
                <w:rPr>
                  <w:rFonts w:ascii="Times New Roman" w:eastAsia="Calibri" w:hAnsi="Times New Roman"/>
                  <w:sz w:val="24"/>
                  <w:szCs w:val="24"/>
                </w:rPr>
                <w:t>http://www.diacronia.ro/ro/indexing/details/V4559/pdf</w:t>
              </w:r>
            </w:hyperlink>
          </w:p>
        </w:tc>
        <w:tc>
          <w:tcPr>
            <w:tcW w:w="1451" w:type="dxa"/>
          </w:tcPr>
          <w:p w:rsidR="0009615B" w:rsidRPr="005C5D72" w:rsidRDefault="00F24E8D" w:rsidP="0098094C">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2</w:t>
            </w:r>
          </w:p>
          <w:p w:rsidR="00EC614B" w:rsidRPr="005C5D72" w:rsidRDefault="00EC614B" w:rsidP="005C5D72">
            <w:pPr>
              <w:pStyle w:val="ListParagraph"/>
              <w:spacing w:after="0" w:line="240" w:lineRule="auto"/>
              <w:ind w:left="0"/>
              <w:jc w:val="both"/>
              <w:rPr>
                <w:rFonts w:ascii="Times New Roman" w:hAnsi="Times New Roman"/>
                <w:color w:val="181818"/>
                <w:sz w:val="24"/>
                <w:szCs w:val="24"/>
                <w:lang w:val="ro-RO"/>
              </w:rPr>
            </w:pPr>
          </w:p>
        </w:tc>
        <w:tc>
          <w:tcPr>
            <w:tcW w:w="1423" w:type="dxa"/>
          </w:tcPr>
          <w:p w:rsidR="0009615B" w:rsidRPr="005C5D72" w:rsidRDefault="0009615B" w:rsidP="005C5D72">
            <w:pPr>
              <w:pStyle w:val="ListParagraph"/>
              <w:spacing w:after="0" w:line="240" w:lineRule="auto"/>
              <w:ind w:left="0"/>
              <w:jc w:val="both"/>
              <w:rPr>
                <w:rFonts w:ascii="Times New Roman" w:hAnsi="Times New Roman"/>
                <w:color w:val="181818"/>
                <w:sz w:val="24"/>
                <w:szCs w:val="24"/>
                <w:lang w:val="ro-RO"/>
              </w:rPr>
            </w:pPr>
          </w:p>
        </w:tc>
      </w:tr>
      <w:tr w:rsidR="00F24E8D" w:rsidRPr="005C5D72" w:rsidTr="001911C9">
        <w:tc>
          <w:tcPr>
            <w:tcW w:w="11023" w:type="dxa"/>
            <w:gridSpan w:val="3"/>
            <w:tcBorders>
              <w:top w:val="single" w:sz="4" w:space="0" w:color="auto"/>
              <w:left w:val="nil"/>
              <w:bottom w:val="nil"/>
              <w:right w:val="single" w:sz="4" w:space="0" w:color="auto"/>
            </w:tcBorders>
          </w:tcPr>
          <w:p w:rsidR="00F24E8D" w:rsidRPr="005C5D72" w:rsidRDefault="00F24E8D" w:rsidP="005C5D72">
            <w:pPr>
              <w:jc w:val="both"/>
              <w:rPr>
                <w:rFonts w:ascii="Times New Roman" w:hAnsi="Times New Roman"/>
                <w:b/>
                <w:sz w:val="24"/>
                <w:szCs w:val="24"/>
              </w:rPr>
            </w:pPr>
          </w:p>
        </w:tc>
        <w:tc>
          <w:tcPr>
            <w:tcW w:w="1451" w:type="dxa"/>
            <w:tcBorders>
              <w:top w:val="single" w:sz="4" w:space="0" w:color="auto"/>
              <w:left w:val="single" w:sz="4" w:space="0" w:color="auto"/>
              <w:bottom w:val="single" w:sz="4" w:space="0" w:color="auto"/>
              <w:right w:val="single" w:sz="4" w:space="0" w:color="auto"/>
            </w:tcBorders>
            <w:shd w:val="clear" w:color="auto" w:fill="D9D9D9"/>
          </w:tcPr>
          <w:p w:rsidR="00F24E8D" w:rsidRPr="005C5D72" w:rsidRDefault="00F7263D" w:rsidP="0098094C">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14</w:t>
            </w:r>
          </w:p>
        </w:tc>
        <w:tc>
          <w:tcPr>
            <w:tcW w:w="1423" w:type="dxa"/>
            <w:tcBorders>
              <w:top w:val="single" w:sz="4" w:space="0" w:color="auto"/>
              <w:left w:val="single" w:sz="4" w:space="0" w:color="auto"/>
              <w:bottom w:val="single" w:sz="4" w:space="0" w:color="auto"/>
              <w:right w:val="single" w:sz="4" w:space="0" w:color="auto"/>
            </w:tcBorders>
            <w:shd w:val="clear" w:color="auto" w:fill="D9D9D9"/>
          </w:tcPr>
          <w:p w:rsidR="00F24E8D" w:rsidRPr="005C5D72" w:rsidRDefault="00F24E8D" w:rsidP="005C5D72">
            <w:pPr>
              <w:pStyle w:val="ListParagraph"/>
              <w:spacing w:after="0" w:line="240" w:lineRule="auto"/>
              <w:ind w:left="0"/>
              <w:jc w:val="both"/>
              <w:rPr>
                <w:rFonts w:ascii="Times New Roman" w:hAnsi="Times New Roman"/>
                <w:color w:val="181818"/>
                <w:sz w:val="24"/>
                <w:szCs w:val="24"/>
                <w:lang w:val="ro-RO"/>
              </w:rPr>
            </w:pPr>
          </w:p>
        </w:tc>
      </w:tr>
    </w:tbl>
    <w:p w:rsidR="00F24E8D" w:rsidRPr="005C5D72" w:rsidRDefault="00F24E8D" w:rsidP="005C5D72">
      <w:pPr>
        <w:spacing w:after="0" w:line="240" w:lineRule="auto"/>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w:t>
      </w:r>
    </w:p>
    <w:tbl>
      <w:tblPr>
        <w:tblW w:w="1389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8363"/>
        <w:gridCol w:w="1843"/>
        <w:gridCol w:w="1451"/>
        <w:gridCol w:w="1423"/>
      </w:tblGrid>
      <w:tr w:rsidR="00F24E8D" w:rsidRPr="005C5D72" w:rsidTr="001911C9">
        <w:tc>
          <w:tcPr>
            <w:tcW w:w="817" w:type="dxa"/>
            <w:shd w:val="clear" w:color="auto" w:fill="FFFF99"/>
          </w:tcPr>
          <w:p w:rsidR="00F24E8D" w:rsidRPr="005C5D72" w:rsidRDefault="00F24E8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Nr.</w:t>
            </w:r>
          </w:p>
          <w:p w:rsidR="00F24E8D" w:rsidRPr="005C5D72" w:rsidRDefault="00F24E8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3.3.2.</w:t>
            </w:r>
          </w:p>
        </w:tc>
        <w:tc>
          <w:tcPr>
            <w:tcW w:w="8363" w:type="dxa"/>
            <w:shd w:val="clear" w:color="auto" w:fill="FFFF99"/>
          </w:tcPr>
          <w:p w:rsidR="00F24E8D" w:rsidRPr="005C5D72" w:rsidRDefault="00F24E8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Subcriteriu</w:t>
            </w:r>
          </w:p>
          <w:p w:rsidR="00F24E8D" w:rsidRPr="005C5D72" w:rsidRDefault="00DA5317"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 xml:space="preserve">Recenzii </w:t>
            </w:r>
            <w:r w:rsidRPr="005C5D72">
              <w:rPr>
                <w:rFonts w:ascii="Times New Roman" w:eastAsia="Calibri" w:hAnsi="Times New Roman"/>
                <w:b/>
                <w:sz w:val="24"/>
                <w:szCs w:val="24"/>
              </w:rPr>
              <w:t>în publicații cu ISBN, ISSN</w:t>
            </w:r>
          </w:p>
        </w:tc>
        <w:tc>
          <w:tcPr>
            <w:tcW w:w="1843" w:type="dxa"/>
            <w:shd w:val="clear" w:color="auto" w:fill="FFFF99"/>
          </w:tcPr>
          <w:p w:rsidR="00F24E8D" w:rsidRPr="005C5D72" w:rsidRDefault="00F24E8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Puncte/unitate</w:t>
            </w:r>
          </w:p>
          <w:p w:rsidR="00F24E8D" w:rsidRPr="005C5D72" w:rsidRDefault="00DA5317" w:rsidP="0098094C">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5</w:t>
            </w:r>
          </w:p>
        </w:tc>
        <w:tc>
          <w:tcPr>
            <w:tcW w:w="1451" w:type="dxa"/>
            <w:shd w:val="clear" w:color="auto" w:fill="FFFF99"/>
          </w:tcPr>
          <w:p w:rsidR="00F24E8D" w:rsidRPr="005C5D72" w:rsidRDefault="00F24E8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autoevaluare</w:t>
            </w:r>
          </w:p>
        </w:tc>
        <w:tc>
          <w:tcPr>
            <w:tcW w:w="1423" w:type="dxa"/>
            <w:shd w:val="clear" w:color="auto" w:fill="FFFF99"/>
          </w:tcPr>
          <w:p w:rsidR="00F24E8D" w:rsidRPr="005C5D72" w:rsidRDefault="00F24E8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comisie</w:t>
            </w:r>
          </w:p>
        </w:tc>
      </w:tr>
      <w:tr w:rsidR="0009615B" w:rsidRPr="005C5D72" w:rsidTr="001911C9">
        <w:tc>
          <w:tcPr>
            <w:tcW w:w="817" w:type="dxa"/>
            <w:tcBorders>
              <w:bottom w:val="single" w:sz="4" w:space="0" w:color="auto"/>
            </w:tcBorders>
          </w:tcPr>
          <w:p w:rsidR="0009615B" w:rsidRPr="005C5D72" w:rsidRDefault="00F24E8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w:t>
            </w:r>
          </w:p>
        </w:tc>
        <w:tc>
          <w:tcPr>
            <w:tcW w:w="10206" w:type="dxa"/>
            <w:gridSpan w:val="2"/>
            <w:tcBorders>
              <w:bottom w:val="single" w:sz="4" w:space="0" w:color="auto"/>
            </w:tcBorders>
          </w:tcPr>
          <w:p w:rsidR="00BC55AD" w:rsidRPr="005C5D72" w:rsidRDefault="00BC55AD" w:rsidP="005C5D72">
            <w:pPr>
              <w:suppressAutoHyphens/>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Recenzia</w:t>
            </w:r>
            <w:r w:rsidRPr="005C5D72">
              <w:rPr>
                <w:rFonts w:ascii="Times New Roman" w:eastAsia="Calibri" w:hAnsi="Times New Roman"/>
                <w:sz w:val="24"/>
                <w:szCs w:val="24"/>
                <w:lang w:val="ro-RO"/>
              </w:rPr>
              <w:t xml:space="preserve"> cărții </w:t>
            </w:r>
            <w:r w:rsidRPr="005C5D72">
              <w:rPr>
                <w:rFonts w:ascii="Times New Roman" w:eastAsia="Calibri" w:hAnsi="Times New Roman"/>
                <w:b/>
                <w:i/>
                <w:sz w:val="24"/>
                <w:szCs w:val="24"/>
                <w:lang w:val="ro-RO"/>
              </w:rPr>
              <w:t>Limbajul medical românesc actual. Perspectivă sincronică: sistem și discurs</w:t>
            </w:r>
            <w:r w:rsidRPr="005C5D72">
              <w:rPr>
                <w:rFonts w:ascii="Times New Roman" w:eastAsia="Calibri" w:hAnsi="Times New Roman"/>
                <w:sz w:val="24"/>
                <w:szCs w:val="24"/>
                <w:lang w:val="ro-RO"/>
              </w:rPr>
              <w:t xml:space="preserve">, autor </w:t>
            </w: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xml:space="preserve">, Editura de Vest, Timișoara, 2016, autor recenzie Conferențiar Univ. Dr. Hab. </w:t>
            </w:r>
            <w:r w:rsidRPr="005C5D72">
              <w:rPr>
                <w:rFonts w:ascii="Times New Roman" w:eastAsia="Calibri" w:hAnsi="Times New Roman"/>
                <w:b/>
                <w:i/>
                <w:sz w:val="24"/>
                <w:szCs w:val="24"/>
                <w:lang w:val="ro-RO"/>
              </w:rPr>
              <w:t>Doina Butiurcă</w:t>
            </w:r>
            <w:r w:rsidRPr="005C5D72">
              <w:rPr>
                <w:rFonts w:ascii="Times New Roman" w:eastAsia="Calibri" w:hAnsi="Times New Roman"/>
                <w:sz w:val="24"/>
                <w:szCs w:val="24"/>
                <w:lang w:val="ro-RO"/>
              </w:rPr>
              <w:t xml:space="preserve"> în </w:t>
            </w:r>
            <w:r w:rsidRPr="005C5D72">
              <w:rPr>
                <w:rFonts w:ascii="Times New Roman" w:eastAsia="Calibri" w:hAnsi="Times New Roman"/>
                <w:i/>
                <w:sz w:val="24"/>
                <w:szCs w:val="24"/>
                <w:lang w:val="ro-RO"/>
              </w:rPr>
              <w:t>Studia Universitatis Petru Maior, Philologia</w:t>
            </w:r>
            <w:r w:rsidRPr="005C5D72">
              <w:rPr>
                <w:rFonts w:ascii="Times New Roman" w:eastAsia="Calibri" w:hAnsi="Times New Roman"/>
                <w:b/>
                <w:sz w:val="24"/>
                <w:szCs w:val="24"/>
                <w:lang w:val="ro-RO"/>
              </w:rPr>
              <w:t xml:space="preserve">, </w:t>
            </w:r>
            <w:r w:rsidRPr="005C5D72">
              <w:rPr>
                <w:rFonts w:ascii="Times New Roman" w:eastAsia="Calibri" w:hAnsi="Times New Roman"/>
                <w:sz w:val="24"/>
                <w:szCs w:val="24"/>
                <w:lang w:val="ro-RO"/>
              </w:rPr>
              <w:t>Nr. 23</w:t>
            </w:r>
            <w:r w:rsidRPr="005C5D72">
              <w:rPr>
                <w:rFonts w:ascii="Times New Roman" w:eastAsia="Calibri" w:hAnsi="Times New Roman"/>
                <w:b/>
                <w:sz w:val="24"/>
                <w:szCs w:val="24"/>
                <w:lang w:val="ro-RO"/>
              </w:rPr>
              <w:t xml:space="preserve">, </w:t>
            </w:r>
            <w:r w:rsidRPr="005C5D72">
              <w:rPr>
                <w:rFonts w:ascii="Times New Roman" w:eastAsia="Calibri" w:hAnsi="Times New Roman"/>
                <w:sz w:val="24"/>
                <w:szCs w:val="24"/>
                <w:lang w:val="ro-RO"/>
              </w:rPr>
              <w:t>pag. 171-172,</w:t>
            </w:r>
            <w:r w:rsidRPr="005C5D72">
              <w:rPr>
                <w:rFonts w:ascii="Times New Roman" w:eastAsia="Calibri" w:hAnsi="Times New Roman"/>
                <w:b/>
                <w:sz w:val="24"/>
                <w:szCs w:val="24"/>
                <w:lang w:val="ro-RO"/>
              </w:rPr>
              <w:t xml:space="preserve"> </w:t>
            </w:r>
            <w:r w:rsidRPr="005C5D72">
              <w:rPr>
                <w:rFonts w:ascii="Times New Roman" w:eastAsia="Calibri" w:hAnsi="Times New Roman"/>
                <w:sz w:val="24"/>
                <w:szCs w:val="24"/>
                <w:lang w:val="ro-RO"/>
              </w:rPr>
              <w:t>Tîrgu Mureș, 2017, ISSN 1582-9960, revistă acreditată CNCS (categoria B) și indexată în: CEEOL, EBSCO, INDEX COPERNICUS, DOAJ, SCIPIO, conform site revistă</w:t>
            </w:r>
          </w:p>
          <w:p w:rsidR="0009615B" w:rsidRPr="005C5D72" w:rsidRDefault="00BC55AD" w:rsidP="005C5D72">
            <w:pPr>
              <w:suppressAutoHyphens/>
              <w:spacing w:after="0" w:line="240" w:lineRule="auto"/>
              <w:jc w:val="both"/>
              <w:rPr>
                <w:rFonts w:ascii="Times New Roman" w:hAnsi="Times New Roman"/>
                <w:sz w:val="24"/>
                <w:szCs w:val="24"/>
                <w:lang w:val="ro-RO"/>
              </w:rPr>
            </w:pPr>
            <w:r w:rsidRPr="005C5D72">
              <w:rPr>
                <w:rFonts w:ascii="Times New Roman" w:eastAsia="Calibri" w:hAnsi="Times New Roman"/>
                <w:sz w:val="24"/>
                <w:szCs w:val="24"/>
                <w:lang w:val="ro-RO"/>
              </w:rPr>
              <w:t>http://www.upm.ro/cercetare/studia%20website/Studia%2023-2017.pdf</w:t>
            </w:r>
          </w:p>
        </w:tc>
        <w:tc>
          <w:tcPr>
            <w:tcW w:w="1451" w:type="dxa"/>
          </w:tcPr>
          <w:p w:rsidR="0009615B" w:rsidRPr="005C5D72" w:rsidRDefault="00BC55AD" w:rsidP="0098094C">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5</w:t>
            </w:r>
          </w:p>
        </w:tc>
        <w:tc>
          <w:tcPr>
            <w:tcW w:w="1423" w:type="dxa"/>
          </w:tcPr>
          <w:p w:rsidR="0009615B" w:rsidRPr="005C5D72" w:rsidRDefault="0009615B" w:rsidP="005C5D72">
            <w:pPr>
              <w:pStyle w:val="ListParagraph"/>
              <w:spacing w:after="0" w:line="240" w:lineRule="auto"/>
              <w:ind w:left="0"/>
              <w:jc w:val="both"/>
              <w:rPr>
                <w:rFonts w:ascii="Times New Roman" w:hAnsi="Times New Roman"/>
                <w:color w:val="181818"/>
                <w:sz w:val="24"/>
                <w:szCs w:val="24"/>
                <w:lang w:val="ro-RO"/>
              </w:rPr>
            </w:pPr>
          </w:p>
        </w:tc>
      </w:tr>
      <w:tr w:rsidR="0009615B" w:rsidRPr="005C5D72" w:rsidTr="001911C9">
        <w:tc>
          <w:tcPr>
            <w:tcW w:w="817" w:type="dxa"/>
            <w:tcBorders>
              <w:bottom w:val="single" w:sz="4" w:space="0" w:color="auto"/>
            </w:tcBorders>
          </w:tcPr>
          <w:p w:rsidR="0009615B" w:rsidRPr="005C5D72" w:rsidRDefault="00F24E8D"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w:t>
            </w:r>
            <w:r w:rsidR="0009615B" w:rsidRPr="005C5D72">
              <w:rPr>
                <w:rFonts w:ascii="Times New Roman" w:hAnsi="Times New Roman"/>
                <w:b/>
                <w:color w:val="181818"/>
                <w:sz w:val="24"/>
                <w:szCs w:val="24"/>
                <w:lang w:val="ro-RO"/>
              </w:rPr>
              <w:t>.</w:t>
            </w:r>
          </w:p>
        </w:tc>
        <w:tc>
          <w:tcPr>
            <w:tcW w:w="10206" w:type="dxa"/>
            <w:gridSpan w:val="2"/>
            <w:tcBorders>
              <w:bottom w:val="single" w:sz="4" w:space="0" w:color="auto"/>
            </w:tcBorders>
          </w:tcPr>
          <w:p w:rsidR="00BC55AD" w:rsidRPr="005C5D72" w:rsidRDefault="00BC55AD" w:rsidP="005C5D72">
            <w:pPr>
              <w:suppressAutoHyphens/>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Recenzia</w:t>
            </w:r>
            <w:r w:rsidRPr="005C5D72">
              <w:rPr>
                <w:rFonts w:ascii="Times New Roman" w:eastAsia="Calibri" w:hAnsi="Times New Roman"/>
                <w:sz w:val="24"/>
                <w:szCs w:val="24"/>
                <w:lang w:val="ro-RO"/>
              </w:rPr>
              <w:t xml:space="preserve"> cărții </w:t>
            </w:r>
            <w:r w:rsidRPr="005C5D72">
              <w:rPr>
                <w:rFonts w:ascii="Times New Roman" w:eastAsia="Calibri" w:hAnsi="Times New Roman"/>
                <w:b/>
                <w:i/>
                <w:sz w:val="24"/>
                <w:szCs w:val="24"/>
                <w:lang w:val="ro-RO"/>
              </w:rPr>
              <w:t>Limbajul medical românesc actual. Perspectivă sincronică: sistem și discurs</w:t>
            </w:r>
            <w:r w:rsidRPr="005C5D72">
              <w:rPr>
                <w:rFonts w:ascii="Times New Roman" w:eastAsia="Calibri" w:hAnsi="Times New Roman"/>
                <w:sz w:val="24"/>
                <w:szCs w:val="24"/>
                <w:lang w:val="ro-RO"/>
              </w:rPr>
              <w:t xml:space="preserve">, autor </w:t>
            </w: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xml:space="preserve">, Editura de Vest, Timișoara, 2016, autor recenzie Profesor Univ. Dr. Hab. </w:t>
            </w:r>
            <w:r w:rsidRPr="005C5D72">
              <w:rPr>
                <w:rFonts w:ascii="Times New Roman" w:eastAsia="Calibri" w:hAnsi="Times New Roman"/>
                <w:b/>
                <w:i/>
                <w:sz w:val="24"/>
                <w:szCs w:val="24"/>
                <w:lang w:val="ro-RO"/>
              </w:rPr>
              <w:t>Silvia Pitiriciu</w:t>
            </w:r>
            <w:r w:rsidRPr="005C5D72">
              <w:rPr>
                <w:rFonts w:ascii="Times New Roman" w:eastAsia="Calibri" w:hAnsi="Times New Roman"/>
                <w:sz w:val="24"/>
                <w:szCs w:val="24"/>
                <w:lang w:val="ro-RO"/>
              </w:rPr>
              <w:t xml:space="preserve"> în </w:t>
            </w:r>
            <w:r w:rsidRPr="005C5D72">
              <w:rPr>
                <w:rFonts w:ascii="Times New Roman" w:eastAsia="Calibri" w:hAnsi="Times New Roman"/>
                <w:i/>
                <w:sz w:val="24"/>
                <w:szCs w:val="24"/>
                <w:lang w:val="ro-RO"/>
              </w:rPr>
              <w:t>Studii și cercetări de onomastică și lexicologie (SCOL)</w:t>
            </w:r>
            <w:r w:rsidRPr="005C5D72">
              <w:rPr>
                <w:rFonts w:ascii="Times New Roman" w:eastAsia="Calibri" w:hAnsi="Times New Roman"/>
                <w:sz w:val="24"/>
                <w:szCs w:val="24"/>
                <w:lang w:val="ro-RO"/>
              </w:rPr>
              <w:t xml:space="preserve">, Anul X, Nr. 1-2/ 2017, pag. 311, Craiova, 2017, ISSN 2065-7161 (print), ISSN 224-7330 (online), revistă acreditată CNCS </w:t>
            </w:r>
            <w:r w:rsidRPr="005C5D72">
              <w:rPr>
                <w:rFonts w:ascii="Times New Roman" w:eastAsia="Calibri" w:hAnsi="Times New Roman"/>
                <w:sz w:val="24"/>
                <w:szCs w:val="24"/>
                <w:lang w:val="ro-RO"/>
              </w:rPr>
              <w:lastRenderedPageBreak/>
              <w:t xml:space="preserve">(categoria B) și indexată în: </w:t>
            </w:r>
            <w:r w:rsidRPr="005C5D72">
              <w:rPr>
                <w:rFonts w:ascii="Times New Roman" w:eastAsia="Calibri" w:hAnsi="Times New Roman"/>
                <w:sz w:val="24"/>
                <w:szCs w:val="24"/>
                <w:lang w:val="it-IT"/>
              </w:rPr>
              <w:t>BDI</w:t>
            </w:r>
            <w:r w:rsidRPr="005C5D72">
              <w:rPr>
                <w:rFonts w:ascii="Times New Roman" w:eastAsia="Calibri" w:hAnsi="Times New Roman"/>
                <w:sz w:val="24"/>
                <w:szCs w:val="24"/>
                <w:lang w:val="ro-RO"/>
              </w:rPr>
              <w:t xml:space="preserve"> Diacronia bibliometric Database BDD;</w:t>
            </w:r>
            <w:r w:rsidRPr="005C5D72">
              <w:rPr>
                <w:rFonts w:ascii="Times New Roman" w:eastAsia="Calibri" w:hAnsi="Times New Roman"/>
                <w:sz w:val="24"/>
                <w:szCs w:val="24"/>
                <w:lang w:val="it-IT"/>
              </w:rPr>
              <w:t xml:space="preserve"> Google Academic, </w:t>
            </w:r>
            <w:r w:rsidRPr="005C5D72">
              <w:rPr>
                <w:rFonts w:ascii="Times New Roman" w:eastAsia="Calibri" w:hAnsi="Times New Roman"/>
                <w:sz w:val="24"/>
                <w:szCs w:val="24"/>
                <w:lang w:val="ro-RO"/>
              </w:rPr>
              <w:t>Scipio, Index Copernicus, Ulrich’s, Journal Seek.</w:t>
            </w:r>
          </w:p>
          <w:p w:rsidR="0009615B" w:rsidRPr="005C5D72" w:rsidRDefault="00BC55AD" w:rsidP="005C5D72">
            <w:pPr>
              <w:suppressAutoHyphens/>
              <w:spacing w:after="0" w:line="240" w:lineRule="auto"/>
              <w:jc w:val="both"/>
              <w:rPr>
                <w:rFonts w:ascii="Times New Roman" w:hAnsi="Times New Roman"/>
                <w:sz w:val="24"/>
                <w:szCs w:val="24"/>
                <w:lang w:val="ro-RO"/>
              </w:rPr>
            </w:pPr>
            <w:r w:rsidRPr="005C5D72">
              <w:rPr>
                <w:rFonts w:ascii="Times New Roman" w:eastAsia="Calibri" w:hAnsi="Times New Roman"/>
                <w:sz w:val="24"/>
                <w:szCs w:val="24"/>
                <w:lang w:val="ro-RO"/>
              </w:rPr>
              <w:t>http://cis01.central.ucv.ro/revista_scol/site_ro/2017/recenzii_carti/staicu_simona-nicoleta.pdf</w:t>
            </w:r>
          </w:p>
        </w:tc>
        <w:tc>
          <w:tcPr>
            <w:tcW w:w="1451" w:type="dxa"/>
          </w:tcPr>
          <w:p w:rsidR="0009615B" w:rsidRPr="005C5D72" w:rsidRDefault="00BC55AD" w:rsidP="0098094C">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5</w:t>
            </w:r>
          </w:p>
        </w:tc>
        <w:tc>
          <w:tcPr>
            <w:tcW w:w="1423" w:type="dxa"/>
          </w:tcPr>
          <w:p w:rsidR="0009615B" w:rsidRPr="005C5D72" w:rsidRDefault="0009615B" w:rsidP="005C5D72">
            <w:pPr>
              <w:pStyle w:val="ListParagraph"/>
              <w:spacing w:after="0" w:line="240" w:lineRule="auto"/>
              <w:ind w:left="0"/>
              <w:jc w:val="both"/>
              <w:rPr>
                <w:rFonts w:ascii="Times New Roman" w:hAnsi="Times New Roman"/>
                <w:color w:val="181818"/>
                <w:sz w:val="24"/>
                <w:szCs w:val="24"/>
                <w:lang w:val="ro-RO"/>
              </w:rPr>
            </w:pPr>
          </w:p>
        </w:tc>
      </w:tr>
      <w:tr w:rsidR="0009615B" w:rsidRPr="005C5D72" w:rsidTr="00EC614B">
        <w:trPr>
          <w:trHeight w:val="395"/>
        </w:trPr>
        <w:tc>
          <w:tcPr>
            <w:tcW w:w="817" w:type="dxa"/>
            <w:tcBorders>
              <w:bottom w:val="single" w:sz="4" w:space="0" w:color="auto"/>
            </w:tcBorders>
          </w:tcPr>
          <w:p w:rsidR="0009615B" w:rsidRPr="005C5D72" w:rsidRDefault="00DD68A4" w:rsidP="005C5D72">
            <w:pPr>
              <w:pStyle w:val="ListParagraph"/>
              <w:spacing w:after="0" w:line="240" w:lineRule="auto"/>
              <w:ind w:left="0"/>
              <w:jc w:val="both"/>
              <w:rPr>
                <w:rFonts w:ascii="Times New Roman" w:hAnsi="Times New Roman"/>
                <w:b/>
                <w:color w:val="181818"/>
                <w:sz w:val="24"/>
                <w:szCs w:val="24"/>
                <w:lang w:val="ro-RO"/>
              </w:rPr>
            </w:pPr>
            <w:r>
              <w:rPr>
                <w:rFonts w:ascii="Times New Roman" w:hAnsi="Times New Roman"/>
                <w:b/>
                <w:color w:val="181818"/>
                <w:sz w:val="24"/>
                <w:szCs w:val="24"/>
                <w:lang w:val="ro-RO"/>
              </w:rPr>
              <w:lastRenderedPageBreak/>
              <w:t>3</w:t>
            </w:r>
            <w:r w:rsidR="00F24E8D" w:rsidRPr="005C5D72">
              <w:rPr>
                <w:rFonts w:ascii="Times New Roman" w:hAnsi="Times New Roman"/>
                <w:b/>
                <w:color w:val="181818"/>
                <w:sz w:val="24"/>
                <w:szCs w:val="24"/>
                <w:lang w:val="ro-RO"/>
              </w:rPr>
              <w:t>.</w:t>
            </w:r>
          </w:p>
        </w:tc>
        <w:tc>
          <w:tcPr>
            <w:tcW w:w="10206" w:type="dxa"/>
            <w:gridSpan w:val="2"/>
            <w:tcBorders>
              <w:bottom w:val="single" w:sz="4" w:space="0" w:color="auto"/>
            </w:tcBorders>
          </w:tcPr>
          <w:p w:rsidR="00BC55AD" w:rsidRPr="005C5D72" w:rsidRDefault="00BC55AD" w:rsidP="005C5D72">
            <w:pPr>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 xml:space="preserve">Recenzia </w:t>
            </w:r>
            <w:r w:rsidRPr="005C5D72">
              <w:rPr>
                <w:rFonts w:ascii="Times New Roman" w:eastAsia="Calibri" w:hAnsi="Times New Roman"/>
                <w:sz w:val="24"/>
                <w:szCs w:val="24"/>
                <w:lang w:val="ro-RO"/>
              </w:rPr>
              <w:t xml:space="preserve">cărții </w:t>
            </w:r>
            <w:r w:rsidRPr="005C5D72">
              <w:rPr>
                <w:rFonts w:ascii="Times New Roman" w:eastAsia="Calibri" w:hAnsi="Times New Roman"/>
                <w:b/>
                <w:i/>
                <w:sz w:val="24"/>
                <w:szCs w:val="24"/>
                <w:lang w:val="ro-RO"/>
              </w:rPr>
              <w:t>Analize morfo-lexicale în textul medical. Aplicații pentru cursul practice de limba română și limba engleză</w:t>
            </w:r>
            <w:r w:rsidRPr="005C5D72">
              <w:rPr>
                <w:rFonts w:ascii="Times New Roman" w:eastAsia="Calibri" w:hAnsi="Times New Roman"/>
                <w:sz w:val="24"/>
                <w:szCs w:val="24"/>
                <w:lang w:val="ro-RO"/>
              </w:rPr>
              <w:t xml:space="preserve">, autor </w:t>
            </w: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xml:space="preserve">, Editura de Vest, Timișoara, 2017, autor  recenzie Simona Sandu Pîrvulescu în </w:t>
            </w:r>
            <w:r w:rsidRPr="005C5D72">
              <w:rPr>
                <w:rFonts w:ascii="Times New Roman" w:eastAsia="Calibri" w:hAnsi="Times New Roman"/>
                <w:i/>
                <w:sz w:val="24"/>
                <w:szCs w:val="24"/>
                <w:lang w:val="ro-RO"/>
              </w:rPr>
              <w:t>Studii și cercetări de onomastică și lexicologie (SCOL)</w:t>
            </w:r>
            <w:r w:rsidRPr="005C5D72">
              <w:rPr>
                <w:rFonts w:ascii="Times New Roman" w:eastAsia="Calibri" w:hAnsi="Times New Roman"/>
                <w:sz w:val="24"/>
                <w:szCs w:val="24"/>
                <w:lang w:val="ro-RO"/>
              </w:rPr>
              <w:t xml:space="preserve">, Anul XI, Nr. 1-2/ 2018, pag. 286-287, Craiova, 2018, ISSN 2065-7161 (print), ISSN 224-7330 (online), revistă acreditată CNCS (categoria B) și indexată în: </w:t>
            </w:r>
            <w:r w:rsidRPr="005C5D72">
              <w:rPr>
                <w:rFonts w:ascii="Times New Roman" w:eastAsia="Calibri" w:hAnsi="Times New Roman"/>
                <w:sz w:val="24"/>
                <w:szCs w:val="24"/>
                <w:lang w:val="it-IT"/>
              </w:rPr>
              <w:t>BDI</w:t>
            </w:r>
            <w:r w:rsidRPr="005C5D72">
              <w:rPr>
                <w:rFonts w:ascii="Times New Roman" w:eastAsia="Calibri" w:hAnsi="Times New Roman"/>
                <w:sz w:val="24"/>
                <w:szCs w:val="24"/>
                <w:lang w:val="ro-RO"/>
              </w:rPr>
              <w:t xml:space="preserve"> Diacronia bibliometric Database BDD;</w:t>
            </w:r>
            <w:r w:rsidRPr="005C5D72">
              <w:rPr>
                <w:rFonts w:ascii="Times New Roman" w:eastAsia="Calibri" w:hAnsi="Times New Roman"/>
                <w:sz w:val="24"/>
                <w:szCs w:val="24"/>
                <w:lang w:val="it-IT"/>
              </w:rPr>
              <w:t xml:space="preserve"> Google Academic, </w:t>
            </w:r>
            <w:r w:rsidRPr="005C5D72">
              <w:rPr>
                <w:rFonts w:ascii="Times New Roman" w:eastAsia="Calibri" w:hAnsi="Times New Roman"/>
                <w:sz w:val="24"/>
                <w:szCs w:val="24"/>
                <w:lang w:val="ro-RO"/>
              </w:rPr>
              <w:t>Scipio, Index Copernicus, Ulrich’s, Journal Seek.</w:t>
            </w:r>
          </w:p>
          <w:p w:rsidR="0009615B" w:rsidRPr="005C5D72" w:rsidRDefault="00BC55AD" w:rsidP="005C5D72">
            <w:pPr>
              <w:spacing w:after="0"/>
              <w:jc w:val="both"/>
              <w:rPr>
                <w:rFonts w:ascii="Times New Roman" w:hAnsi="Times New Roman"/>
                <w:sz w:val="24"/>
                <w:szCs w:val="24"/>
                <w:lang w:val="ro-RO"/>
              </w:rPr>
            </w:pPr>
            <w:r w:rsidRPr="005C5D72">
              <w:rPr>
                <w:rFonts w:ascii="Times New Roman" w:eastAsia="Calibri" w:hAnsi="Times New Roman"/>
                <w:sz w:val="24"/>
                <w:szCs w:val="24"/>
                <w:lang w:val="ro-RO"/>
              </w:rPr>
              <w:t>http://cis01.central.ucv.ro/revista_scol_ro/2018/recenzii_carti/sandu-pirvulescu_simona-1.pdf</w:t>
            </w:r>
          </w:p>
        </w:tc>
        <w:tc>
          <w:tcPr>
            <w:tcW w:w="1451" w:type="dxa"/>
          </w:tcPr>
          <w:p w:rsidR="0009615B" w:rsidRPr="005C5D72" w:rsidRDefault="00BC55AD" w:rsidP="0098094C">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5</w:t>
            </w:r>
          </w:p>
        </w:tc>
        <w:tc>
          <w:tcPr>
            <w:tcW w:w="1423" w:type="dxa"/>
          </w:tcPr>
          <w:p w:rsidR="0009615B" w:rsidRPr="005C5D72" w:rsidRDefault="0009615B" w:rsidP="005C5D72">
            <w:pPr>
              <w:pStyle w:val="ListParagraph"/>
              <w:spacing w:after="0" w:line="240" w:lineRule="auto"/>
              <w:ind w:left="0"/>
              <w:jc w:val="both"/>
              <w:rPr>
                <w:rFonts w:ascii="Times New Roman" w:hAnsi="Times New Roman"/>
                <w:color w:val="181818"/>
                <w:sz w:val="24"/>
                <w:szCs w:val="24"/>
                <w:lang w:val="ro-RO"/>
              </w:rPr>
            </w:pPr>
          </w:p>
        </w:tc>
      </w:tr>
      <w:tr w:rsidR="0009615B" w:rsidRPr="005C5D72" w:rsidTr="001911C9">
        <w:tc>
          <w:tcPr>
            <w:tcW w:w="817" w:type="dxa"/>
            <w:tcBorders>
              <w:left w:val="nil"/>
              <w:bottom w:val="nil"/>
              <w:right w:val="nil"/>
            </w:tcBorders>
          </w:tcPr>
          <w:p w:rsidR="0009615B" w:rsidRPr="005C5D72" w:rsidRDefault="0009615B" w:rsidP="005C5D72">
            <w:pPr>
              <w:pStyle w:val="ListParagraph"/>
              <w:spacing w:after="0" w:line="240" w:lineRule="auto"/>
              <w:ind w:left="0"/>
              <w:jc w:val="both"/>
              <w:rPr>
                <w:rFonts w:ascii="Times New Roman" w:hAnsi="Times New Roman"/>
                <w:color w:val="181818"/>
                <w:sz w:val="24"/>
                <w:szCs w:val="24"/>
                <w:lang w:val="ro-RO"/>
              </w:rPr>
            </w:pPr>
          </w:p>
        </w:tc>
        <w:tc>
          <w:tcPr>
            <w:tcW w:w="10206" w:type="dxa"/>
            <w:gridSpan w:val="2"/>
            <w:tcBorders>
              <w:left w:val="nil"/>
              <w:bottom w:val="nil"/>
            </w:tcBorders>
          </w:tcPr>
          <w:p w:rsidR="0009615B" w:rsidRPr="005C5D72" w:rsidRDefault="0009615B" w:rsidP="005C5D72">
            <w:pPr>
              <w:pStyle w:val="ListParagraph"/>
              <w:spacing w:after="0" w:line="240" w:lineRule="auto"/>
              <w:ind w:left="0"/>
              <w:jc w:val="both"/>
              <w:rPr>
                <w:rFonts w:ascii="Times New Roman" w:hAnsi="Times New Roman"/>
                <w:color w:val="181818"/>
                <w:sz w:val="24"/>
                <w:szCs w:val="24"/>
                <w:lang w:val="ro-RO"/>
              </w:rPr>
            </w:pPr>
          </w:p>
        </w:tc>
        <w:tc>
          <w:tcPr>
            <w:tcW w:w="1451" w:type="dxa"/>
            <w:shd w:val="clear" w:color="auto" w:fill="D9D9D9"/>
          </w:tcPr>
          <w:p w:rsidR="0009615B" w:rsidRPr="005C5D72" w:rsidRDefault="00DD68A4" w:rsidP="0098094C">
            <w:pPr>
              <w:pStyle w:val="ListParagraph"/>
              <w:spacing w:after="0" w:line="240" w:lineRule="auto"/>
              <w:ind w:left="0"/>
              <w:jc w:val="center"/>
              <w:rPr>
                <w:rFonts w:ascii="Times New Roman" w:hAnsi="Times New Roman"/>
                <w:b/>
                <w:color w:val="181818"/>
                <w:sz w:val="24"/>
                <w:szCs w:val="24"/>
                <w:lang w:val="ro-RO"/>
              </w:rPr>
            </w:pPr>
            <w:r>
              <w:rPr>
                <w:rFonts w:ascii="Times New Roman" w:hAnsi="Times New Roman"/>
                <w:b/>
                <w:color w:val="181818"/>
                <w:sz w:val="24"/>
                <w:szCs w:val="24"/>
                <w:lang w:val="ro-RO"/>
              </w:rPr>
              <w:t>15</w:t>
            </w:r>
          </w:p>
        </w:tc>
        <w:tc>
          <w:tcPr>
            <w:tcW w:w="1423" w:type="dxa"/>
            <w:shd w:val="clear" w:color="auto" w:fill="D9D9D9"/>
          </w:tcPr>
          <w:p w:rsidR="0009615B" w:rsidRPr="005C5D72" w:rsidRDefault="0009615B" w:rsidP="005C5D72">
            <w:pPr>
              <w:pStyle w:val="ListParagraph"/>
              <w:spacing w:after="0" w:line="240" w:lineRule="auto"/>
              <w:ind w:left="0"/>
              <w:jc w:val="both"/>
              <w:rPr>
                <w:rFonts w:ascii="Times New Roman" w:hAnsi="Times New Roman"/>
                <w:color w:val="181818"/>
                <w:sz w:val="24"/>
                <w:szCs w:val="24"/>
                <w:lang w:val="ro-RO"/>
              </w:rPr>
            </w:pPr>
          </w:p>
        </w:tc>
      </w:tr>
    </w:tbl>
    <w:p w:rsidR="009749CC" w:rsidRPr="005C5D72" w:rsidRDefault="009749CC" w:rsidP="005C5D72">
      <w:pPr>
        <w:pStyle w:val="ListParagraph"/>
        <w:spacing w:after="0" w:line="240" w:lineRule="auto"/>
        <w:ind w:left="0"/>
        <w:jc w:val="both"/>
        <w:rPr>
          <w:rFonts w:ascii="Times New Roman" w:hAnsi="Times New Roman"/>
          <w:color w:val="181818"/>
          <w:sz w:val="24"/>
          <w:szCs w:val="24"/>
          <w:lang w:val="ro-RO"/>
        </w:rPr>
      </w:pPr>
      <w:r w:rsidRPr="005C5D72">
        <w:rPr>
          <w:rFonts w:ascii="Times New Roman" w:hAnsi="Times New Roman"/>
          <w:color w:val="181818"/>
          <w:sz w:val="24"/>
          <w:szCs w:val="24"/>
          <w:lang w:val="ro-RO"/>
        </w:rPr>
        <w:t>*</w:t>
      </w:r>
    </w:p>
    <w:p w:rsidR="00941A41" w:rsidRPr="005C5D72" w:rsidRDefault="00DA5317" w:rsidP="005C5D72">
      <w:pPr>
        <w:spacing w:after="0" w:line="240" w:lineRule="auto"/>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3.6</w:t>
      </w:r>
      <w:r w:rsidR="00401932" w:rsidRPr="005C5D72">
        <w:rPr>
          <w:rFonts w:ascii="Times New Roman" w:hAnsi="Times New Roman"/>
          <w:b/>
          <w:color w:val="0000FF"/>
          <w:sz w:val="24"/>
          <w:szCs w:val="24"/>
          <w:lang w:val="ro-RO"/>
        </w:rPr>
        <w:t xml:space="preserve">. </w:t>
      </w:r>
      <w:r w:rsidR="00941A41" w:rsidRPr="005C5D72">
        <w:rPr>
          <w:rFonts w:ascii="Times New Roman" w:hAnsi="Times New Roman"/>
          <w:b/>
          <w:color w:val="0000FF"/>
          <w:sz w:val="24"/>
          <w:szCs w:val="24"/>
          <w:lang w:val="ro-RO"/>
        </w:rPr>
        <w:t>Prezența în baze de date din țară și străinătate</w:t>
      </w:r>
    </w:p>
    <w:tbl>
      <w:tblPr>
        <w:tblW w:w="1393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2"/>
        <w:gridCol w:w="8564"/>
        <w:gridCol w:w="1584"/>
        <w:gridCol w:w="1564"/>
        <w:gridCol w:w="1408"/>
      </w:tblGrid>
      <w:tr w:rsidR="00401932" w:rsidRPr="005C5D72" w:rsidTr="001911C9">
        <w:tc>
          <w:tcPr>
            <w:tcW w:w="812" w:type="dxa"/>
            <w:shd w:val="clear" w:color="auto" w:fill="FFFF99"/>
          </w:tcPr>
          <w:p w:rsidR="00401932" w:rsidRPr="005C5D72" w:rsidRDefault="00401932"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Nr.</w:t>
            </w:r>
          </w:p>
          <w:p w:rsidR="00401932" w:rsidRPr="005C5D72" w:rsidRDefault="0079291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3.6</w:t>
            </w:r>
            <w:r w:rsidR="00941A41" w:rsidRPr="005C5D72">
              <w:rPr>
                <w:rFonts w:ascii="Times New Roman" w:hAnsi="Times New Roman"/>
                <w:b/>
                <w:color w:val="181818"/>
                <w:sz w:val="24"/>
                <w:szCs w:val="24"/>
                <w:lang w:val="ro-RO"/>
              </w:rPr>
              <w:t>.1.</w:t>
            </w:r>
          </w:p>
        </w:tc>
        <w:tc>
          <w:tcPr>
            <w:tcW w:w="8564" w:type="dxa"/>
            <w:shd w:val="clear" w:color="auto" w:fill="FFFF99"/>
          </w:tcPr>
          <w:p w:rsidR="00401932" w:rsidRPr="005C5D72" w:rsidRDefault="00401932"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Subcriteriu</w:t>
            </w:r>
          </w:p>
          <w:p w:rsidR="00401932" w:rsidRPr="005C5D72" w:rsidRDefault="00CB1256" w:rsidP="005C5D72">
            <w:pPr>
              <w:pStyle w:val="ListParagraph"/>
              <w:spacing w:after="0" w:line="240" w:lineRule="auto"/>
              <w:ind w:left="0"/>
              <w:jc w:val="both"/>
              <w:rPr>
                <w:rFonts w:ascii="Times New Roman" w:hAnsi="Times New Roman"/>
                <w:b/>
                <w:color w:val="181818"/>
                <w:sz w:val="24"/>
                <w:szCs w:val="24"/>
                <w:lang w:val="ro-RO"/>
              </w:rPr>
            </w:pPr>
            <w:r>
              <w:rPr>
                <w:rFonts w:ascii="Times New Roman" w:hAnsi="Times New Roman"/>
                <w:b/>
                <w:color w:val="181818"/>
                <w:sz w:val="24"/>
                <w:szCs w:val="24"/>
                <w:lang w:val="ro-RO"/>
              </w:rPr>
              <w:t xml:space="preserve">Thomson Reuters/ Web of Science, Scopus, </w:t>
            </w:r>
            <w:r w:rsidR="00941A41" w:rsidRPr="005C5D72">
              <w:rPr>
                <w:rFonts w:ascii="Times New Roman" w:hAnsi="Times New Roman"/>
                <w:b/>
                <w:color w:val="181818"/>
                <w:sz w:val="24"/>
                <w:szCs w:val="24"/>
                <w:lang w:val="ro-RO"/>
              </w:rPr>
              <w:t>ProQuest Central, Ebsco, SpringerLink ejournals, Wiley Online Library, Cambridge, CEEOL, JSTOR, Oxford Journals, Ulrichs, ISSN, ERIH, KVK, worldcat.org, bibliomadrid.org, libfl.ru, wolfram.schneider.org, ceecs.net, regesta-imperii.adwmainz.de, lib.washington.edu, jenopc4.thulb.uni-jena.de și altele, în cataloagele B.C.U. București, Cluj, Iași, Timișoara, B.A.R. și în cele ale bibliotecilor din străinătate</w:t>
            </w:r>
          </w:p>
        </w:tc>
        <w:tc>
          <w:tcPr>
            <w:tcW w:w="1584" w:type="dxa"/>
            <w:shd w:val="clear" w:color="auto" w:fill="FFFF99"/>
          </w:tcPr>
          <w:p w:rsidR="0098094C" w:rsidRDefault="00401932" w:rsidP="0098094C">
            <w:pPr>
              <w:autoSpaceDE w:val="0"/>
              <w:autoSpaceDN w:val="0"/>
              <w:adjustRightInd w:val="0"/>
              <w:jc w:val="center"/>
              <w:rPr>
                <w:rFonts w:ascii="Times New Roman" w:eastAsia="Calibri" w:hAnsi="Times New Roman"/>
                <w:lang w:val="fr-FR"/>
              </w:rPr>
            </w:pPr>
            <w:r w:rsidRPr="005C5D72">
              <w:rPr>
                <w:rFonts w:ascii="Times New Roman" w:hAnsi="Times New Roman"/>
                <w:b/>
                <w:color w:val="181818"/>
                <w:sz w:val="24"/>
                <w:szCs w:val="24"/>
                <w:lang w:val="ro-RO"/>
              </w:rPr>
              <w:t>Puncte/unitate</w:t>
            </w:r>
            <w:r w:rsidR="0098094C">
              <w:rPr>
                <w:rFonts w:ascii="Times New Roman" w:hAnsi="Times New Roman"/>
                <w:b/>
                <w:color w:val="181818"/>
                <w:sz w:val="24"/>
                <w:szCs w:val="24"/>
                <w:lang w:val="ro-RO"/>
              </w:rPr>
              <w:t xml:space="preserve"> </w:t>
            </w:r>
            <w:r w:rsidR="0098094C">
              <w:rPr>
                <w:rFonts w:ascii="Times New Roman" w:eastAsia="Calibri" w:hAnsi="Times New Roman"/>
                <w:lang w:val="fr-FR"/>
              </w:rPr>
              <w:t>2 p</w:t>
            </w:r>
            <w:r w:rsidR="0098094C" w:rsidRPr="00E26EF4">
              <w:rPr>
                <w:rFonts w:ascii="Times New Roman" w:eastAsia="Calibri" w:hAnsi="Times New Roman"/>
                <w:lang w:val="fr-FR"/>
              </w:rPr>
              <w:t xml:space="preserve"> fiecare prezență</w:t>
            </w:r>
            <w:r w:rsidR="0098094C">
              <w:rPr>
                <w:rFonts w:ascii="Times New Roman" w:eastAsia="Calibri" w:hAnsi="Times New Roman"/>
                <w:lang w:val="fr-FR"/>
              </w:rPr>
              <w:t>/ lucrare</w:t>
            </w:r>
          </w:p>
          <w:p w:rsidR="00401932" w:rsidRPr="005C5D72" w:rsidRDefault="0098094C" w:rsidP="0098094C">
            <w:pPr>
              <w:pStyle w:val="ListParagraph"/>
              <w:spacing w:after="0" w:line="240" w:lineRule="auto"/>
              <w:ind w:left="0"/>
              <w:jc w:val="both"/>
              <w:rPr>
                <w:rFonts w:ascii="Times New Roman" w:hAnsi="Times New Roman"/>
                <w:b/>
                <w:color w:val="181818"/>
                <w:sz w:val="24"/>
                <w:szCs w:val="24"/>
                <w:lang w:val="ro-RO"/>
              </w:rPr>
            </w:pPr>
            <w:r>
              <w:rPr>
                <w:rFonts w:ascii="Times New Roman" w:eastAsia="Calibri" w:hAnsi="Times New Roman"/>
                <w:lang w:val="fr-FR"/>
              </w:rPr>
              <w:t xml:space="preserve"> Până </w:t>
            </w:r>
            <w:proofErr w:type="gramStart"/>
            <w:r>
              <w:rPr>
                <w:rFonts w:ascii="Times New Roman" w:eastAsia="Calibri" w:hAnsi="Times New Roman"/>
                <w:lang w:val="fr-FR"/>
              </w:rPr>
              <w:t>la</w:t>
            </w:r>
            <w:proofErr w:type="gramEnd"/>
            <w:r>
              <w:rPr>
                <w:rFonts w:ascii="Times New Roman" w:eastAsia="Calibri" w:hAnsi="Times New Roman"/>
                <w:lang w:val="fr-FR"/>
              </w:rPr>
              <w:t xml:space="preserve"> maximum </w:t>
            </w:r>
            <w:r w:rsidRPr="00E26EF4">
              <w:rPr>
                <w:rFonts w:ascii="Times New Roman" w:eastAsia="Calibri" w:hAnsi="Times New Roman"/>
                <w:lang w:val="fr-FR"/>
              </w:rPr>
              <w:t>de 100p</w:t>
            </w:r>
          </w:p>
          <w:p w:rsidR="00401932" w:rsidRPr="005C5D72" w:rsidRDefault="00401932" w:rsidP="0098094C">
            <w:pPr>
              <w:pStyle w:val="ListParagraph"/>
              <w:spacing w:after="0" w:line="240" w:lineRule="auto"/>
              <w:ind w:left="0"/>
              <w:jc w:val="center"/>
              <w:rPr>
                <w:rFonts w:ascii="Times New Roman" w:hAnsi="Times New Roman"/>
                <w:b/>
                <w:color w:val="181818"/>
                <w:sz w:val="24"/>
                <w:szCs w:val="24"/>
                <w:lang w:val="ro-RO"/>
              </w:rPr>
            </w:pPr>
          </w:p>
        </w:tc>
        <w:tc>
          <w:tcPr>
            <w:tcW w:w="1564" w:type="dxa"/>
            <w:shd w:val="clear" w:color="auto" w:fill="FFFF99"/>
          </w:tcPr>
          <w:p w:rsidR="00401932" w:rsidRPr="005C5D72" w:rsidRDefault="00401932"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autoevaluare</w:t>
            </w:r>
          </w:p>
        </w:tc>
        <w:tc>
          <w:tcPr>
            <w:tcW w:w="1408" w:type="dxa"/>
            <w:shd w:val="clear" w:color="auto" w:fill="FFFF99"/>
          </w:tcPr>
          <w:p w:rsidR="00401932" w:rsidRPr="005C5D72" w:rsidRDefault="00401932"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comisie</w:t>
            </w:r>
          </w:p>
        </w:tc>
      </w:tr>
      <w:tr w:rsidR="00401932" w:rsidRPr="005C5D72" w:rsidTr="001911C9">
        <w:tc>
          <w:tcPr>
            <w:tcW w:w="812" w:type="dxa"/>
          </w:tcPr>
          <w:p w:rsidR="00401932" w:rsidRPr="005C5D72" w:rsidRDefault="00401932"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w:t>
            </w:r>
          </w:p>
        </w:tc>
        <w:tc>
          <w:tcPr>
            <w:tcW w:w="10148" w:type="dxa"/>
            <w:gridSpan w:val="2"/>
          </w:tcPr>
          <w:p w:rsidR="00EA7DED" w:rsidRPr="005C5D72" w:rsidRDefault="00EA7DED" w:rsidP="005C5D72">
            <w:pPr>
              <w:jc w:val="both"/>
              <w:rPr>
                <w:rFonts w:ascii="Times New Roman" w:eastAsia="Calibri" w:hAnsi="Times New Roman"/>
                <w:b/>
                <w:sz w:val="24"/>
                <w:szCs w:val="24"/>
              </w:rPr>
            </w:pPr>
            <w:r w:rsidRPr="005C5D72">
              <w:rPr>
                <w:rFonts w:ascii="Times New Roman" w:eastAsia="Calibri" w:hAnsi="Times New Roman"/>
                <w:b/>
                <w:sz w:val="24"/>
                <w:szCs w:val="24"/>
              </w:rPr>
              <w:t>STAICU</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Typologies of Romanian Medical Terms According to Derivative Structure</w:t>
            </w:r>
            <w:r w:rsidRPr="005C5D72">
              <w:rPr>
                <w:rFonts w:ascii="Times New Roman" w:eastAsia="Calibri" w:hAnsi="Times New Roman"/>
                <w:sz w:val="24"/>
                <w:szCs w:val="24"/>
              </w:rPr>
              <w:t>, în volumul Proceedings</w:t>
            </w:r>
            <w:r w:rsidRPr="005C5D72">
              <w:rPr>
                <w:rFonts w:ascii="Times New Roman" w:eastAsia="Calibri" w:hAnsi="Times New Roman"/>
                <w:b/>
                <w:sz w:val="24"/>
                <w:szCs w:val="24"/>
              </w:rPr>
              <w:t xml:space="preserve"> </w:t>
            </w:r>
            <w:r w:rsidRPr="005C5D72">
              <w:rPr>
                <w:rFonts w:ascii="Times New Roman" w:eastAsia="Calibri" w:hAnsi="Times New Roman"/>
                <w:sz w:val="24"/>
                <w:szCs w:val="24"/>
              </w:rPr>
              <w:t>„Debating Globalization. Identity, Nation and Dialogue: Language and Discourse”, Boldea I., Sigmirean C., (editors), Editura Arhipelag XXI Press, Tîrgu-Mureș, 2017, ISBN 978-606-8624-01-3, 2017, p. 219-226.  (volum conferință internațională);</w:t>
            </w:r>
          </w:p>
          <w:p w:rsidR="00EA7DED" w:rsidRPr="005C5D72" w:rsidRDefault="00EA7DED" w:rsidP="005C5D72">
            <w:pPr>
              <w:jc w:val="both"/>
              <w:rPr>
                <w:rFonts w:ascii="Times New Roman" w:eastAsia="Calibri" w:hAnsi="Times New Roman"/>
                <w:sz w:val="24"/>
                <w:szCs w:val="24"/>
              </w:rPr>
            </w:pPr>
            <w:r w:rsidRPr="005C5D72">
              <w:rPr>
                <w:rFonts w:ascii="Times New Roman" w:eastAsia="Calibri" w:hAnsi="Times New Roman"/>
                <w:sz w:val="24"/>
                <w:szCs w:val="24"/>
              </w:rPr>
              <w:t>Lucrare publicată în extenso indexată</w:t>
            </w:r>
          </w:p>
          <w:p w:rsidR="00EA7DED" w:rsidRPr="005C5D72" w:rsidRDefault="00EA7DED" w:rsidP="005C5D72">
            <w:pPr>
              <w:numPr>
                <w:ilvl w:val="0"/>
                <w:numId w:val="23"/>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sz w:val="24"/>
                <w:szCs w:val="24"/>
              </w:rPr>
              <w:t>Proceedings</w:t>
            </w:r>
            <w:r w:rsidRPr="005C5D72">
              <w:rPr>
                <w:rFonts w:ascii="Times New Roman" w:eastAsia="Calibri" w:hAnsi="Times New Roman"/>
                <w:b/>
                <w:sz w:val="24"/>
                <w:szCs w:val="24"/>
              </w:rPr>
              <w:t xml:space="preserve"> ISI WEB OF SCIENCE Core Collection</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Indexed on Web of Knowledge, Thomson Reuters Database</w:t>
            </w:r>
            <w:r w:rsidRPr="005C5D72">
              <w:rPr>
                <w:rFonts w:ascii="Times New Roman" w:eastAsia="Calibri" w:hAnsi="Times New Roman"/>
                <w:sz w:val="24"/>
                <w:szCs w:val="24"/>
              </w:rPr>
              <w:t>).</w:t>
            </w:r>
          </w:p>
          <w:p w:rsidR="00EA7DED" w:rsidRPr="005C5D72" w:rsidRDefault="00EA7DED" w:rsidP="005C5D72">
            <w:pPr>
              <w:jc w:val="both"/>
              <w:rPr>
                <w:rFonts w:ascii="Times New Roman" w:eastAsia="Calibri" w:hAnsi="Times New Roman"/>
                <w:sz w:val="24"/>
                <w:szCs w:val="24"/>
              </w:rPr>
            </w:pPr>
            <w:r w:rsidRPr="005C5D72">
              <w:rPr>
                <w:rFonts w:ascii="Times New Roman" w:eastAsia="Calibri" w:hAnsi="Times New Roman"/>
                <w:sz w:val="24"/>
                <w:szCs w:val="24"/>
              </w:rPr>
              <w:t>Acces prin</w:t>
            </w:r>
          </w:p>
          <w:p w:rsidR="00EA7DED" w:rsidRPr="005C5D72" w:rsidRDefault="00EA7DED" w:rsidP="005C5D72">
            <w:pPr>
              <w:jc w:val="both"/>
              <w:rPr>
                <w:rFonts w:ascii="Times New Roman" w:eastAsia="Calibri" w:hAnsi="Times New Roman"/>
                <w:sz w:val="24"/>
                <w:szCs w:val="24"/>
              </w:rPr>
            </w:pPr>
            <w:r w:rsidRPr="005C5D72">
              <w:rPr>
                <w:rFonts w:ascii="Times New Roman" w:eastAsia="Calibri" w:hAnsi="Times New Roman"/>
                <w:sz w:val="24"/>
                <w:szCs w:val="24"/>
              </w:rPr>
              <w:lastRenderedPageBreak/>
              <w:t>Link http:/www.anelis.ro/summon/</w:t>
            </w:r>
          </w:p>
          <w:p w:rsidR="00EA7DED" w:rsidRPr="005C5D72" w:rsidRDefault="00EA7DED" w:rsidP="005C5D72">
            <w:pPr>
              <w:jc w:val="both"/>
              <w:rPr>
                <w:rFonts w:ascii="Times New Roman" w:eastAsia="Calibri" w:hAnsi="Times New Roman"/>
                <w:sz w:val="24"/>
                <w:szCs w:val="24"/>
              </w:rPr>
            </w:pPr>
            <w:r w:rsidRPr="005C5D72">
              <w:rPr>
                <w:rFonts w:ascii="Times New Roman" w:eastAsia="Calibri" w:hAnsi="Times New Roman"/>
                <w:sz w:val="24"/>
                <w:szCs w:val="24"/>
              </w:rPr>
              <w:t>WOS: 000449391800027</w:t>
            </w:r>
          </w:p>
          <w:p w:rsidR="00EA7DED" w:rsidRPr="005C5D72" w:rsidRDefault="00EA7DED" w:rsidP="005C5D72">
            <w:pPr>
              <w:jc w:val="both"/>
              <w:rPr>
                <w:rFonts w:ascii="Times New Roman" w:eastAsia="Calibri" w:hAnsi="Times New Roman"/>
                <w:b/>
                <w:sz w:val="24"/>
                <w:szCs w:val="24"/>
              </w:rPr>
            </w:pPr>
            <w:r w:rsidRPr="005C5D72">
              <w:rPr>
                <w:rFonts w:ascii="Times New Roman" w:eastAsia="Calibri" w:hAnsi="Times New Roman"/>
                <w:sz w:val="24"/>
                <w:szCs w:val="24"/>
              </w:rPr>
              <w:t>Lucrare indexată în alte baze de date</w:t>
            </w:r>
            <w:r w:rsidRPr="005C5D72">
              <w:rPr>
                <w:rFonts w:ascii="Times New Roman" w:eastAsia="Calibri" w:hAnsi="Times New Roman"/>
                <w:b/>
                <w:sz w:val="24"/>
                <w:szCs w:val="24"/>
              </w:rPr>
              <w:t xml:space="preserve"> </w:t>
            </w:r>
            <w:r w:rsidRPr="005C5D72">
              <w:rPr>
                <w:rFonts w:ascii="Times New Roman" w:eastAsia="Calibri" w:hAnsi="Times New Roman"/>
                <w:sz w:val="24"/>
                <w:szCs w:val="24"/>
              </w:rPr>
              <w:t>internaționale</w:t>
            </w:r>
            <w:r w:rsidRPr="005C5D72">
              <w:rPr>
                <w:rFonts w:ascii="Times New Roman" w:eastAsia="Calibri" w:hAnsi="Times New Roman"/>
                <w:b/>
                <w:sz w:val="24"/>
                <w:szCs w:val="24"/>
              </w:rPr>
              <w:t xml:space="preserve"> BDI</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Google Academic, Research Gate, Academic.edu, Google Scholars, Google Academic, SSRN, BDD</w:t>
            </w:r>
          </w:p>
          <w:p w:rsidR="00EA7DED" w:rsidRPr="005C5D72" w:rsidRDefault="00EA7DED" w:rsidP="005C5D72">
            <w:pPr>
              <w:jc w:val="both"/>
              <w:rPr>
                <w:rFonts w:ascii="Times New Roman" w:eastAsia="Calibri" w:hAnsi="Times New Roman"/>
                <w:sz w:val="24"/>
                <w:szCs w:val="24"/>
              </w:rPr>
            </w:pPr>
            <w:r w:rsidRPr="005C5D72">
              <w:rPr>
                <w:rFonts w:ascii="Times New Roman" w:eastAsia="Calibri" w:hAnsi="Times New Roman"/>
                <w:sz w:val="24"/>
                <w:szCs w:val="24"/>
              </w:rPr>
              <w:t>Lucrare încadrată în categoriile: linguistics, language linguistics.</w:t>
            </w:r>
          </w:p>
          <w:p w:rsidR="00EA7DED" w:rsidRPr="005C5D72" w:rsidRDefault="00EA7DED" w:rsidP="005C5D72">
            <w:pPr>
              <w:jc w:val="both"/>
              <w:rPr>
                <w:rFonts w:ascii="Times New Roman" w:eastAsia="Calibri" w:hAnsi="Times New Roman"/>
                <w:sz w:val="24"/>
                <w:szCs w:val="24"/>
                <w:u w:val="single"/>
              </w:rPr>
            </w:pPr>
            <w:r w:rsidRPr="005C5D72">
              <w:rPr>
                <w:rFonts w:ascii="Times New Roman" w:eastAsia="Calibri" w:hAnsi="Times New Roman"/>
                <w:sz w:val="24"/>
                <w:szCs w:val="24"/>
              </w:rPr>
              <w:t xml:space="preserve">Link conferință </w:t>
            </w:r>
            <w:hyperlink r:id="rId29" w:history="1">
              <w:r w:rsidRPr="005C5D72">
                <w:rPr>
                  <w:rFonts w:ascii="Times New Roman" w:eastAsia="Calibri" w:hAnsi="Times New Roman"/>
                  <w:sz w:val="24"/>
                  <w:szCs w:val="24"/>
                </w:rPr>
                <w:t>https://old.upm.ro/gidni/?pag=GIDNI-04/vol04-Lds</w:t>
              </w:r>
            </w:hyperlink>
          </w:p>
          <w:p w:rsidR="00EA7DED" w:rsidRPr="005C5D72" w:rsidRDefault="00EA7DED"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BDD</w:t>
            </w:r>
          </w:p>
          <w:p w:rsidR="00EA7DED" w:rsidRPr="005C5D72" w:rsidRDefault="000036D4" w:rsidP="005C5D72">
            <w:pPr>
              <w:jc w:val="both"/>
              <w:rPr>
                <w:rFonts w:ascii="Times New Roman" w:eastAsia="Calibri" w:hAnsi="Times New Roman"/>
                <w:sz w:val="24"/>
                <w:szCs w:val="24"/>
              </w:rPr>
            </w:pPr>
            <w:hyperlink r:id="rId30" w:history="1">
              <w:r w:rsidR="00EA7DED" w:rsidRPr="005C5D72">
                <w:rPr>
                  <w:rFonts w:ascii="Times New Roman" w:eastAsia="Calibri" w:hAnsi="Times New Roman"/>
                  <w:sz w:val="24"/>
                  <w:szCs w:val="24"/>
                </w:rPr>
                <w:t>http://www.diacronia.ro/ro/indexing/details/V4079</w:t>
              </w:r>
            </w:hyperlink>
          </w:p>
          <w:p w:rsidR="00EA7DED" w:rsidRPr="005C5D72" w:rsidRDefault="00EA7DED"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Academic.edu</w:t>
            </w:r>
          </w:p>
          <w:p w:rsidR="00401932" w:rsidRPr="005C5D72" w:rsidRDefault="000036D4" w:rsidP="005C5D72">
            <w:pPr>
              <w:spacing w:after="0" w:line="240" w:lineRule="auto"/>
              <w:jc w:val="both"/>
              <w:rPr>
                <w:rFonts w:ascii="Times New Roman" w:hAnsi="Times New Roman"/>
                <w:bCs/>
                <w:sz w:val="24"/>
                <w:szCs w:val="24"/>
              </w:rPr>
            </w:pPr>
            <w:hyperlink r:id="rId31" w:history="1">
              <w:r w:rsidR="00EA7DED" w:rsidRPr="005C5D72">
                <w:rPr>
                  <w:rFonts w:ascii="Times New Roman" w:eastAsia="Calibri" w:hAnsi="Times New Roman"/>
                  <w:sz w:val="24"/>
                  <w:szCs w:val="24"/>
                </w:rPr>
                <w:t>https://www.academia.edu/11365825/Iulian_Boldea_Editor_Globalization_and_Intercultural_Dialogue._Multidisciplinary_Perspectives._Section_Language_and_Discourse</w:t>
              </w:r>
            </w:hyperlink>
          </w:p>
        </w:tc>
        <w:tc>
          <w:tcPr>
            <w:tcW w:w="1564" w:type="dxa"/>
          </w:tcPr>
          <w:p w:rsidR="00401932" w:rsidRPr="005C5D72" w:rsidRDefault="005B31C0" w:rsidP="0098094C">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6</w:t>
            </w:r>
          </w:p>
        </w:tc>
        <w:tc>
          <w:tcPr>
            <w:tcW w:w="1408" w:type="dxa"/>
          </w:tcPr>
          <w:p w:rsidR="00401932" w:rsidRPr="005C5D72" w:rsidRDefault="00401932" w:rsidP="005C5D72">
            <w:pPr>
              <w:pStyle w:val="ListParagraph"/>
              <w:spacing w:after="0" w:line="240" w:lineRule="auto"/>
              <w:ind w:left="0"/>
              <w:jc w:val="both"/>
              <w:rPr>
                <w:rFonts w:ascii="Times New Roman" w:hAnsi="Times New Roman"/>
                <w:color w:val="181818"/>
                <w:sz w:val="24"/>
                <w:szCs w:val="24"/>
                <w:lang w:val="ro-RO"/>
              </w:rPr>
            </w:pPr>
          </w:p>
        </w:tc>
      </w:tr>
      <w:tr w:rsidR="00401932" w:rsidRPr="005C5D72" w:rsidTr="001911C9">
        <w:tc>
          <w:tcPr>
            <w:tcW w:w="812" w:type="dxa"/>
            <w:tcBorders>
              <w:bottom w:val="single" w:sz="4" w:space="0" w:color="auto"/>
            </w:tcBorders>
          </w:tcPr>
          <w:p w:rsidR="00401932" w:rsidRPr="005C5D72" w:rsidRDefault="006F7AB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2.</w:t>
            </w:r>
          </w:p>
        </w:tc>
        <w:tc>
          <w:tcPr>
            <w:tcW w:w="10148" w:type="dxa"/>
            <w:gridSpan w:val="2"/>
            <w:tcBorders>
              <w:bottom w:val="single" w:sz="4" w:space="0" w:color="auto"/>
            </w:tcBorders>
          </w:tcPr>
          <w:p w:rsidR="00EA7DED" w:rsidRPr="005C5D72" w:rsidRDefault="00EA7DED" w:rsidP="005C5D72">
            <w:pPr>
              <w:jc w:val="both"/>
              <w:rPr>
                <w:rFonts w:ascii="Times New Roman" w:eastAsia="Calibri" w:hAnsi="Times New Roman"/>
                <w:b/>
                <w:sz w:val="24"/>
                <w:szCs w:val="24"/>
              </w:rPr>
            </w:pPr>
            <w:r w:rsidRPr="005C5D72">
              <w:rPr>
                <w:rFonts w:ascii="Times New Roman" w:eastAsia="Calibri" w:hAnsi="Times New Roman"/>
                <w:b/>
                <w:sz w:val="24"/>
                <w:szCs w:val="24"/>
              </w:rPr>
              <w:t>STAICU</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 xml:space="preserve">Borrowings in Romanian Medical Language </w:t>
            </w:r>
            <w:r w:rsidRPr="005C5D72">
              <w:rPr>
                <w:rFonts w:ascii="Times New Roman" w:eastAsia="Calibri" w:hAnsi="Times New Roman"/>
                <w:sz w:val="24"/>
                <w:szCs w:val="24"/>
              </w:rPr>
              <w:t>în volumul Proceedings „Literature, Discourse and Multicultural Dialogue” Iulian Boldea (coord.), Editura Arhipelag XXI, Tîrgu-Mureș, vol. 3, 2015, ISBN 978-606-8624-21-1, p. 204-214. (volum conferință internațională);</w:t>
            </w:r>
          </w:p>
          <w:p w:rsidR="00EA7DED" w:rsidRPr="005C5D72" w:rsidRDefault="00EA7DED" w:rsidP="005C5D72">
            <w:pPr>
              <w:jc w:val="both"/>
              <w:rPr>
                <w:rFonts w:ascii="Times New Roman" w:eastAsia="Calibri" w:hAnsi="Times New Roman"/>
                <w:sz w:val="24"/>
                <w:szCs w:val="24"/>
              </w:rPr>
            </w:pPr>
            <w:r w:rsidRPr="005C5D72">
              <w:rPr>
                <w:rFonts w:ascii="Times New Roman" w:eastAsia="Calibri" w:hAnsi="Times New Roman"/>
                <w:sz w:val="24"/>
                <w:szCs w:val="24"/>
              </w:rPr>
              <w:t>Lucrare publicată în extenso indexată</w:t>
            </w:r>
          </w:p>
          <w:p w:rsidR="00EA7DED" w:rsidRPr="005C5D72" w:rsidRDefault="00EA7DED" w:rsidP="005C5D72">
            <w:pPr>
              <w:numPr>
                <w:ilvl w:val="0"/>
                <w:numId w:val="23"/>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sz w:val="24"/>
                <w:szCs w:val="24"/>
              </w:rPr>
              <w:t>Proceedings</w:t>
            </w:r>
            <w:r w:rsidRPr="005C5D72">
              <w:rPr>
                <w:rFonts w:ascii="Times New Roman" w:eastAsia="Calibri" w:hAnsi="Times New Roman"/>
                <w:b/>
                <w:sz w:val="24"/>
                <w:szCs w:val="24"/>
              </w:rPr>
              <w:t xml:space="preserve"> ISI WEB OF SCIENCE</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Core Collection</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Indexed on Web of Knowledge, Thomson Reuters Database</w:t>
            </w:r>
            <w:r w:rsidRPr="005C5D72">
              <w:rPr>
                <w:rFonts w:ascii="Times New Roman" w:eastAsia="Calibri" w:hAnsi="Times New Roman"/>
                <w:sz w:val="24"/>
                <w:szCs w:val="24"/>
              </w:rPr>
              <w:t>). Acces prin</w:t>
            </w:r>
          </w:p>
          <w:p w:rsidR="00EA7DED" w:rsidRPr="005C5D72" w:rsidRDefault="00EA7DED" w:rsidP="005C5D72">
            <w:pPr>
              <w:jc w:val="both"/>
              <w:rPr>
                <w:rFonts w:ascii="Times New Roman" w:eastAsia="Calibri" w:hAnsi="Times New Roman"/>
                <w:sz w:val="24"/>
                <w:szCs w:val="24"/>
              </w:rPr>
            </w:pPr>
            <w:r w:rsidRPr="005C5D72">
              <w:rPr>
                <w:rFonts w:ascii="Times New Roman" w:eastAsia="Calibri" w:hAnsi="Times New Roman"/>
                <w:sz w:val="24"/>
                <w:szCs w:val="24"/>
              </w:rPr>
              <w:t>Link http:/www.anelis.ro/summon/</w:t>
            </w:r>
          </w:p>
          <w:p w:rsidR="00EA7DED" w:rsidRPr="005C5D72" w:rsidRDefault="00EA7DED" w:rsidP="005C5D72">
            <w:pPr>
              <w:jc w:val="both"/>
              <w:rPr>
                <w:rFonts w:ascii="Times New Roman" w:eastAsia="Calibri" w:hAnsi="Times New Roman"/>
                <w:sz w:val="24"/>
                <w:szCs w:val="24"/>
              </w:rPr>
            </w:pPr>
            <w:r w:rsidRPr="005C5D72">
              <w:rPr>
                <w:rFonts w:ascii="Times New Roman" w:eastAsia="Calibri" w:hAnsi="Times New Roman"/>
                <w:sz w:val="24"/>
                <w:szCs w:val="24"/>
              </w:rPr>
              <w:t>WOS: 000450501000021</w:t>
            </w:r>
          </w:p>
          <w:p w:rsidR="00EA7DED" w:rsidRPr="005C5D72" w:rsidRDefault="00EA7DED" w:rsidP="005C5D72">
            <w:pPr>
              <w:jc w:val="both"/>
              <w:rPr>
                <w:rFonts w:ascii="Times New Roman" w:eastAsia="Calibri" w:hAnsi="Times New Roman"/>
                <w:b/>
                <w:sz w:val="24"/>
                <w:szCs w:val="24"/>
              </w:rPr>
            </w:pPr>
            <w:r w:rsidRPr="005C5D72">
              <w:rPr>
                <w:rFonts w:ascii="Times New Roman" w:eastAsia="Calibri" w:hAnsi="Times New Roman"/>
                <w:sz w:val="24"/>
                <w:szCs w:val="24"/>
              </w:rPr>
              <w:t>Lucrare indexată în alte baze de date</w:t>
            </w:r>
            <w:r w:rsidRPr="005C5D72">
              <w:rPr>
                <w:rFonts w:ascii="Times New Roman" w:eastAsia="Calibri" w:hAnsi="Times New Roman"/>
                <w:b/>
                <w:sz w:val="24"/>
                <w:szCs w:val="24"/>
              </w:rPr>
              <w:t xml:space="preserve"> </w:t>
            </w:r>
            <w:r w:rsidRPr="005C5D72">
              <w:rPr>
                <w:rFonts w:ascii="Times New Roman" w:eastAsia="Calibri" w:hAnsi="Times New Roman"/>
                <w:sz w:val="24"/>
                <w:szCs w:val="24"/>
              </w:rPr>
              <w:t>internaționale</w:t>
            </w:r>
            <w:r w:rsidRPr="005C5D72">
              <w:rPr>
                <w:rFonts w:ascii="Times New Roman" w:eastAsia="Calibri" w:hAnsi="Times New Roman"/>
                <w:b/>
                <w:sz w:val="24"/>
                <w:szCs w:val="24"/>
              </w:rPr>
              <w:t xml:space="preserve"> BDI</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Google Academic, Research Gate, Academic.edu, Google Scholars, Google Academic, SSRN, BDD</w:t>
            </w:r>
          </w:p>
          <w:p w:rsidR="00EA7DED" w:rsidRPr="005C5D72" w:rsidRDefault="00EA7DED" w:rsidP="005C5D72">
            <w:pPr>
              <w:jc w:val="both"/>
              <w:rPr>
                <w:rFonts w:ascii="Times New Roman" w:eastAsia="Calibri" w:hAnsi="Times New Roman"/>
                <w:sz w:val="24"/>
                <w:szCs w:val="24"/>
              </w:rPr>
            </w:pPr>
            <w:r w:rsidRPr="005C5D72">
              <w:rPr>
                <w:rFonts w:ascii="Times New Roman" w:eastAsia="Calibri" w:hAnsi="Times New Roman"/>
                <w:sz w:val="24"/>
                <w:szCs w:val="24"/>
              </w:rPr>
              <w:t>Lucrare încadrată în categoriile: linguistics, language linguistics.</w:t>
            </w:r>
          </w:p>
          <w:p w:rsidR="00EA7DED" w:rsidRPr="005C5D72" w:rsidRDefault="00EA7DED" w:rsidP="005C5D72">
            <w:pPr>
              <w:tabs>
                <w:tab w:val="left" w:pos="142"/>
                <w:tab w:val="left" w:pos="399"/>
              </w:tabs>
              <w:jc w:val="both"/>
              <w:rPr>
                <w:rFonts w:ascii="Times New Roman" w:eastAsia="Calibri" w:hAnsi="Times New Roman"/>
                <w:sz w:val="24"/>
                <w:szCs w:val="24"/>
              </w:rPr>
            </w:pPr>
            <w:r w:rsidRPr="005C5D72">
              <w:rPr>
                <w:rFonts w:ascii="Times New Roman" w:eastAsia="Calibri" w:hAnsi="Times New Roman"/>
                <w:sz w:val="24"/>
                <w:szCs w:val="24"/>
              </w:rPr>
              <w:t xml:space="preserve">Link conferință </w:t>
            </w:r>
            <w:hyperlink r:id="rId32" w:history="1">
              <w:r w:rsidRPr="005C5D72">
                <w:rPr>
                  <w:rFonts w:ascii="Times New Roman" w:eastAsia="Calibri" w:hAnsi="Times New Roman"/>
                  <w:sz w:val="24"/>
                  <w:szCs w:val="24"/>
                </w:rPr>
                <w:t>http://www.upm.ro/ldmd/?pag=LDMD-03/vol03-Lds</w:t>
              </w:r>
            </w:hyperlink>
          </w:p>
          <w:p w:rsidR="00EA7DED" w:rsidRPr="005C5D72" w:rsidRDefault="00EA7DED" w:rsidP="005C5D72">
            <w:pPr>
              <w:numPr>
                <w:ilvl w:val="0"/>
                <w:numId w:val="23"/>
              </w:numPr>
              <w:tabs>
                <w:tab w:val="left" w:pos="142"/>
                <w:tab w:val="left" w:pos="399"/>
              </w:tabs>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BDD</w:t>
            </w:r>
          </w:p>
          <w:p w:rsidR="00941A41" w:rsidRPr="005C5D72" w:rsidRDefault="000036D4" w:rsidP="005C5D72">
            <w:pPr>
              <w:pStyle w:val="ListParagraph"/>
              <w:spacing w:after="0" w:line="240" w:lineRule="auto"/>
              <w:ind w:left="0"/>
              <w:jc w:val="both"/>
              <w:rPr>
                <w:rFonts w:ascii="Times New Roman" w:hAnsi="Times New Roman"/>
                <w:b/>
                <w:sz w:val="24"/>
                <w:szCs w:val="24"/>
              </w:rPr>
            </w:pPr>
            <w:hyperlink r:id="rId33" w:history="1">
              <w:r w:rsidR="00EA7DED" w:rsidRPr="005C5D72">
                <w:rPr>
                  <w:rFonts w:ascii="Times New Roman" w:eastAsia="Calibri" w:hAnsi="Times New Roman"/>
                  <w:sz w:val="24"/>
                  <w:szCs w:val="24"/>
                </w:rPr>
                <w:t>http://www.diacronia.ro/ro/indexing/details/V2025</w:t>
              </w:r>
            </w:hyperlink>
          </w:p>
        </w:tc>
        <w:tc>
          <w:tcPr>
            <w:tcW w:w="1564" w:type="dxa"/>
          </w:tcPr>
          <w:p w:rsidR="00401932"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4</w:t>
            </w:r>
          </w:p>
        </w:tc>
        <w:tc>
          <w:tcPr>
            <w:tcW w:w="1408" w:type="dxa"/>
          </w:tcPr>
          <w:p w:rsidR="00401932" w:rsidRPr="005C5D72" w:rsidRDefault="00401932" w:rsidP="005C5D72">
            <w:pPr>
              <w:pStyle w:val="ListParagraph"/>
              <w:spacing w:after="0" w:line="240" w:lineRule="auto"/>
              <w:ind w:left="0"/>
              <w:jc w:val="both"/>
              <w:rPr>
                <w:rFonts w:ascii="Times New Roman" w:hAnsi="Times New Roman"/>
                <w:color w:val="181818"/>
                <w:sz w:val="24"/>
                <w:szCs w:val="24"/>
                <w:lang w:val="ro-RO"/>
              </w:rPr>
            </w:pPr>
          </w:p>
        </w:tc>
      </w:tr>
      <w:tr w:rsidR="006F7ABF" w:rsidRPr="005C5D72" w:rsidTr="001911C9">
        <w:tc>
          <w:tcPr>
            <w:tcW w:w="812" w:type="dxa"/>
            <w:tcBorders>
              <w:bottom w:val="single" w:sz="4" w:space="0" w:color="auto"/>
            </w:tcBorders>
          </w:tcPr>
          <w:p w:rsidR="006F7ABF" w:rsidRPr="005C5D72" w:rsidRDefault="006F7AB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3.</w:t>
            </w:r>
          </w:p>
        </w:tc>
        <w:tc>
          <w:tcPr>
            <w:tcW w:w="10148" w:type="dxa"/>
            <w:gridSpan w:val="2"/>
            <w:tcBorders>
              <w:bottom w:val="single" w:sz="4" w:space="0" w:color="auto"/>
            </w:tcBorders>
          </w:tcPr>
          <w:p w:rsidR="00EA7DED" w:rsidRPr="005C5D72" w:rsidRDefault="00EA7DED" w:rsidP="005C5D72">
            <w:pPr>
              <w:jc w:val="both"/>
              <w:rPr>
                <w:rFonts w:ascii="Times New Roman" w:eastAsia="Calibri" w:hAnsi="Times New Roman"/>
                <w:b/>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 xml:space="preserve">Lexical-Semantic Approaches of Medical Terms: Polisemy, Synonymy </w:t>
            </w:r>
            <w:r w:rsidRPr="005C5D72">
              <w:rPr>
                <w:rFonts w:ascii="Times New Roman" w:eastAsia="Calibri" w:hAnsi="Times New Roman"/>
                <w:sz w:val="24"/>
                <w:szCs w:val="24"/>
              </w:rPr>
              <w:t>în volumul Proceedings „Globalization and Intercultural Dialogue. Multidisciplinary Perspectives”, Iulian Boldea (editor), Editura Arhipelag XXI Press, Tîrgu-Mureș, 2014, ISBN 978-606-93591-3-5, 2014, p. 862-868. (volum conferință internațională);</w:t>
            </w:r>
          </w:p>
          <w:p w:rsidR="00EA7DED" w:rsidRPr="005C5D72" w:rsidRDefault="00EA7DED" w:rsidP="005C5D72">
            <w:pPr>
              <w:jc w:val="both"/>
              <w:rPr>
                <w:rFonts w:ascii="Times New Roman" w:eastAsia="Calibri" w:hAnsi="Times New Roman"/>
                <w:sz w:val="24"/>
                <w:szCs w:val="24"/>
              </w:rPr>
            </w:pPr>
            <w:r w:rsidRPr="005C5D72">
              <w:rPr>
                <w:rFonts w:ascii="Times New Roman" w:eastAsia="Calibri" w:hAnsi="Times New Roman"/>
                <w:sz w:val="24"/>
                <w:szCs w:val="24"/>
              </w:rPr>
              <w:t>Lucrare publicată în extenso indexată</w:t>
            </w:r>
          </w:p>
          <w:p w:rsidR="00EA7DED" w:rsidRPr="005C5D72" w:rsidRDefault="00EA7DED" w:rsidP="005C5D72">
            <w:pPr>
              <w:numPr>
                <w:ilvl w:val="0"/>
                <w:numId w:val="23"/>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sz w:val="24"/>
                <w:szCs w:val="24"/>
              </w:rPr>
              <w:t xml:space="preserve">Proceedings </w:t>
            </w:r>
            <w:r w:rsidRPr="005C5D72">
              <w:rPr>
                <w:rFonts w:ascii="Times New Roman" w:eastAsia="Calibri" w:hAnsi="Times New Roman"/>
                <w:b/>
                <w:sz w:val="24"/>
                <w:szCs w:val="24"/>
              </w:rPr>
              <w:t>ISI WEB OF SCIENCE (Indexed on Web of Knowledge, Thomson Reuters Database)</w:t>
            </w:r>
            <w:r w:rsidRPr="005C5D72">
              <w:rPr>
                <w:rFonts w:ascii="Times New Roman" w:eastAsia="Calibri" w:hAnsi="Times New Roman"/>
                <w:sz w:val="24"/>
                <w:szCs w:val="24"/>
              </w:rPr>
              <w:t>.</w:t>
            </w:r>
          </w:p>
          <w:p w:rsidR="00EA7DED" w:rsidRPr="005C5D72" w:rsidRDefault="00EA7DED" w:rsidP="005C5D72">
            <w:pPr>
              <w:jc w:val="both"/>
              <w:rPr>
                <w:rFonts w:ascii="Times New Roman" w:eastAsia="Calibri" w:hAnsi="Times New Roman"/>
                <w:sz w:val="24"/>
                <w:szCs w:val="24"/>
              </w:rPr>
            </w:pPr>
            <w:r w:rsidRPr="005C5D72">
              <w:rPr>
                <w:rFonts w:ascii="Times New Roman" w:eastAsia="Calibri" w:hAnsi="Times New Roman"/>
                <w:sz w:val="24"/>
                <w:szCs w:val="24"/>
              </w:rPr>
              <w:t>Acces prin</w:t>
            </w:r>
          </w:p>
          <w:p w:rsidR="00EA7DED" w:rsidRPr="005C5D72" w:rsidRDefault="00EA7DED" w:rsidP="005C5D72">
            <w:pPr>
              <w:jc w:val="both"/>
              <w:rPr>
                <w:rFonts w:ascii="Times New Roman" w:eastAsia="Calibri" w:hAnsi="Times New Roman"/>
                <w:sz w:val="24"/>
                <w:szCs w:val="24"/>
              </w:rPr>
            </w:pPr>
            <w:r w:rsidRPr="005C5D72">
              <w:rPr>
                <w:rFonts w:ascii="Times New Roman" w:eastAsia="Calibri" w:hAnsi="Times New Roman"/>
                <w:sz w:val="24"/>
                <w:szCs w:val="24"/>
              </w:rPr>
              <w:t>Link http:/www.anelis.ro/summon/</w:t>
            </w:r>
          </w:p>
          <w:p w:rsidR="00EA7DED" w:rsidRPr="005C5D72" w:rsidRDefault="00EA7DED" w:rsidP="005C5D72">
            <w:pPr>
              <w:jc w:val="both"/>
              <w:rPr>
                <w:rFonts w:ascii="Times New Roman" w:eastAsia="Calibri" w:hAnsi="Times New Roman"/>
                <w:sz w:val="24"/>
                <w:szCs w:val="24"/>
              </w:rPr>
            </w:pPr>
            <w:r w:rsidRPr="005C5D72">
              <w:rPr>
                <w:rFonts w:ascii="Times New Roman" w:eastAsia="Calibri" w:hAnsi="Times New Roman"/>
                <w:sz w:val="24"/>
                <w:szCs w:val="24"/>
              </w:rPr>
              <w:t>WOS: 000353782000113</w:t>
            </w:r>
          </w:p>
          <w:p w:rsidR="00EA7DED" w:rsidRPr="005C5D72" w:rsidRDefault="00EA7DED" w:rsidP="005C5D72">
            <w:pPr>
              <w:jc w:val="both"/>
              <w:rPr>
                <w:rFonts w:ascii="Times New Roman" w:eastAsia="Calibri" w:hAnsi="Times New Roman"/>
                <w:b/>
                <w:sz w:val="24"/>
                <w:szCs w:val="24"/>
              </w:rPr>
            </w:pPr>
            <w:r w:rsidRPr="005C5D72">
              <w:rPr>
                <w:rFonts w:ascii="Times New Roman" w:eastAsia="Calibri" w:hAnsi="Times New Roman"/>
                <w:sz w:val="24"/>
                <w:szCs w:val="24"/>
              </w:rPr>
              <w:t>Lucrare indexată în alte baze de date</w:t>
            </w:r>
            <w:r w:rsidRPr="005C5D72">
              <w:rPr>
                <w:rFonts w:ascii="Times New Roman" w:eastAsia="Calibri" w:hAnsi="Times New Roman"/>
                <w:b/>
                <w:sz w:val="24"/>
                <w:szCs w:val="24"/>
              </w:rPr>
              <w:t xml:space="preserve"> </w:t>
            </w:r>
            <w:r w:rsidRPr="005C5D72">
              <w:rPr>
                <w:rFonts w:ascii="Times New Roman" w:eastAsia="Calibri" w:hAnsi="Times New Roman"/>
                <w:sz w:val="24"/>
                <w:szCs w:val="24"/>
              </w:rPr>
              <w:t>internaționale</w:t>
            </w:r>
            <w:r w:rsidRPr="005C5D72">
              <w:rPr>
                <w:rFonts w:ascii="Times New Roman" w:eastAsia="Calibri" w:hAnsi="Times New Roman"/>
                <w:b/>
                <w:sz w:val="24"/>
                <w:szCs w:val="24"/>
              </w:rPr>
              <w:t xml:space="preserve"> BDI</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Google Academic, Research Gate, Academic.edu, Google Scholars, Google Academic, SSRN, BDD</w:t>
            </w:r>
          </w:p>
          <w:p w:rsidR="00EA7DED" w:rsidRPr="005C5D72" w:rsidRDefault="00EA7DED" w:rsidP="005C5D72">
            <w:pPr>
              <w:jc w:val="both"/>
              <w:rPr>
                <w:rFonts w:ascii="Times New Roman" w:eastAsia="Calibri" w:hAnsi="Times New Roman"/>
                <w:sz w:val="24"/>
                <w:szCs w:val="24"/>
              </w:rPr>
            </w:pPr>
            <w:r w:rsidRPr="005C5D72">
              <w:rPr>
                <w:rFonts w:ascii="Times New Roman" w:eastAsia="Calibri" w:hAnsi="Times New Roman"/>
                <w:sz w:val="24"/>
                <w:szCs w:val="24"/>
              </w:rPr>
              <w:t>Lucrare încadrată în categoriile: linguistics, language linguistics.</w:t>
            </w:r>
          </w:p>
          <w:p w:rsidR="00EA7DED" w:rsidRPr="005C5D72" w:rsidRDefault="00EA7DED"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Academic.edu</w:t>
            </w:r>
          </w:p>
          <w:p w:rsidR="00EA7DED" w:rsidRPr="005C5D72" w:rsidRDefault="000036D4" w:rsidP="005C5D72">
            <w:pPr>
              <w:jc w:val="both"/>
              <w:rPr>
                <w:rFonts w:ascii="Times New Roman" w:eastAsia="Calibri" w:hAnsi="Times New Roman"/>
                <w:sz w:val="24"/>
                <w:szCs w:val="24"/>
              </w:rPr>
            </w:pPr>
            <w:hyperlink r:id="rId34" w:history="1">
              <w:r w:rsidR="00EA7DED" w:rsidRPr="005C5D72">
                <w:rPr>
                  <w:rFonts w:ascii="Times New Roman" w:eastAsia="Calibri" w:hAnsi="Times New Roman"/>
                  <w:sz w:val="24"/>
                  <w:szCs w:val="24"/>
                </w:rPr>
                <w:t>https://www.academia.edu/6478779/Call_for_Papers_International_Conference_Globalization_Intercultural_Dialogue_and_National_Identity_GIDNI_-_I_</w:t>
              </w:r>
            </w:hyperlink>
          </w:p>
          <w:p w:rsidR="00EA7DED" w:rsidRPr="005C5D72" w:rsidRDefault="00EA7DED"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BDD</w:t>
            </w:r>
          </w:p>
          <w:p w:rsidR="00EA7DED" w:rsidRPr="005C5D72" w:rsidRDefault="000036D4" w:rsidP="005C5D72">
            <w:pPr>
              <w:jc w:val="both"/>
              <w:rPr>
                <w:rFonts w:ascii="Times New Roman" w:eastAsia="Calibri" w:hAnsi="Times New Roman"/>
                <w:b/>
                <w:sz w:val="24"/>
                <w:szCs w:val="24"/>
              </w:rPr>
            </w:pPr>
            <w:hyperlink r:id="rId35" w:history="1">
              <w:r w:rsidR="00EA7DED" w:rsidRPr="005C5D72">
                <w:rPr>
                  <w:rFonts w:ascii="Times New Roman" w:eastAsia="Calibri" w:hAnsi="Times New Roman"/>
                  <w:sz w:val="24"/>
                  <w:szCs w:val="24"/>
                </w:rPr>
                <w:t>http://www.diacronia.ro/ro/indexing/details/V113</w:t>
              </w:r>
            </w:hyperlink>
          </w:p>
          <w:p w:rsidR="00941A41" w:rsidRPr="005C5D72" w:rsidRDefault="00EA7DED" w:rsidP="005C5D72">
            <w:pPr>
              <w:spacing w:after="0" w:line="240" w:lineRule="auto"/>
              <w:jc w:val="both"/>
              <w:rPr>
                <w:rFonts w:ascii="Times New Roman" w:hAnsi="Times New Roman"/>
                <w:b/>
                <w:sz w:val="24"/>
                <w:szCs w:val="24"/>
              </w:rPr>
            </w:pPr>
            <w:r w:rsidRPr="005C5D72">
              <w:rPr>
                <w:rFonts w:ascii="Times New Roman" w:eastAsia="Calibri" w:hAnsi="Times New Roman"/>
                <w:sz w:val="24"/>
                <w:szCs w:val="24"/>
              </w:rPr>
              <w:t xml:space="preserve">Link conferință </w:t>
            </w:r>
            <w:hyperlink r:id="rId36" w:history="1">
              <w:r w:rsidRPr="005C5D72">
                <w:rPr>
                  <w:rFonts w:ascii="Times New Roman" w:eastAsia="Calibri" w:hAnsi="Times New Roman"/>
                  <w:sz w:val="24"/>
                  <w:szCs w:val="24"/>
                </w:rPr>
                <w:t>http://www.upm.ro/gidni/?pag=GIDNI-01/vol01-Lds</w:t>
              </w:r>
            </w:hyperlink>
          </w:p>
        </w:tc>
        <w:tc>
          <w:tcPr>
            <w:tcW w:w="1564" w:type="dxa"/>
          </w:tcPr>
          <w:p w:rsidR="006F7ABF"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6</w:t>
            </w:r>
          </w:p>
        </w:tc>
        <w:tc>
          <w:tcPr>
            <w:tcW w:w="1408" w:type="dxa"/>
          </w:tcPr>
          <w:p w:rsidR="006F7ABF" w:rsidRPr="005C5D72" w:rsidRDefault="006F7ABF" w:rsidP="005C5D72">
            <w:pPr>
              <w:pStyle w:val="ListParagraph"/>
              <w:spacing w:after="0" w:line="240" w:lineRule="auto"/>
              <w:ind w:left="0"/>
              <w:jc w:val="both"/>
              <w:rPr>
                <w:rFonts w:ascii="Times New Roman" w:hAnsi="Times New Roman"/>
                <w:color w:val="181818"/>
                <w:sz w:val="24"/>
                <w:szCs w:val="24"/>
                <w:lang w:val="ro-RO"/>
              </w:rPr>
            </w:pPr>
          </w:p>
        </w:tc>
      </w:tr>
      <w:tr w:rsidR="006F7ABF" w:rsidRPr="005C5D72" w:rsidTr="001911C9">
        <w:tc>
          <w:tcPr>
            <w:tcW w:w="812" w:type="dxa"/>
            <w:tcBorders>
              <w:bottom w:val="single" w:sz="4" w:space="0" w:color="auto"/>
            </w:tcBorders>
          </w:tcPr>
          <w:p w:rsidR="006F7ABF" w:rsidRPr="005C5D72" w:rsidRDefault="006F7AB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4.</w:t>
            </w:r>
          </w:p>
        </w:tc>
        <w:tc>
          <w:tcPr>
            <w:tcW w:w="10148" w:type="dxa"/>
            <w:gridSpan w:val="2"/>
            <w:tcBorders>
              <w:bottom w:val="single" w:sz="4" w:space="0" w:color="auto"/>
            </w:tcBorders>
          </w:tcPr>
          <w:p w:rsidR="00C81423" w:rsidRPr="005C5D72" w:rsidRDefault="00C81423" w:rsidP="005C5D72">
            <w:pPr>
              <w:suppressAutoHyphens/>
              <w:jc w:val="both"/>
              <w:rPr>
                <w:rFonts w:ascii="Times New Roman" w:eastAsia="Calibri" w:hAnsi="Times New Roman"/>
                <w:sz w:val="24"/>
                <w:szCs w:val="24"/>
              </w:rPr>
            </w:pPr>
            <w:r w:rsidRPr="005C5D72">
              <w:rPr>
                <w:rFonts w:ascii="Times New Roman" w:eastAsia="Calibri" w:hAnsi="Times New Roman"/>
                <w:b/>
                <w:sz w:val="24"/>
                <w:szCs w:val="24"/>
              </w:rPr>
              <w:t>STAICU</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Simona Nicoleta</w:t>
            </w:r>
            <w:r w:rsidRPr="005C5D72">
              <w:rPr>
                <w:rFonts w:ascii="Times New Roman" w:eastAsia="Calibri" w:hAnsi="Times New Roman"/>
                <w:sz w:val="24"/>
                <w:szCs w:val="24"/>
              </w:rPr>
              <w:t>,</w:t>
            </w:r>
            <w:r w:rsidRPr="005C5D72">
              <w:rPr>
                <w:rFonts w:ascii="Times New Roman" w:eastAsia="Calibri" w:hAnsi="Times New Roman"/>
                <w:b/>
                <w:sz w:val="24"/>
                <w:szCs w:val="24"/>
              </w:rPr>
              <w:t xml:space="preserve"> </w:t>
            </w:r>
            <w:r w:rsidRPr="005C5D72">
              <w:rPr>
                <w:rFonts w:ascii="Times New Roman" w:eastAsia="Calibri" w:hAnsi="Times New Roman"/>
                <w:i/>
                <w:sz w:val="24"/>
                <w:szCs w:val="24"/>
              </w:rPr>
              <w:t>The Stylistic Status of Terms in Medical Discourses</w:t>
            </w:r>
            <w:r w:rsidRPr="005C5D72">
              <w:rPr>
                <w:rFonts w:ascii="Times New Roman" w:eastAsia="Calibri" w:hAnsi="Times New Roman"/>
                <w:sz w:val="24"/>
                <w:szCs w:val="24"/>
              </w:rPr>
              <w:t xml:space="preserve">, în volumul de </w:t>
            </w:r>
            <w:r w:rsidRPr="005C5D72">
              <w:rPr>
                <w:rFonts w:ascii="Times New Roman" w:eastAsia="Calibri" w:hAnsi="Times New Roman"/>
                <w:b/>
                <w:sz w:val="24"/>
                <w:szCs w:val="24"/>
              </w:rPr>
              <w:t>Proceedings</w:t>
            </w:r>
            <w:r w:rsidRPr="005C5D72">
              <w:rPr>
                <w:rFonts w:ascii="Times New Roman" w:eastAsia="Calibri" w:hAnsi="Times New Roman"/>
                <w:sz w:val="24"/>
                <w:szCs w:val="24"/>
              </w:rPr>
              <w:t xml:space="preserve"> „European Integration- Between Tradition and Modernity”, Editura Universității „Petru Maior”, Volum V, Tîrgu-Mureș, 2013, ISBN 978-606-581-095-2, p. 485-494. (volum conferință internațională);</w:t>
            </w:r>
          </w:p>
          <w:p w:rsidR="00C81423" w:rsidRPr="005C5D72" w:rsidRDefault="00C81423" w:rsidP="005C5D72">
            <w:pPr>
              <w:jc w:val="both"/>
              <w:rPr>
                <w:rFonts w:ascii="Times New Roman" w:eastAsia="Calibri" w:hAnsi="Times New Roman"/>
                <w:b/>
                <w:sz w:val="24"/>
                <w:szCs w:val="24"/>
              </w:rPr>
            </w:pPr>
            <w:r w:rsidRPr="005C5D72">
              <w:rPr>
                <w:rFonts w:ascii="Times New Roman" w:eastAsia="Calibri" w:hAnsi="Times New Roman"/>
                <w:sz w:val="24"/>
                <w:szCs w:val="24"/>
              </w:rPr>
              <w:t xml:space="preserve">Lucrare publicată în extenso </w:t>
            </w:r>
            <w:r w:rsidRPr="005C5D72">
              <w:rPr>
                <w:rFonts w:ascii="Times New Roman" w:eastAsia="Calibri" w:hAnsi="Times New Roman"/>
                <w:b/>
                <w:sz w:val="24"/>
                <w:szCs w:val="24"/>
              </w:rPr>
              <w:t>indexată</w:t>
            </w:r>
          </w:p>
          <w:p w:rsidR="00C81423" w:rsidRPr="005C5D72" w:rsidRDefault="00C81423" w:rsidP="005C5D72">
            <w:pPr>
              <w:numPr>
                <w:ilvl w:val="0"/>
                <w:numId w:val="23"/>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lastRenderedPageBreak/>
              <w:t>Proceedings ISI WEB OF SCIENCE</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Indexed on Web of Knowledge, Thomson Reuters Database</w:t>
            </w:r>
            <w:r w:rsidRPr="005C5D72">
              <w:rPr>
                <w:rFonts w:ascii="Times New Roman" w:eastAsia="Calibri" w:hAnsi="Times New Roman"/>
                <w:sz w:val="24"/>
                <w:szCs w:val="24"/>
              </w:rPr>
              <w:t>).</w:t>
            </w:r>
          </w:p>
          <w:p w:rsidR="00C81423" w:rsidRPr="005C5D72" w:rsidRDefault="00C81423" w:rsidP="005C5D72">
            <w:pPr>
              <w:jc w:val="both"/>
              <w:rPr>
                <w:rFonts w:ascii="Times New Roman" w:eastAsia="Calibri" w:hAnsi="Times New Roman"/>
                <w:sz w:val="24"/>
                <w:szCs w:val="24"/>
              </w:rPr>
            </w:pPr>
            <w:r w:rsidRPr="005C5D72">
              <w:rPr>
                <w:rFonts w:ascii="Times New Roman" w:eastAsia="Calibri" w:hAnsi="Times New Roman"/>
                <w:sz w:val="24"/>
                <w:szCs w:val="24"/>
              </w:rPr>
              <w:t>Acces prin</w:t>
            </w:r>
          </w:p>
          <w:p w:rsidR="00C81423" w:rsidRPr="005C5D72" w:rsidRDefault="00C81423" w:rsidP="005C5D72">
            <w:pPr>
              <w:jc w:val="both"/>
              <w:rPr>
                <w:rFonts w:ascii="Times New Roman" w:eastAsia="Calibri" w:hAnsi="Times New Roman"/>
                <w:sz w:val="24"/>
                <w:szCs w:val="24"/>
              </w:rPr>
            </w:pPr>
            <w:r w:rsidRPr="005C5D72">
              <w:rPr>
                <w:rFonts w:ascii="Times New Roman" w:eastAsia="Calibri" w:hAnsi="Times New Roman"/>
                <w:sz w:val="24"/>
                <w:szCs w:val="24"/>
              </w:rPr>
              <w:t>Link http:/www.anelis.ro/summon/</w:t>
            </w:r>
          </w:p>
          <w:p w:rsidR="00C81423" w:rsidRPr="005C5D72" w:rsidRDefault="00C81423" w:rsidP="005C5D72">
            <w:pPr>
              <w:jc w:val="both"/>
              <w:rPr>
                <w:rFonts w:ascii="Times New Roman" w:eastAsia="Calibri" w:hAnsi="Times New Roman"/>
                <w:sz w:val="24"/>
                <w:szCs w:val="24"/>
              </w:rPr>
            </w:pPr>
            <w:r w:rsidRPr="005C5D72">
              <w:rPr>
                <w:rFonts w:ascii="Times New Roman" w:eastAsia="Calibri" w:hAnsi="Times New Roman"/>
                <w:sz w:val="24"/>
                <w:szCs w:val="24"/>
              </w:rPr>
              <w:t>WOS: 000358736200056</w:t>
            </w:r>
          </w:p>
          <w:p w:rsidR="00C81423" w:rsidRPr="005C5D72" w:rsidRDefault="00C81423" w:rsidP="005C5D72">
            <w:pPr>
              <w:jc w:val="both"/>
              <w:rPr>
                <w:rFonts w:ascii="Times New Roman" w:eastAsia="Calibri" w:hAnsi="Times New Roman"/>
                <w:b/>
                <w:sz w:val="24"/>
                <w:szCs w:val="24"/>
              </w:rPr>
            </w:pPr>
            <w:r w:rsidRPr="005C5D72">
              <w:rPr>
                <w:rFonts w:ascii="Times New Roman" w:eastAsia="Calibri" w:hAnsi="Times New Roman"/>
                <w:sz w:val="24"/>
                <w:szCs w:val="24"/>
              </w:rPr>
              <w:t>Lucrare indexată în alte baze de date</w:t>
            </w:r>
            <w:r w:rsidRPr="005C5D72">
              <w:rPr>
                <w:rFonts w:ascii="Times New Roman" w:eastAsia="Calibri" w:hAnsi="Times New Roman"/>
                <w:b/>
                <w:sz w:val="24"/>
                <w:szCs w:val="24"/>
              </w:rPr>
              <w:t xml:space="preserve"> </w:t>
            </w:r>
            <w:r w:rsidRPr="005C5D72">
              <w:rPr>
                <w:rFonts w:ascii="Times New Roman" w:eastAsia="Calibri" w:hAnsi="Times New Roman"/>
                <w:sz w:val="24"/>
                <w:szCs w:val="24"/>
              </w:rPr>
              <w:t>internaționale</w:t>
            </w:r>
            <w:r w:rsidRPr="005C5D72">
              <w:rPr>
                <w:rFonts w:ascii="Times New Roman" w:eastAsia="Calibri" w:hAnsi="Times New Roman"/>
                <w:b/>
                <w:sz w:val="24"/>
                <w:szCs w:val="24"/>
              </w:rPr>
              <w:t xml:space="preserve"> BDI</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Google Academic, Research Gate, Academic.edu, Google Scholars, Google Academic, SSRN, BDD</w:t>
            </w:r>
          </w:p>
          <w:p w:rsidR="00C81423" w:rsidRPr="005C5D72" w:rsidRDefault="00C81423" w:rsidP="005C5D72">
            <w:pPr>
              <w:jc w:val="both"/>
              <w:rPr>
                <w:rFonts w:ascii="Times New Roman" w:eastAsia="Calibri" w:hAnsi="Times New Roman"/>
                <w:sz w:val="24"/>
                <w:szCs w:val="24"/>
              </w:rPr>
            </w:pPr>
            <w:r w:rsidRPr="005C5D72">
              <w:rPr>
                <w:rFonts w:ascii="Times New Roman" w:eastAsia="Calibri" w:hAnsi="Times New Roman"/>
                <w:sz w:val="24"/>
                <w:szCs w:val="24"/>
              </w:rPr>
              <w:t>Lucrare încadrată în categoriile: linguistics, language linguistics.</w:t>
            </w:r>
          </w:p>
          <w:p w:rsidR="00C81423" w:rsidRPr="005C5D72" w:rsidRDefault="00C81423" w:rsidP="005C5D72">
            <w:pPr>
              <w:jc w:val="both"/>
              <w:rPr>
                <w:rFonts w:ascii="Times New Roman" w:eastAsia="Calibri" w:hAnsi="Times New Roman"/>
                <w:sz w:val="24"/>
                <w:szCs w:val="24"/>
              </w:rPr>
            </w:pPr>
            <w:r w:rsidRPr="005C5D72">
              <w:rPr>
                <w:rFonts w:ascii="Times New Roman" w:eastAsia="Calibri" w:hAnsi="Times New Roman"/>
                <w:sz w:val="24"/>
                <w:szCs w:val="24"/>
              </w:rPr>
              <w:t xml:space="preserve">Link conferința </w:t>
            </w:r>
            <w:hyperlink r:id="rId37" w:history="1">
              <w:r w:rsidRPr="005C5D72">
                <w:rPr>
                  <w:rFonts w:ascii="Times New Roman" w:eastAsia="Calibri" w:hAnsi="Times New Roman"/>
                  <w:sz w:val="24"/>
                  <w:szCs w:val="24"/>
                </w:rPr>
                <w:t>http://www,upm.ro/facultati_departamente/stiinte_litere/conferinte/situl_integrare_europeana/engllist5.html</w:t>
              </w:r>
            </w:hyperlink>
          </w:p>
          <w:p w:rsidR="00C81423" w:rsidRPr="005C5D72" w:rsidRDefault="00C81423"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BDD</w:t>
            </w:r>
          </w:p>
          <w:p w:rsidR="00941A41" w:rsidRPr="005C5D72" w:rsidRDefault="000036D4" w:rsidP="005C5D72">
            <w:pPr>
              <w:spacing w:after="0" w:line="240" w:lineRule="auto"/>
              <w:jc w:val="both"/>
              <w:rPr>
                <w:rFonts w:ascii="Times New Roman" w:hAnsi="Times New Roman"/>
                <w:b/>
                <w:sz w:val="24"/>
                <w:szCs w:val="24"/>
              </w:rPr>
            </w:pPr>
            <w:hyperlink r:id="rId38" w:history="1">
              <w:r w:rsidR="00C81423" w:rsidRPr="005C5D72">
                <w:rPr>
                  <w:rFonts w:ascii="Times New Roman" w:eastAsia="Calibri" w:hAnsi="Times New Roman"/>
                  <w:sz w:val="24"/>
                  <w:szCs w:val="24"/>
                </w:rPr>
                <w:t>http://www.diacronia.ro/ro/indexing/details/A23397</w:t>
              </w:r>
            </w:hyperlink>
          </w:p>
        </w:tc>
        <w:tc>
          <w:tcPr>
            <w:tcW w:w="1564" w:type="dxa"/>
          </w:tcPr>
          <w:p w:rsidR="006F7ABF"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4</w:t>
            </w:r>
          </w:p>
        </w:tc>
        <w:tc>
          <w:tcPr>
            <w:tcW w:w="1408" w:type="dxa"/>
          </w:tcPr>
          <w:p w:rsidR="006F7ABF" w:rsidRPr="005C5D72" w:rsidRDefault="006F7ABF" w:rsidP="005C5D72">
            <w:pPr>
              <w:pStyle w:val="ListParagraph"/>
              <w:spacing w:after="0" w:line="240" w:lineRule="auto"/>
              <w:ind w:left="0"/>
              <w:jc w:val="both"/>
              <w:rPr>
                <w:rFonts w:ascii="Times New Roman" w:hAnsi="Times New Roman"/>
                <w:color w:val="181818"/>
                <w:sz w:val="24"/>
                <w:szCs w:val="24"/>
                <w:lang w:val="ro-RO"/>
              </w:rPr>
            </w:pPr>
          </w:p>
        </w:tc>
      </w:tr>
      <w:tr w:rsidR="006F7ABF" w:rsidRPr="005C5D72" w:rsidTr="001911C9">
        <w:tc>
          <w:tcPr>
            <w:tcW w:w="812" w:type="dxa"/>
            <w:tcBorders>
              <w:bottom w:val="single" w:sz="4" w:space="0" w:color="auto"/>
            </w:tcBorders>
          </w:tcPr>
          <w:p w:rsidR="006F7ABF" w:rsidRPr="005C5D72" w:rsidRDefault="006F7AB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5.</w:t>
            </w:r>
          </w:p>
        </w:tc>
        <w:tc>
          <w:tcPr>
            <w:tcW w:w="10148" w:type="dxa"/>
            <w:gridSpan w:val="2"/>
            <w:tcBorders>
              <w:bottom w:val="single" w:sz="4" w:space="0" w:color="auto"/>
            </w:tcBorders>
          </w:tcPr>
          <w:p w:rsidR="00C81423" w:rsidRPr="005C5D72" w:rsidRDefault="00C81423" w:rsidP="005C5D72">
            <w:pPr>
              <w:suppressAutoHyphens/>
              <w:jc w:val="both"/>
              <w:rPr>
                <w:rFonts w:ascii="Times New Roman" w:eastAsia="Calibri" w:hAnsi="Times New Roman"/>
                <w:sz w:val="24"/>
                <w:szCs w:val="24"/>
              </w:rPr>
            </w:pPr>
            <w:r w:rsidRPr="005C5D72">
              <w:rPr>
                <w:rFonts w:ascii="Times New Roman" w:eastAsia="Calibri" w:hAnsi="Times New Roman"/>
                <w:b/>
                <w:sz w:val="24"/>
                <w:szCs w:val="24"/>
              </w:rPr>
              <w:t>STAICU</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Simona Nicoleta</w:t>
            </w:r>
            <w:r w:rsidRPr="005C5D72">
              <w:rPr>
                <w:rFonts w:ascii="Times New Roman" w:eastAsia="Calibri" w:hAnsi="Times New Roman"/>
                <w:sz w:val="24"/>
                <w:szCs w:val="24"/>
              </w:rPr>
              <w:t>,</w:t>
            </w:r>
            <w:r w:rsidRPr="005C5D72">
              <w:rPr>
                <w:rFonts w:ascii="Times New Roman" w:eastAsia="Calibri" w:hAnsi="Times New Roman"/>
                <w:b/>
                <w:sz w:val="24"/>
                <w:szCs w:val="24"/>
              </w:rPr>
              <w:t xml:space="preserve"> </w:t>
            </w:r>
            <w:r w:rsidRPr="005C5D72">
              <w:rPr>
                <w:rFonts w:ascii="Times New Roman" w:eastAsia="Calibri" w:hAnsi="Times New Roman"/>
                <w:i/>
                <w:sz w:val="24"/>
                <w:szCs w:val="24"/>
                <w:lang w:val="it-IT"/>
              </w:rPr>
              <w:t>The Structural-Semantic Analysis of some Causative Verbs in the Medical Language</w:t>
            </w:r>
            <w:r w:rsidRPr="005C5D72">
              <w:rPr>
                <w:rFonts w:ascii="Times New Roman" w:eastAsia="Calibri" w:hAnsi="Times New Roman"/>
                <w:sz w:val="24"/>
                <w:szCs w:val="24"/>
                <w:lang w:val="it-IT"/>
              </w:rPr>
              <w:t xml:space="preserve">, în volumul </w:t>
            </w:r>
            <w:r w:rsidRPr="005C5D72">
              <w:rPr>
                <w:rFonts w:ascii="Times New Roman" w:eastAsia="Calibri" w:hAnsi="Times New Roman"/>
                <w:b/>
                <w:sz w:val="24"/>
                <w:szCs w:val="24"/>
                <w:lang w:val="it-IT"/>
              </w:rPr>
              <w:t xml:space="preserve">Proceedings </w:t>
            </w:r>
            <w:r w:rsidRPr="005C5D72">
              <w:rPr>
                <w:rFonts w:ascii="Times New Roman" w:eastAsia="Calibri" w:hAnsi="Times New Roman"/>
                <w:sz w:val="24"/>
                <w:szCs w:val="24"/>
              </w:rPr>
              <w:t>„Studies on Literature, Discourse and Multicultural Dialogue”, Iulian Boldea (coord.), vol.I, Editura Arhipelag XXI, Tîrgu-Mureș,  2013, ISBN 978-606-93590-3-7, p. 253-262. (volum conferință internațională);</w:t>
            </w:r>
          </w:p>
          <w:p w:rsidR="00C81423" w:rsidRPr="005C5D72" w:rsidRDefault="00C81423" w:rsidP="005C5D72">
            <w:pPr>
              <w:jc w:val="both"/>
              <w:rPr>
                <w:rFonts w:ascii="Times New Roman" w:eastAsia="Calibri" w:hAnsi="Times New Roman"/>
                <w:b/>
                <w:sz w:val="24"/>
                <w:szCs w:val="24"/>
              </w:rPr>
            </w:pPr>
            <w:r w:rsidRPr="005C5D72">
              <w:rPr>
                <w:rFonts w:ascii="Times New Roman" w:eastAsia="Calibri" w:hAnsi="Times New Roman"/>
                <w:sz w:val="24"/>
                <w:szCs w:val="24"/>
              </w:rPr>
              <w:t xml:space="preserve">Lucrare publicată în extenso </w:t>
            </w:r>
            <w:r w:rsidRPr="005C5D72">
              <w:rPr>
                <w:rFonts w:ascii="Times New Roman" w:eastAsia="Calibri" w:hAnsi="Times New Roman"/>
                <w:b/>
                <w:sz w:val="24"/>
                <w:szCs w:val="24"/>
              </w:rPr>
              <w:t>indexată</w:t>
            </w:r>
          </w:p>
          <w:p w:rsidR="00C81423" w:rsidRPr="005C5D72" w:rsidRDefault="00C81423" w:rsidP="005C5D72">
            <w:pPr>
              <w:numPr>
                <w:ilvl w:val="0"/>
                <w:numId w:val="23"/>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Proceedings ISI WEB OF SCIENCE</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Indexed on Web of Knowledge, Thomson Reuters Database</w:t>
            </w:r>
            <w:r w:rsidRPr="005C5D72">
              <w:rPr>
                <w:rFonts w:ascii="Times New Roman" w:eastAsia="Calibri" w:hAnsi="Times New Roman"/>
                <w:sz w:val="24"/>
                <w:szCs w:val="24"/>
              </w:rPr>
              <w:t>).</w:t>
            </w:r>
          </w:p>
          <w:p w:rsidR="00C81423" w:rsidRPr="005C5D72" w:rsidRDefault="00C81423" w:rsidP="005C5D72">
            <w:pPr>
              <w:jc w:val="both"/>
              <w:rPr>
                <w:rFonts w:ascii="Times New Roman" w:eastAsia="Calibri" w:hAnsi="Times New Roman"/>
                <w:sz w:val="24"/>
                <w:szCs w:val="24"/>
              </w:rPr>
            </w:pPr>
            <w:r w:rsidRPr="005C5D72">
              <w:rPr>
                <w:rFonts w:ascii="Times New Roman" w:eastAsia="Calibri" w:hAnsi="Times New Roman"/>
                <w:sz w:val="24"/>
                <w:szCs w:val="24"/>
              </w:rPr>
              <w:t>Acces prin</w:t>
            </w:r>
          </w:p>
          <w:p w:rsidR="00C81423" w:rsidRPr="005C5D72" w:rsidRDefault="00C81423" w:rsidP="005C5D72">
            <w:pPr>
              <w:jc w:val="both"/>
              <w:rPr>
                <w:rFonts w:ascii="Times New Roman" w:eastAsia="Calibri" w:hAnsi="Times New Roman"/>
                <w:sz w:val="24"/>
                <w:szCs w:val="24"/>
              </w:rPr>
            </w:pPr>
            <w:r w:rsidRPr="005C5D72">
              <w:rPr>
                <w:rFonts w:ascii="Times New Roman" w:eastAsia="Calibri" w:hAnsi="Times New Roman"/>
                <w:sz w:val="24"/>
                <w:szCs w:val="24"/>
              </w:rPr>
              <w:t>Link http:/www.anelis.ro/summon/</w:t>
            </w:r>
          </w:p>
          <w:p w:rsidR="00C81423" w:rsidRPr="005C5D72" w:rsidRDefault="00C81423" w:rsidP="005C5D72">
            <w:pPr>
              <w:jc w:val="both"/>
              <w:rPr>
                <w:rFonts w:ascii="Times New Roman" w:eastAsia="Calibri" w:hAnsi="Times New Roman"/>
                <w:b/>
                <w:sz w:val="24"/>
                <w:szCs w:val="24"/>
              </w:rPr>
            </w:pPr>
            <w:r w:rsidRPr="005C5D72">
              <w:rPr>
                <w:rFonts w:ascii="Times New Roman" w:eastAsia="Calibri" w:hAnsi="Times New Roman"/>
                <w:sz w:val="24"/>
                <w:szCs w:val="24"/>
              </w:rPr>
              <w:t>WOS:</w:t>
            </w:r>
            <w:r w:rsidRPr="005C5D72">
              <w:rPr>
                <w:rFonts w:ascii="Times New Roman" w:eastAsia="Calibri" w:hAnsi="Times New Roman"/>
                <w:b/>
                <w:sz w:val="24"/>
                <w:szCs w:val="24"/>
              </w:rPr>
              <w:t xml:space="preserve"> </w:t>
            </w:r>
            <w:r w:rsidRPr="005C5D72">
              <w:rPr>
                <w:rFonts w:ascii="Times New Roman" w:eastAsia="Calibri" w:hAnsi="Times New Roman"/>
                <w:sz w:val="24"/>
                <w:szCs w:val="24"/>
              </w:rPr>
              <w:t>000352084100030</w:t>
            </w:r>
          </w:p>
          <w:p w:rsidR="00C81423" w:rsidRPr="005C5D72" w:rsidRDefault="00C81423" w:rsidP="005C5D72">
            <w:pPr>
              <w:jc w:val="both"/>
              <w:rPr>
                <w:rFonts w:ascii="Times New Roman" w:eastAsia="Calibri" w:hAnsi="Times New Roman"/>
                <w:b/>
                <w:sz w:val="24"/>
                <w:szCs w:val="24"/>
              </w:rPr>
            </w:pPr>
            <w:r w:rsidRPr="005C5D72">
              <w:rPr>
                <w:rFonts w:ascii="Times New Roman" w:eastAsia="Calibri" w:hAnsi="Times New Roman"/>
                <w:sz w:val="24"/>
                <w:szCs w:val="24"/>
              </w:rPr>
              <w:t>Lucrare indexată în alte baze de date</w:t>
            </w:r>
            <w:r w:rsidRPr="005C5D72">
              <w:rPr>
                <w:rFonts w:ascii="Times New Roman" w:eastAsia="Calibri" w:hAnsi="Times New Roman"/>
                <w:b/>
                <w:sz w:val="24"/>
                <w:szCs w:val="24"/>
              </w:rPr>
              <w:t xml:space="preserve"> </w:t>
            </w:r>
            <w:r w:rsidRPr="005C5D72">
              <w:rPr>
                <w:rFonts w:ascii="Times New Roman" w:eastAsia="Calibri" w:hAnsi="Times New Roman"/>
                <w:sz w:val="24"/>
                <w:szCs w:val="24"/>
              </w:rPr>
              <w:t>internaționale</w:t>
            </w:r>
            <w:r w:rsidRPr="005C5D72">
              <w:rPr>
                <w:rFonts w:ascii="Times New Roman" w:eastAsia="Calibri" w:hAnsi="Times New Roman"/>
                <w:b/>
                <w:sz w:val="24"/>
                <w:szCs w:val="24"/>
              </w:rPr>
              <w:t xml:space="preserve"> BDI</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 xml:space="preserve">Google Academic, Research Gate, </w:t>
            </w:r>
            <w:r w:rsidRPr="005C5D72">
              <w:rPr>
                <w:rFonts w:ascii="Times New Roman" w:eastAsia="Calibri" w:hAnsi="Times New Roman"/>
                <w:b/>
                <w:sz w:val="24"/>
                <w:szCs w:val="24"/>
              </w:rPr>
              <w:lastRenderedPageBreak/>
              <w:t>Academic.edu, Google Scholars, Google Academic, SSRN, BDD</w:t>
            </w:r>
          </w:p>
          <w:p w:rsidR="00C81423" w:rsidRPr="005C5D72" w:rsidRDefault="00C81423"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BDD</w:t>
            </w:r>
          </w:p>
          <w:p w:rsidR="00C81423" w:rsidRPr="005C5D72" w:rsidRDefault="000036D4" w:rsidP="005C5D72">
            <w:pPr>
              <w:jc w:val="both"/>
              <w:rPr>
                <w:rFonts w:ascii="Times New Roman" w:eastAsia="Calibri" w:hAnsi="Times New Roman"/>
                <w:b/>
                <w:sz w:val="24"/>
                <w:szCs w:val="24"/>
              </w:rPr>
            </w:pPr>
            <w:hyperlink r:id="rId39" w:history="1">
              <w:r w:rsidR="00C81423" w:rsidRPr="005C5D72">
                <w:rPr>
                  <w:rFonts w:ascii="Times New Roman" w:eastAsia="Calibri" w:hAnsi="Times New Roman"/>
                  <w:sz w:val="24"/>
                  <w:szCs w:val="24"/>
                </w:rPr>
                <w:t>http://www.diacronia.ro/ro/indexing/details/V486</w:t>
              </w:r>
            </w:hyperlink>
          </w:p>
          <w:p w:rsidR="00C81423" w:rsidRPr="005C5D72" w:rsidRDefault="00C81423" w:rsidP="005C5D72">
            <w:pPr>
              <w:jc w:val="both"/>
              <w:rPr>
                <w:rFonts w:ascii="Times New Roman" w:eastAsia="Calibri" w:hAnsi="Times New Roman"/>
                <w:sz w:val="24"/>
                <w:szCs w:val="24"/>
              </w:rPr>
            </w:pPr>
            <w:r w:rsidRPr="005C5D72">
              <w:rPr>
                <w:rFonts w:ascii="Times New Roman" w:eastAsia="Calibri" w:hAnsi="Times New Roman"/>
                <w:sz w:val="24"/>
                <w:szCs w:val="24"/>
              </w:rPr>
              <w:t>Lucrare încadrată în categoriile: linguistics, language linguistics.</w:t>
            </w:r>
          </w:p>
          <w:p w:rsidR="00941A41" w:rsidRPr="005C5D72" w:rsidRDefault="00C81423" w:rsidP="005C5D72">
            <w:pPr>
              <w:suppressAutoHyphens/>
              <w:spacing w:after="0" w:line="240" w:lineRule="auto"/>
              <w:jc w:val="both"/>
              <w:rPr>
                <w:rFonts w:ascii="Times New Roman" w:hAnsi="Times New Roman"/>
                <w:sz w:val="24"/>
                <w:szCs w:val="24"/>
                <w:lang w:val="en"/>
              </w:rPr>
            </w:pPr>
            <w:r w:rsidRPr="005C5D72">
              <w:rPr>
                <w:rFonts w:ascii="Times New Roman" w:eastAsia="Calibri" w:hAnsi="Times New Roman"/>
                <w:sz w:val="24"/>
                <w:szCs w:val="24"/>
              </w:rPr>
              <w:t xml:space="preserve">Link conferinta </w:t>
            </w:r>
            <w:hyperlink r:id="rId40" w:history="1">
              <w:r w:rsidRPr="005C5D72">
                <w:rPr>
                  <w:rFonts w:ascii="Times New Roman" w:eastAsia="Calibri" w:hAnsi="Times New Roman"/>
                  <w:sz w:val="24"/>
                  <w:szCs w:val="24"/>
                </w:rPr>
                <w:t>http://www.upm.ro/ldmd/?pag=LDMD-01/vol01-Lds</w:t>
              </w:r>
            </w:hyperlink>
          </w:p>
        </w:tc>
        <w:tc>
          <w:tcPr>
            <w:tcW w:w="1564" w:type="dxa"/>
          </w:tcPr>
          <w:p w:rsidR="006F7ABF"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4</w:t>
            </w:r>
          </w:p>
        </w:tc>
        <w:tc>
          <w:tcPr>
            <w:tcW w:w="1408" w:type="dxa"/>
          </w:tcPr>
          <w:p w:rsidR="006F7ABF" w:rsidRPr="005C5D72" w:rsidRDefault="006F7ABF" w:rsidP="005C5D72">
            <w:pPr>
              <w:pStyle w:val="ListParagraph"/>
              <w:spacing w:after="0" w:line="240" w:lineRule="auto"/>
              <w:ind w:left="0"/>
              <w:jc w:val="both"/>
              <w:rPr>
                <w:rFonts w:ascii="Times New Roman" w:hAnsi="Times New Roman"/>
                <w:color w:val="181818"/>
                <w:sz w:val="24"/>
                <w:szCs w:val="24"/>
                <w:lang w:val="ro-RO"/>
              </w:rPr>
            </w:pPr>
          </w:p>
        </w:tc>
      </w:tr>
      <w:tr w:rsidR="006F7ABF" w:rsidRPr="005C5D72" w:rsidTr="001911C9">
        <w:tc>
          <w:tcPr>
            <w:tcW w:w="812" w:type="dxa"/>
            <w:tcBorders>
              <w:bottom w:val="single" w:sz="4" w:space="0" w:color="auto"/>
            </w:tcBorders>
          </w:tcPr>
          <w:p w:rsidR="006F7ABF" w:rsidRPr="005C5D72" w:rsidRDefault="006F7AB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6.</w:t>
            </w:r>
          </w:p>
        </w:tc>
        <w:tc>
          <w:tcPr>
            <w:tcW w:w="10148" w:type="dxa"/>
            <w:gridSpan w:val="2"/>
            <w:tcBorders>
              <w:bottom w:val="single" w:sz="4" w:space="0" w:color="auto"/>
            </w:tcBorders>
          </w:tcPr>
          <w:p w:rsidR="00C81423" w:rsidRPr="005C5D72" w:rsidRDefault="00C81423" w:rsidP="005C5D72">
            <w:pPr>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xml:space="preserve">, </w:t>
            </w:r>
            <w:r w:rsidRPr="005C5D72">
              <w:rPr>
                <w:rFonts w:ascii="Times New Roman" w:eastAsia="Calibri" w:hAnsi="Times New Roman"/>
                <w:i/>
                <w:sz w:val="24"/>
                <w:szCs w:val="24"/>
                <w:lang w:val="ro-RO"/>
              </w:rPr>
              <w:t>Structural and Semantic Typology and Weight of Phraseologisms Within Specialized Medical Text</w:t>
            </w:r>
            <w:r w:rsidRPr="005C5D72">
              <w:rPr>
                <w:rFonts w:ascii="Times New Roman" w:eastAsia="Calibri" w:hAnsi="Times New Roman"/>
                <w:sz w:val="24"/>
                <w:szCs w:val="24"/>
                <w:lang w:val="ro-RO"/>
              </w:rPr>
              <w:t xml:space="preserve"> în „Specialized Languages and Conceptualization”, autori Doina Butiurcă, Attila Imre, Inga Druţă, </w:t>
            </w:r>
            <w:r w:rsidRPr="005C5D72">
              <w:rPr>
                <w:rFonts w:ascii="Times New Roman" w:eastAsia="Calibri" w:hAnsi="Times New Roman"/>
                <w:b/>
                <w:sz w:val="24"/>
                <w:szCs w:val="24"/>
                <w:lang w:val="ro-RO"/>
              </w:rPr>
              <w:t>Lambert Academic Publishing</w:t>
            </w:r>
            <w:r w:rsidRPr="005C5D72">
              <w:rPr>
                <w:rFonts w:ascii="Times New Roman" w:eastAsia="Calibri" w:hAnsi="Times New Roman"/>
                <w:sz w:val="24"/>
                <w:szCs w:val="24"/>
                <w:lang w:val="ro-RO"/>
              </w:rPr>
              <w:t>,</w:t>
            </w:r>
            <w:r w:rsidRPr="005C5D72">
              <w:rPr>
                <w:rFonts w:ascii="Times New Roman" w:eastAsia="Calibri" w:hAnsi="Times New Roman"/>
                <w:b/>
                <w:sz w:val="24"/>
                <w:szCs w:val="24"/>
                <w:lang w:val="ro-RO"/>
              </w:rPr>
              <w:t xml:space="preserve"> Germany</w:t>
            </w:r>
            <w:r w:rsidRPr="005C5D72">
              <w:rPr>
                <w:rFonts w:ascii="Times New Roman" w:eastAsia="Calibri" w:hAnsi="Times New Roman"/>
                <w:sz w:val="24"/>
                <w:szCs w:val="24"/>
                <w:lang w:val="ro-RO"/>
              </w:rPr>
              <w:t>, 2013, ISBN 978-3-659-37328-2, p. 155-164.</w:t>
            </w:r>
          </w:p>
          <w:p w:rsidR="00C81423" w:rsidRPr="005C5D72" w:rsidRDefault="00C81423" w:rsidP="005C5D72">
            <w:pPr>
              <w:numPr>
                <w:ilvl w:val="0"/>
                <w:numId w:val="23"/>
              </w:numPr>
              <w:spacing w:after="0" w:line="240" w:lineRule="auto"/>
              <w:contextualSpacing/>
              <w:jc w:val="both"/>
              <w:rPr>
                <w:rFonts w:ascii="Times New Roman" w:eastAsia="Calibri" w:hAnsi="Times New Roman"/>
                <w:b/>
                <w:sz w:val="24"/>
                <w:szCs w:val="24"/>
                <w:lang w:val="ro-RO"/>
              </w:rPr>
            </w:pPr>
            <w:r w:rsidRPr="005C5D72">
              <w:rPr>
                <w:rFonts w:ascii="Times New Roman" w:eastAsia="Calibri" w:hAnsi="Times New Roman"/>
                <w:b/>
                <w:sz w:val="24"/>
                <w:szCs w:val="24"/>
                <w:lang w:val="ro-RO"/>
              </w:rPr>
              <w:t>Volum indexat în catalogul mondial KVK</w:t>
            </w:r>
          </w:p>
          <w:p w:rsidR="00C81423" w:rsidRPr="005C5D72" w:rsidRDefault="00C81423" w:rsidP="005C5D72">
            <w:pPr>
              <w:jc w:val="both"/>
              <w:rPr>
                <w:rFonts w:ascii="Times New Roman" w:eastAsia="Calibri" w:hAnsi="Times New Roman"/>
                <w:sz w:val="24"/>
                <w:szCs w:val="24"/>
                <w:lang w:val="ro-RO"/>
              </w:rPr>
            </w:pPr>
            <w:r w:rsidRPr="005C5D72">
              <w:rPr>
                <w:rFonts w:ascii="Times New Roman" w:eastAsia="Calibri" w:hAnsi="Times New Roman"/>
                <w:sz w:val="24"/>
                <w:szCs w:val="24"/>
                <w:lang w:val="ro-RO"/>
              </w:rPr>
              <w:t xml:space="preserve">Link </w:t>
            </w:r>
            <w:hyperlink r:id="rId41" w:history="1">
              <w:r w:rsidRPr="005C5D72">
                <w:rPr>
                  <w:rFonts w:ascii="Times New Roman" w:eastAsia="Calibri" w:hAnsi="Times New Roman"/>
                  <w:sz w:val="24"/>
                  <w:szCs w:val="24"/>
                  <w:lang w:val="ro-RO"/>
                </w:rPr>
                <w:t>http://www.amazon.com/Specialized-Languages-Conceptualization-Doina-Butiurca/dp/3659373281</w:t>
              </w:r>
            </w:hyperlink>
          </w:p>
          <w:p w:rsidR="00C81423" w:rsidRPr="005C5D72" w:rsidRDefault="00C81423"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Worldcat  On-Line Catalogue</w:t>
            </w:r>
            <w:r w:rsidRPr="005C5D72">
              <w:rPr>
                <w:rFonts w:ascii="Times New Roman" w:eastAsia="Calibri" w:hAnsi="Times New Roman"/>
                <w:b/>
                <w:sz w:val="24"/>
                <w:szCs w:val="24"/>
                <w:lang w:val="ro-RO"/>
              </w:rPr>
              <w:t>:</w:t>
            </w:r>
          </w:p>
          <w:p w:rsidR="00C81423" w:rsidRPr="005C5D72" w:rsidRDefault="000036D4" w:rsidP="005C5D72">
            <w:pPr>
              <w:jc w:val="both"/>
              <w:rPr>
                <w:rFonts w:ascii="Times New Roman" w:eastAsia="Calibri" w:hAnsi="Times New Roman"/>
                <w:sz w:val="24"/>
                <w:szCs w:val="24"/>
              </w:rPr>
            </w:pPr>
            <w:hyperlink r:id="rId42" w:history="1">
              <w:r w:rsidR="00C81423" w:rsidRPr="005C5D72">
                <w:rPr>
                  <w:rFonts w:ascii="Times New Roman" w:eastAsia="Calibri" w:hAnsi="Times New Roman"/>
                  <w:sz w:val="24"/>
                  <w:szCs w:val="24"/>
                </w:rPr>
                <w:t>https://www.worldcat.org/title/specialized-languages-and-conceptualization/oclc/876476227&amp;referer=brief_results</w:t>
              </w:r>
            </w:hyperlink>
          </w:p>
          <w:p w:rsidR="00C81423" w:rsidRPr="005C5D72" w:rsidRDefault="00C81423" w:rsidP="005C5D72">
            <w:pPr>
              <w:numPr>
                <w:ilvl w:val="0"/>
                <w:numId w:val="23"/>
              </w:numPr>
              <w:spacing w:after="0" w:line="240" w:lineRule="auto"/>
              <w:contextualSpacing/>
              <w:jc w:val="both"/>
              <w:rPr>
                <w:rFonts w:ascii="Times New Roman" w:eastAsia="Calibri" w:hAnsi="Times New Roman"/>
                <w:sz w:val="24"/>
                <w:szCs w:val="24"/>
                <w:lang w:val="fr-FR"/>
              </w:rPr>
            </w:pPr>
            <w:r w:rsidRPr="005C5D72">
              <w:rPr>
                <w:rFonts w:ascii="Times New Roman" w:eastAsia="Calibri" w:hAnsi="Times New Roman"/>
                <w:b/>
                <w:sz w:val="24"/>
                <w:szCs w:val="24"/>
                <w:lang w:val="fr-FR"/>
              </w:rPr>
              <w:t xml:space="preserve">Catalogul DG Trad Terminology Coordination Unit </w:t>
            </w:r>
            <w:r w:rsidRPr="005C5D72">
              <w:rPr>
                <w:rFonts w:ascii="Times New Roman" w:eastAsia="Calibri" w:hAnsi="Times New Roman"/>
                <w:sz w:val="24"/>
                <w:szCs w:val="24"/>
                <w:lang w:val="fr-FR"/>
              </w:rPr>
              <w:t>(sub egida Parlamentului European)</w:t>
            </w:r>
          </w:p>
          <w:p w:rsidR="00C81423" w:rsidRPr="005C5D72" w:rsidRDefault="00C81423" w:rsidP="005C5D72">
            <w:pPr>
              <w:jc w:val="both"/>
              <w:rPr>
                <w:rFonts w:ascii="Times New Roman" w:eastAsia="Calibri" w:hAnsi="Times New Roman"/>
                <w:sz w:val="24"/>
                <w:szCs w:val="24"/>
                <w:lang w:val="fr-FR"/>
              </w:rPr>
            </w:pPr>
            <w:r w:rsidRPr="005C5D72">
              <w:rPr>
                <w:rFonts w:ascii="Times New Roman" w:eastAsia="Calibri" w:hAnsi="Times New Roman"/>
                <w:sz w:val="24"/>
                <w:szCs w:val="24"/>
                <w:lang w:val="fr-FR"/>
              </w:rPr>
              <w:t>http://termcord.eu/catalogue/recommend-readings/linguistics</w:t>
            </w:r>
          </w:p>
          <w:p w:rsidR="00C81423" w:rsidRPr="005C5D72" w:rsidRDefault="00C81423"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Deutsche National Bibliothek</w:t>
            </w:r>
          </w:p>
          <w:p w:rsidR="00941A41" w:rsidRPr="005C5D72" w:rsidRDefault="00C81423" w:rsidP="005C5D72">
            <w:pPr>
              <w:jc w:val="both"/>
              <w:rPr>
                <w:rFonts w:ascii="Times New Roman" w:eastAsia="Calibri" w:hAnsi="Times New Roman"/>
                <w:sz w:val="24"/>
                <w:szCs w:val="24"/>
              </w:rPr>
            </w:pPr>
            <w:r w:rsidRPr="005C5D72">
              <w:rPr>
                <w:rFonts w:ascii="Times New Roman" w:eastAsia="Calibri" w:hAnsi="Times New Roman"/>
                <w:sz w:val="24"/>
                <w:szCs w:val="24"/>
              </w:rPr>
              <w:t>https://portal.dnb.de/opac.htm?method=simpleSearch&amp;cqlMode=true&amp;query=idn%3D1033947954</w:t>
            </w:r>
          </w:p>
        </w:tc>
        <w:tc>
          <w:tcPr>
            <w:tcW w:w="1564" w:type="dxa"/>
          </w:tcPr>
          <w:p w:rsidR="006F7ABF"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8</w:t>
            </w:r>
          </w:p>
        </w:tc>
        <w:tc>
          <w:tcPr>
            <w:tcW w:w="1408" w:type="dxa"/>
          </w:tcPr>
          <w:p w:rsidR="006F7ABF" w:rsidRPr="005C5D72" w:rsidRDefault="006F7ABF" w:rsidP="005C5D72">
            <w:pPr>
              <w:pStyle w:val="ListParagraph"/>
              <w:spacing w:after="0" w:line="240" w:lineRule="auto"/>
              <w:ind w:left="0"/>
              <w:jc w:val="both"/>
              <w:rPr>
                <w:rFonts w:ascii="Times New Roman" w:hAnsi="Times New Roman"/>
                <w:color w:val="181818"/>
                <w:sz w:val="24"/>
                <w:szCs w:val="24"/>
                <w:lang w:val="ro-RO"/>
              </w:rPr>
            </w:pPr>
          </w:p>
        </w:tc>
      </w:tr>
      <w:tr w:rsidR="006F7ABF" w:rsidRPr="005C5D72" w:rsidTr="001911C9">
        <w:tc>
          <w:tcPr>
            <w:tcW w:w="812" w:type="dxa"/>
            <w:tcBorders>
              <w:bottom w:val="single" w:sz="4" w:space="0" w:color="auto"/>
            </w:tcBorders>
          </w:tcPr>
          <w:p w:rsidR="006F7ABF" w:rsidRPr="005C5D72" w:rsidRDefault="006F7AB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7.</w:t>
            </w:r>
          </w:p>
        </w:tc>
        <w:tc>
          <w:tcPr>
            <w:tcW w:w="10148" w:type="dxa"/>
            <w:gridSpan w:val="2"/>
            <w:tcBorders>
              <w:bottom w:val="single" w:sz="4" w:space="0" w:color="auto"/>
            </w:tcBorders>
          </w:tcPr>
          <w:p w:rsidR="00C81423" w:rsidRPr="005C5D72" w:rsidRDefault="00C81423" w:rsidP="005C5D72">
            <w:pPr>
              <w:autoSpaceDE w:val="0"/>
              <w:autoSpaceDN w:val="0"/>
              <w:adjustRightInd w:val="0"/>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Butiurcă Doina,</w:t>
            </w:r>
            <w:r w:rsidRPr="005C5D72">
              <w:rPr>
                <w:rFonts w:ascii="Times New Roman" w:eastAsia="Calibri" w:hAnsi="Times New Roman"/>
                <w:i/>
                <w:sz w:val="24"/>
                <w:szCs w:val="24"/>
                <w:lang w:val="ro-RO"/>
              </w:rPr>
              <w:t xml:space="preserve"> Typology of Oppositions Within Medical Terminology</w:t>
            </w:r>
            <w:r w:rsidRPr="005C5D72">
              <w:rPr>
                <w:rFonts w:ascii="Times New Roman" w:eastAsia="Calibri" w:hAnsi="Times New Roman"/>
                <w:sz w:val="24"/>
                <w:szCs w:val="24"/>
                <w:lang w:val="ro-RO"/>
              </w:rPr>
              <w:t xml:space="preserve">, în „Specialized Languages and Conceptualization”, autori Doina Butiurcă, Attila Imre, Inga Druţa, </w:t>
            </w:r>
            <w:r w:rsidRPr="005C5D72">
              <w:rPr>
                <w:rFonts w:ascii="Times New Roman" w:eastAsia="Calibri" w:hAnsi="Times New Roman"/>
                <w:b/>
                <w:sz w:val="24"/>
                <w:szCs w:val="24"/>
                <w:lang w:val="ro-RO"/>
              </w:rPr>
              <w:t>Lambert Academic Publishing</w:t>
            </w:r>
            <w:r w:rsidRPr="005C5D72">
              <w:rPr>
                <w:rFonts w:ascii="Times New Roman" w:eastAsia="Calibri" w:hAnsi="Times New Roman"/>
                <w:sz w:val="24"/>
                <w:szCs w:val="24"/>
                <w:lang w:val="ro-RO"/>
              </w:rPr>
              <w:t xml:space="preserve">, 2013, </w:t>
            </w:r>
            <w:r w:rsidRPr="005C5D72">
              <w:rPr>
                <w:rFonts w:ascii="Times New Roman" w:eastAsia="Calibri" w:hAnsi="Times New Roman"/>
                <w:b/>
                <w:sz w:val="24"/>
                <w:szCs w:val="24"/>
                <w:lang w:val="ro-RO"/>
              </w:rPr>
              <w:t>Deutschland</w:t>
            </w:r>
            <w:r w:rsidRPr="005C5D72">
              <w:rPr>
                <w:rFonts w:ascii="Times New Roman" w:eastAsia="Calibri" w:hAnsi="Times New Roman"/>
                <w:sz w:val="24"/>
                <w:szCs w:val="24"/>
                <w:lang w:val="ro-RO"/>
              </w:rPr>
              <w:t xml:space="preserve">, ISBN/ EAN: </w:t>
            </w:r>
            <w:r w:rsidRPr="005C5D72">
              <w:rPr>
                <w:rFonts w:ascii="Times New Roman" w:eastAsia="Calibri" w:hAnsi="Times New Roman"/>
                <w:sz w:val="24"/>
                <w:szCs w:val="24"/>
              </w:rPr>
              <w:t>978-3-659-37328-2</w:t>
            </w:r>
            <w:r w:rsidRPr="005C5D72">
              <w:rPr>
                <w:rFonts w:ascii="Times New Roman" w:eastAsia="Calibri" w:hAnsi="Times New Roman"/>
                <w:sz w:val="24"/>
                <w:szCs w:val="24"/>
                <w:lang w:val="ro-RO"/>
              </w:rPr>
              <w:t>, p. 165-172.</w:t>
            </w:r>
          </w:p>
          <w:p w:rsidR="00C81423" w:rsidRPr="005C5D72" w:rsidRDefault="00C81423" w:rsidP="005C5D72">
            <w:pPr>
              <w:numPr>
                <w:ilvl w:val="0"/>
                <w:numId w:val="23"/>
              </w:numPr>
              <w:autoSpaceDE w:val="0"/>
              <w:autoSpaceDN w:val="0"/>
              <w:adjustRightInd w:val="0"/>
              <w:spacing w:after="0" w:line="240" w:lineRule="auto"/>
              <w:contextualSpacing/>
              <w:jc w:val="both"/>
              <w:rPr>
                <w:rFonts w:ascii="Times New Roman" w:eastAsia="Calibri" w:hAnsi="Times New Roman"/>
                <w:b/>
                <w:sz w:val="24"/>
                <w:szCs w:val="24"/>
                <w:lang w:val="ro-RO"/>
              </w:rPr>
            </w:pPr>
            <w:r w:rsidRPr="005C5D72">
              <w:rPr>
                <w:rFonts w:ascii="Times New Roman" w:eastAsia="Calibri" w:hAnsi="Times New Roman"/>
                <w:b/>
                <w:sz w:val="24"/>
                <w:szCs w:val="24"/>
                <w:lang w:val="ro-RO"/>
              </w:rPr>
              <w:t>Volum BDI indexat în catalogul mondial KVK</w:t>
            </w:r>
          </w:p>
          <w:p w:rsidR="00C81423" w:rsidRPr="005C5D72" w:rsidRDefault="00C81423" w:rsidP="005C5D72">
            <w:pPr>
              <w:jc w:val="both"/>
              <w:rPr>
                <w:rFonts w:ascii="Times New Roman" w:eastAsia="Calibri" w:hAnsi="Times New Roman"/>
                <w:sz w:val="24"/>
                <w:szCs w:val="24"/>
                <w:lang w:val="ro-RO"/>
              </w:rPr>
            </w:pPr>
            <w:r w:rsidRPr="005C5D72">
              <w:rPr>
                <w:rFonts w:ascii="Times New Roman" w:eastAsia="Calibri" w:hAnsi="Times New Roman"/>
                <w:sz w:val="24"/>
                <w:szCs w:val="24"/>
                <w:lang w:val="ro-RO"/>
              </w:rPr>
              <w:t xml:space="preserve">Link </w:t>
            </w:r>
            <w:hyperlink r:id="rId43" w:history="1">
              <w:r w:rsidRPr="005C5D72">
                <w:rPr>
                  <w:rFonts w:ascii="Times New Roman" w:eastAsia="Calibri" w:hAnsi="Times New Roman"/>
                  <w:sz w:val="24"/>
                  <w:szCs w:val="24"/>
                  <w:lang w:val="ro-RO"/>
                </w:rPr>
                <w:t>http://www.amazon.com/Specialized-Languages-Conceptualization-Doina-Butiurca/dp/3659373281</w:t>
              </w:r>
            </w:hyperlink>
          </w:p>
          <w:p w:rsidR="00C81423" w:rsidRPr="005C5D72" w:rsidRDefault="00C81423"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Worldcat  On-Line Catalogue</w:t>
            </w:r>
            <w:r w:rsidRPr="005C5D72">
              <w:rPr>
                <w:rFonts w:ascii="Times New Roman" w:eastAsia="Calibri" w:hAnsi="Times New Roman"/>
                <w:b/>
                <w:sz w:val="24"/>
                <w:szCs w:val="24"/>
                <w:lang w:val="ro-RO"/>
              </w:rPr>
              <w:t>:</w:t>
            </w:r>
          </w:p>
          <w:p w:rsidR="00C81423" w:rsidRPr="005C5D72" w:rsidRDefault="000036D4" w:rsidP="005C5D72">
            <w:pPr>
              <w:jc w:val="both"/>
              <w:rPr>
                <w:rFonts w:ascii="Times New Roman" w:eastAsia="Calibri" w:hAnsi="Times New Roman"/>
                <w:sz w:val="24"/>
                <w:szCs w:val="24"/>
              </w:rPr>
            </w:pPr>
            <w:hyperlink r:id="rId44" w:history="1">
              <w:r w:rsidR="00C81423" w:rsidRPr="005C5D72">
                <w:rPr>
                  <w:rFonts w:ascii="Times New Roman" w:eastAsia="Calibri" w:hAnsi="Times New Roman"/>
                  <w:sz w:val="24"/>
                  <w:szCs w:val="24"/>
                </w:rPr>
                <w:t>https://www.worldcat.org/title/specialized-languages-and-conceptualization/oclc/876476227&amp;referer=brief_results</w:t>
              </w:r>
            </w:hyperlink>
          </w:p>
          <w:p w:rsidR="00C81423" w:rsidRPr="005C5D72" w:rsidRDefault="00C81423" w:rsidP="005C5D72">
            <w:pPr>
              <w:numPr>
                <w:ilvl w:val="0"/>
                <w:numId w:val="23"/>
              </w:numPr>
              <w:spacing w:after="0" w:line="240" w:lineRule="auto"/>
              <w:contextualSpacing/>
              <w:jc w:val="both"/>
              <w:rPr>
                <w:rFonts w:ascii="Times New Roman" w:eastAsia="Calibri" w:hAnsi="Times New Roman"/>
                <w:sz w:val="24"/>
                <w:szCs w:val="24"/>
                <w:lang w:val="fr-FR"/>
              </w:rPr>
            </w:pPr>
            <w:r w:rsidRPr="005C5D72">
              <w:rPr>
                <w:rFonts w:ascii="Times New Roman" w:eastAsia="Calibri" w:hAnsi="Times New Roman"/>
                <w:b/>
                <w:sz w:val="24"/>
                <w:szCs w:val="24"/>
                <w:lang w:val="fr-FR"/>
              </w:rPr>
              <w:t>Catalogul DG Trad Terminology Coordination Unit</w:t>
            </w:r>
            <w:r w:rsidRPr="005C5D72">
              <w:rPr>
                <w:rFonts w:ascii="Times New Roman" w:eastAsia="Calibri" w:hAnsi="Times New Roman"/>
                <w:sz w:val="24"/>
                <w:szCs w:val="24"/>
                <w:lang w:val="fr-FR"/>
              </w:rPr>
              <w:t xml:space="preserve"> (sub egida Parlamentului European)</w:t>
            </w:r>
          </w:p>
          <w:p w:rsidR="00C81423" w:rsidRPr="005C5D72" w:rsidRDefault="00C81423" w:rsidP="005C5D72">
            <w:pPr>
              <w:jc w:val="both"/>
              <w:rPr>
                <w:rFonts w:ascii="Times New Roman" w:eastAsia="Calibri" w:hAnsi="Times New Roman"/>
                <w:sz w:val="24"/>
                <w:szCs w:val="24"/>
                <w:lang w:val="fr-FR"/>
              </w:rPr>
            </w:pPr>
            <w:r w:rsidRPr="005C5D72">
              <w:rPr>
                <w:rFonts w:ascii="Times New Roman" w:eastAsia="Calibri" w:hAnsi="Times New Roman"/>
                <w:sz w:val="24"/>
                <w:szCs w:val="24"/>
                <w:lang w:val="fr-FR"/>
              </w:rPr>
              <w:t>http://termcord.eu/catalogue/recommend-readings/linguistics</w:t>
            </w:r>
          </w:p>
          <w:p w:rsidR="00C81423" w:rsidRPr="005C5D72" w:rsidRDefault="00C81423"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Deutsche National Bibliothek</w:t>
            </w:r>
          </w:p>
          <w:p w:rsidR="00941A41" w:rsidRPr="005C5D72" w:rsidRDefault="00C81423" w:rsidP="005C5D72">
            <w:pPr>
              <w:spacing w:after="0" w:line="240" w:lineRule="auto"/>
              <w:jc w:val="both"/>
              <w:rPr>
                <w:rFonts w:ascii="Times New Roman" w:hAnsi="Times New Roman"/>
                <w:b/>
                <w:sz w:val="24"/>
                <w:szCs w:val="24"/>
              </w:rPr>
            </w:pPr>
            <w:r w:rsidRPr="005C5D72">
              <w:rPr>
                <w:rFonts w:ascii="Times New Roman" w:eastAsia="Calibri" w:hAnsi="Times New Roman"/>
                <w:sz w:val="24"/>
                <w:szCs w:val="24"/>
              </w:rPr>
              <w:t>https://portal.dnb.de/opac.htm?method=simpleSearch&amp;cqlMode=true&amp;query=idn%3D1033947954</w:t>
            </w:r>
          </w:p>
        </w:tc>
        <w:tc>
          <w:tcPr>
            <w:tcW w:w="1564" w:type="dxa"/>
          </w:tcPr>
          <w:p w:rsidR="006F7ABF"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8</w:t>
            </w:r>
          </w:p>
        </w:tc>
        <w:tc>
          <w:tcPr>
            <w:tcW w:w="1408" w:type="dxa"/>
          </w:tcPr>
          <w:p w:rsidR="006F7ABF" w:rsidRPr="005C5D72" w:rsidRDefault="006F7ABF" w:rsidP="005C5D72">
            <w:pPr>
              <w:pStyle w:val="ListParagraph"/>
              <w:spacing w:after="0" w:line="240" w:lineRule="auto"/>
              <w:ind w:left="0"/>
              <w:jc w:val="both"/>
              <w:rPr>
                <w:rFonts w:ascii="Times New Roman" w:hAnsi="Times New Roman"/>
                <w:color w:val="181818"/>
                <w:sz w:val="24"/>
                <w:szCs w:val="24"/>
                <w:lang w:val="ro-RO"/>
              </w:rPr>
            </w:pPr>
          </w:p>
        </w:tc>
      </w:tr>
      <w:tr w:rsidR="00941A41" w:rsidRPr="005C5D72" w:rsidTr="001911C9">
        <w:tc>
          <w:tcPr>
            <w:tcW w:w="812" w:type="dxa"/>
            <w:tcBorders>
              <w:bottom w:val="single" w:sz="4" w:space="0" w:color="auto"/>
            </w:tcBorders>
          </w:tcPr>
          <w:p w:rsidR="00941A41" w:rsidRPr="005C5D72" w:rsidRDefault="00B70D96"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8.</w:t>
            </w:r>
          </w:p>
        </w:tc>
        <w:tc>
          <w:tcPr>
            <w:tcW w:w="10148" w:type="dxa"/>
            <w:gridSpan w:val="2"/>
            <w:tcBorders>
              <w:bottom w:val="single" w:sz="4" w:space="0" w:color="auto"/>
            </w:tcBorders>
          </w:tcPr>
          <w:p w:rsidR="00C81423" w:rsidRPr="005C5D72" w:rsidRDefault="00C81423" w:rsidP="005C5D72">
            <w:pPr>
              <w:jc w:val="both"/>
              <w:rPr>
                <w:rFonts w:ascii="Times New Roman" w:eastAsia="Calibri" w:hAnsi="Times New Roman"/>
                <w:sz w:val="24"/>
                <w:szCs w:val="24"/>
                <w:lang w:val="ro-RO"/>
              </w:rPr>
            </w:pPr>
            <w:r w:rsidRPr="005C5D72">
              <w:rPr>
                <w:rFonts w:ascii="Times New Roman" w:eastAsia="Calibri" w:hAnsi="Times New Roman"/>
                <w:sz w:val="24"/>
                <w:szCs w:val="24"/>
                <w:lang w:val="ro-RO"/>
              </w:rPr>
              <w:t xml:space="preserve">Diana Boc-Sînmărghiţan, Gabriela-Mariana Luca, </w:t>
            </w:r>
            <w:r w:rsidRPr="005C5D72">
              <w:rPr>
                <w:rFonts w:ascii="Times New Roman" w:eastAsia="Calibri" w:hAnsi="Times New Roman"/>
                <w:b/>
                <w:sz w:val="24"/>
                <w:szCs w:val="24"/>
                <w:lang w:val="ro-RO"/>
              </w:rPr>
              <w:t>Simona Nicoleta</w:t>
            </w:r>
            <w:r w:rsidRPr="005C5D72">
              <w:rPr>
                <w:rFonts w:ascii="Times New Roman" w:eastAsia="Calibri" w:hAnsi="Times New Roman"/>
                <w:sz w:val="24"/>
                <w:szCs w:val="24"/>
                <w:lang w:val="ro-RO"/>
              </w:rPr>
              <w:t xml:space="preserve"> </w:t>
            </w:r>
            <w:r w:rsidRPr="005C5D72">
              <w:rPr>
                <w:rFonts w:ascii="Times New Roman" w:eastAsia="Calibri" w:hAnsi="Times New Roman"/>
                <w:b/>
                <w:sz w:val="24"/>
                <w:szCs w:val="24"/>
                <w:lang w:val="ro-RO"/>
              </w:rPr>
              <w:t xml:space="preserve">STAICU </w:t>
            </w:r>
            <w:r w:rsidRPr="005C5D72">
              <w:rPr>
                <w:rFonts w:ascii="Times New Roman" w:eastAsia="Calibri" w:hAnsi="Times New Roman"/>
                <w:i/>
                <w:sz w:val="24"/>
                <w:szCs w:val="24"/>
                <w:lang w:val="ro-RO"/>
              </w:rPr>
              <w:t>SINCRON</w:t>
            </w:r>
            <w:r w:rsidRPr="005C5D72">
              <w:rPr>
                <w:rFonts w:ascii="Times New Roman" w:eastAsia="Calibri" w:hAnsi="Times New Roman"/>
                <w:sz w:val="24"/>
                <w:szCs w:val="24"/>
                <w:lang w:val="ro-RO"/>
              </w:rPr>
              <w:t xml:space="preserve">- </w:t>
            </w:r>
            <w:r w:rsidRPr="005C5D72">
              <w:rPr>
                <w:rFonts w:ascii="Times New Roman" w:eastAsia="Calibri" w:hAnsi="Times New Roman"/>
                <w:i/>
                <w:sz w:val="24"/>
                <w:szCs w:val="24"/>
                <w:lang w:val="ro-RO"/>
              </w:rPr>
              <w:t>Manual de limba română ca limbă străină pentru medicinişti. A</w:t>
            </w:r>
            <w:r w:rsidRPr="005C5D72">
              <w:rPr>
                <w:rFonts w:ascii="Times New Roman" w:eastAsia="Calibri" w:hAnsi="Times New Roman"/>
                <w:i/>
                <w:sz w:val="24"/>
                <w:szCs w:val="24"/>
                <w:vertAlign w:val="subscript"/>
                <w:lang w:val="ro-RO"/>
              </w:rPr>
              <w:t>1</w:t>
            </w:r>
            <w:r w:rsidRPr="005C5D72">
              <w:rPr>
                <w:rFonts w:ascii="Times New Roman" w:eastAsia="Calibri" w:hAnsi="Times New Roman"/>
                <w:i/>
                <w:sz w:val="24"/>
                <w:szCs w:val="24"/>
                <w:lang w:val="ro-RO"/>
              </w:rPr>
              <w:t>-A</w:t>
            </w:r>
            <w:r w:rsidRPr="005C5D72">
              <w:rPr>
                <w:rFonts w:ascii="Times New Roman" w:eastAsia="Calibri" w:hAnsi="Times New Roman"/>
                <w:i/>
                <w:sz w:val="24"/>
                <w:szCs w:val="24"/>
                <w:vertAlign w:val="subscript"/>
                <w:lang w:val="ro-RO"/>
              </w:rPr>
              <w:t>2</w:t>
            </w:r>
            <w:r w:rsidRPr="005C5D72">
              <w:rPr>
                <w:rFonts w:ascii="Times New Roman" w:eastAsia="Calibri" w:hAnsi="Times New Roman"/>
                <w:sz w:val="24"/>
                <w:szCs w:val="24"/>
                <w:lang w:val="ro-RO"/>
              </w:rPr>
              <w:t>, Editura  „Victor Babeş</w:t>
            </w:r>
            <w:r w:rsidRPr="005C5D72">
              <w:rPr>
                <w:rFonts w:ascii="Times New Roman" w:eastAsia="Calibri" w:hAnsi="Times New Roman"/>
                <w:sz w:val="24"/>
                <w:szCs w:val="24"/>
              </w:rPr>
              <w:t>”</w:t>
            </w:r>
            <w:r w:rsidRPr="005C5D72">
              <w:rPr>
                <w:rFonts w:ascii="Times New Roman" w:eastAsia="Calibri" w:hAnsi="Times New Roman"/>
                <w:sz w:val="24"/>
                <w:szCs w:val="24"/>
                <w:lang w:val="ro-RO"/>
              </w:rPr>
              <w:t xml:space="preserve">, Universitatea de Medicină şi Farmacie „Victor Babeş” din Timişoara, Colecţia Manuale, 2013,196 pag., </w:t>
            </w:r>
            <w:r w:rsidRPr="005C5D72">
              <w:rPr>
                <w:rFonts w:ascii="Times New Roman" w:eastAsia="Calibri" w:hAnsi="Times New Roman"/>
                <w:b/>
                <w:sz w:val="24"/>
                <w:szCs w:val="24"/>
                <w:lang w:val="ro-RO"/>
              </w:rPr>
              <w:t>ISBN 978-606-8456-15-7.</w:t>
            </w:r>
          </w:p>
          <w:p w:rsidR="00C81423" w:rsidRPr="005C5D72" w:rsidRDefault="00C81423" w:rsidP="005C5D72">
            <w:pPr>
              <w:numPr>
                <w:ilvl w:val="0"/>
                <w:numId w:val="23"/>
              </w:numPr>
              <w:spacing w:after="0" w:line="240" w:lineRule="auto"/>
              <w:contextualSpacing/>
              <w:jc w:val="both"/>
              <w:rPr>
                <w:rFonts w:ascii="Times New Roman" w:eastAsia="Calibri" w:hAnsi="Times New Roman"/>
                <w:b/>
                <w:sz w:val="24"/>
                <w:szCs w:val="24"/>
                <w:lang w:val="ro-RO"/>
              </w:rPr>
            </w:pPr>
            <w:r w:rsidRPr="005C5D72">
              <w:rPr>
                <w:rFonts w:ascii="Times New Roman" w:eastAsia="Calibri" w:hAnsi="Times New Roman"/>
                <w:b/>
                <w:sz w:val="24"/>
                <w:szCs w:val="24"/>
                <w:lang w:val="ro-RO"/>
              </w:rPr>
              <w:t>Worldcat</w:t>
            </w:r>
          </w:p>
          <w:p w:rsidR="00C81423" w:rsidRPr="005C5D72" w:rsidRDefault="00C81423" w:rsidP="005C5D72">
            <w:pPr>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https://www.worldcat.org/title/sincron-manual-de-limba-romana-pentru-medicinisti-a1-a2/oclc/953014364</w:t>
            </w:r>
          </w:p>
          <w:p w:rsidR="00C81423" w:rsidRPr="005C5D72" w:rsidRDefault="00C81423" w:rsidP="005C5D72">
            <w:pPr>
              <w:numPr>
                <w:ilvl w:val="0"/>
                <w:numId w:val="23"/>
              </w:numPr>
              <w:spacing w:after="0" w:line="240" w:lineRule="auto"/>
              <w:contextualSpacing/>
              <w:jc w:val="both"/>
              <w:rPr>
                <w:rFonts w:ascii="Times New Roman" w:eastAsia="Calibri" w:hAnsi="Times New Roman"/>
                <w:b/>
                <w:sz w:val="24"/>
                <w:szCs w:val="24"/>
                <w:lang w:val="ro-RO"/>
              </w:rPr>
            </w:pPr>
            <w:r w:rsidRPr="005C5D72">
              <w:rPr>
                <w:rFonts w:ascii="Times New Roman" w:eastAsia="Calibri" w:hAnsi="Times New Roman"/>
                <w:b/>
                <w:sz w:val="24"/>
                <w:szCs w:val="24"/>
              </w:rPr>
              <w:t>Biblioteca Central</w:t>
            </w:r>
            <w:r w:rsidRPr="005C5D72">
              <w:rPr>
                <w:rFonts w:ascii="Times New Roman" w:eastAsia="Calibri" w:hAnsi="Times New Roman"/>
                <w:b/>
                <w:sz w:val="24"/>
                <w:szCs w:val="24"/>
                <w:lang w:val="ro-RO"/>
              </w:rPr>
              <w:t>ă Universitară Eugen Todoran, Timișoara</w:t>
            </w:r>
          </w:p>
          <w:p w:rsidR="00C81423" w:rsidRPr="005C5D72" w:rsidRDefault="00C81423" w:rsidP="005C5D72">
            <w:pPr>
              <w:jc w:val="both"/>
              <w:rPr>
                <w:rFonts w:ascii="Times New Roman" w:eastAsia="Calibri" w:hAnsi="Times New Roman"/>
                <w:sz w:val="24"/>
                <w:szCs w:val="24"/>
              </w:rPr>
            </w:pPr>
            <w:r w:rsidRPr="005C5D72">
              <w:rPr>
                <w:rFonts w:ascii="Times New Roman" w:eastAsia="Calibri" w:hAnsi="Times New Roman"/>
                <w:sz w:val="24"/>
                <w:szCs w:val="24"/>
              </w:rPr>
              <w:t>Link</w:t>
            </w:r>
          </w:p>
          <w:p w:rsidR="00C81423" w:rsidRPr="005C5D72" w:rsidRDefault="00C81423" w:rsidP="005C5D72">
            <w:pPr>
              <w:autoSpaceDE w:val="0"/>
              <w:autoSpaceDN w:val="0"/>
              <w:adjustRightInd w:val="0"/>
              <w:jc w:val="both"/>
              <w:rPr>
                <w:rFonts w:ascii="Times New Roman" w:eastAsia="Calibri" w:hAnsi="Times New Roman"/>
                <w:sz w:val="24"/>
                <w:szCs w:val="24"/>
              </w:rPr>
            </w:pPr>
            <w:r w:rsidRPr="005C5D72">
              <w:rPr>
                <w:rFonts w:ascii="Times New Roman" w:eastAsia="Calibri" w:hAnsi="Times New Roman"/>
                <w:sz w:val="24"/>
                <w:szCs w:val="24"/>
              </w:rPr>
              <w:t>http://aleph.bcut.ro/F/ESAEKHXDMRHVKV7HBC2DVSD3CX69S54BCTIIV58A27V961Y311-00403?func=find-b&amp;request=simona+nicoleta+staicu&amp;find_code=WRD&amp;adjacent=Y&amp;local_base=CUT01&amp;x=0&amp;y=0&amp;filter_code_1=WLN&amp;filter_request_1=&amp;filter_code_2=WYR&amp;filter_request_2=&amp;filter_code_3=WYR&amp;filter_request_3=&amp;filter_code_4=WFM&amp;filter_request_4=&amp;filter_code_5=WSL&amp;filter_request_5=</w:t>
            </w:r>
          </w:p>
          <w:p w:rsidR="00C81423" w:rsidRPr="005C5D72" w:rsidRDefault="00C81423"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Biblioteca Centrală Mihai Eminescu, Iași</w:t>
            </w:r>
          </w:p>
          <w:p w:rsidR="00C81423" w:rsidRPr="005C5D72" w:rsidRDefault="00C81423" w:rsidP="005C5D72">
            <w:pPr>
              <w:autoSpaceDE w:val="0"/>
              <w:autoSpaceDN w:val="0"/>
              <w:adjustRightInd w:val="0"/>
              <w:jc w:val="both"/>
              <w:rPr>
                <w:rFonts w:ascii="Times New Roman" w:eastAsia="Calibri" w:hAnsi="Times New Roman"/>
                <w:sz w:val="24"/>
                <w:szCs w:val="24"/>
              </w:rPr>
            </w:pPr>
            <w:r w:rsidRPr="005C5D72">
              <w:rPr>
                <w:rFonts w:ascii="Times New Roman" w:eastAsia="Calibri" w:hAnsi="Times New Roman"/>
                <w:sz w:val="24"/>
                <w:szCs w:val="24"/>
              </w:rPr>
              <w:t>http://193.231.13.17/vufind/Search/Home?lookfor=staicu+simona+nicoleta&amp;type=all&amp;submit=Cauta</w:t>
            </w:r>
          </w:p>
          <w:p w:rsidR="00C81423" w:rsidRPr="005C5D72" w:rsidRDefault="00C81423" w:rsidP="005C5D72">
            <w:pPr>
              <w:autoSpaceDE w:val="0"/>
              <w:autoSpaceDN w:val="0"/>
              <w:adjustRightInd w:val="0"/>
              <w:jc w:val="both"/>
              <w:rPr>
                <w:rFonts w:ascii="Times New Roman" w:eastAsia="Calibri" w:hAnsi="Times New Roman"/>
                <w:sz w:val="24"/>
                <w:szCs w:val="24"/>
              </w:rPr>
            </w:pPr>
            <w:r w:rsidRPr="005C5D72">
              <w:rPr>
                <w:rFonts w:ascii="Times New Roman" w:eastAsia="Calibri" w:hAnsi="Times New Roman"/>
                <w:sz w:val="24"/>
                <w:szCs w:val="24"/>
                <w:lang w:val="ro-RO"/>
              </w:rPr>
              <w:t>http://rolinest.edu.ro/V/5NY3TC3252SI9RX3UBJTI1SRF479M594QYLVVNL9H79NKV37L1-01940?func=quick-3-next&amp;set-entry=000004</w:t>
            </w:r>
          </w:p>
          <w:p w:rsidR="00C81423" w:rsidRPr="005C5D72" w:rsidRDefault="00C81423" w:rsidP="005C5D72">
            <w:pPr>
              <w:numPr>
                <w:ilvl w:val="0"/>
                <w:numId w:val="23"/>
              </w:numPr>
              <w:autoSpaceDE w:val="0"/>
              <w:autoSpaceDN w:val="0"/>
              <w:adjustRightInd w:val="0"/>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Biblioteca Centrală Universitară Lucian Blaga, Cluj-Napoca</w:t>
            </w:r>
          </w:p>
          <w:p w:rsidR="00C81423" w:rsidRPr="005C5D72" w:rsidRDefault="00C81423" w:rsidP="005C5D72">
            <w:pPr>
              <w:autoSpaceDE w:val="0"/>
              <w:autoSpaceDN w:val="0"/>
              <w:adjustRightInd w:val="0"/>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http://aleph.bcucluj.ro:8991/F/NB2772SNPECM8K8XFDRFN9ICT5SDD4FA51G2XFMRTULE2B2</w:t>
            </w:r>
            <w:r w:rsidRPr="005C5D72">
              <w:rPr>
                <w:rFonts w:ascii="Times New Roman" w:eastAsia="Calibri" w:hAnsi="Times New Roman"/>
                <w:sz w:val="24"/>
                <w:szCs w:val="24"/>
                <w:lang w:val="ro-RO"/>
              </w:rPr>
              <w:lastRenderedPageBreak/>
              <w:t>8CP-50102?func=find-b&amp;request=staicu+simona+nicoleta&amp;find_code=WRD&amp;adjacent=N&amp;local_base=CUC01&amp;x=0&amp;y=0&amp;filter_code_1=WLN&amp;filter_request_1=&amp;filter_code_2=WYR&amp;filter_request_2=&amp;filter_code_3=WYR&amp;filter_request_3=&amp;filter_code_4=WFM&amp;filter_request_4=&amp;filter_code_5=WSL&amp;filter_request_5=</w:t>
            </w:r>
          </w:p>
          <w:p w:rsidR="00C81423" w:rsidRPr="005C5D72" w:rsidRDefault="00C81423" w:rsidP="005C5D72">
            <w:pPr>
              <w:autoSpaceDE w:val="0"/>
              <w:autoSpaceDN w:val="0"/>
              <w:adjustRightInd w:val="0"/>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http://rolinest.edu.ro/V/5NY3TC3252SI9RX3UBJTI1SRF479M594QYLVVNL9H79NKV37L1-00082?func=quick-3-next&amp;set-entry=000006</w:t>
            </w:r>
          </w:p>
          <w:p w:rsidR="00C81423" w:rsidRPr="005C5D72" w:rsidRDefault="00C81423" w:rsidP="005C5D72">
            <w:pPr>
              <w:numPr>
                <w:ilvl w:val="0"/>
                <w:numId w:val="23"/>
              </w:numPr>
              <w:autoSpaceDE w:val="0"/>
              <w:autoSpaceDN w:val="0"/>
              <w:adjustRightInd w:val="0"/>
              <w:spacing w:after="0" w:line="240" w:lineRule="auto"/>
              <w:contextualSpacing/>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Biblioteca Academiei Române București – cota 964784</w:t>
            </w:r>
          </w:p>
          <w:p w:rsidR="00C81423" w:rsidRPr="005C5D72" w:rsidRDefault="00C81423" w:rsidP="005C5D72">
            <w:pPr>
              <w:autoSpaceDE w:val="0"/>
              <w:autoSpaceDN w:val="0"/>
              <w:adjustRightInd w:val="0"/>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http://rolinest.edu.ro/V/AMC2PIVKDBT83L2F4LJQKG8T317NKBST5FMDHS5GR5GQEI4E5L-00335?func=quick-2-merge</w:t>
            </w:r>
          </w:p>
          <w:p w:rsidR="00B70D96" w:rsidRPr="005C5D72" w:rsidRDefault="00C81423" w:rsidP="005C5D72">
            <w:pPr>
              <w:autoSpaceDE w:val="0"/>
              <w:autoSpaceDN w:val="0"/>
              <w:adjustRightInd w:val="0"/>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http://rolinest.edu.ro/V/5NY3TC3252SI9RX3UBJTI1SRF479M594QYLVVNL9H79NKV37L1-00258?func=quick-3-previous&amp;set-entry=000006</w:t>
            </w:r>
          </w:p>
          <w:p w:rsidR="0001505A" w:rsidRPr="005C5D72" w:rsidRDefault="0001505A" w:rsidP="005C5D72">
            <w:pPr>
              <w:pStyle w:val="ListParagraph"/>
              <w:numPr>
                <w:ilvl w:val="0"/>
                <w:numId w:val="23"/>
              </w:numPr>
              <w:autoSpaceDE w:val="0"/>
              <w:autoSpaceDN w:val="0"/>
              <w:adjustRightInd w:val="0"/>
              <w:jc w:val="both"/>
              <w:rPr>
                <w:rFonts w:ascii="Times New Roman" w:eastAsia="Calibri" w:hAnsi="Times New Roman"/>
                <w:sz w:val="24"/>
                <w:szCs w:val="24"/>
                <w:lang w:val="ro-RO"/>
              </w:rPr>
            </w:pPr>
            <w:r w:rsidRPr="005C5D72">
              <w:rPr>
                <w:rFonts w:ascii="Times New Roman" w:eastAsia="SimSun" w:hAnsi="Times New Roman"/>
                <w:b/>
                <w:sz w:val="24"/>
                <w:szCs w:val="24"/>
                <w:lang w:val="ro-RO" w:eastAsia="zh-CN"/>
              </w:rPr>
              <w:t>Biblioteca UMF Victor Babes Timisoara</w:t>
            </w:r>
          </w:p>
        </w:tc>
        <w:tc>
          <w:tcPr>
            <w:tcW w:w="1564" w:type="dxa"/>
          </w:tcPr>
          <w:p w:rsidR="00941A41"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10</w:t>
            </w:r>
          </w:p>
        </w:tc>
        <w:tc>
          <w:tcPr>
            <w:tcW w:w="1408" w:type="dxa"/>
          </w:tcPr>
          <w:p w:rsidR="00941A41" w:rsidRPr="005C5D72" w:rsidRDefault="00941A41" w:rsidP="005C5D72">
            <w:pPr>
              <w:pStyle w:val="ListParagraph"/>
              <w:spacing w:after="0" w:line="240" w:lineRule="auto"/>
              <w:ind w:left="0"/>
              <w:jc w:val="both"/>
              <w:rPr>
                <w:rFonts w:ascii="Times New Roman" w:hAnsi="Times New Roman"/>
                <w:color w:val="181818"/>
                <w:sz w:val="24"/>
                <w:szCs w:val="24"/>
                <w:lang w:val="ro-RO"/>
              </w:rPr>
            </w:pPr>
          </w:p>
        </w:tc>
      </w:tr>
      <w:tr w:rsidR="00B70D96" w:rsidRPr="005C5D72" w:rsidTr="001911C9">
        <w:tc>
          <w:tcPr>
            <w:tcW w:w="812" w:type="dxa"/>
            <w:tcBorders>
              <w:bottom w:val="single" w:sz="4" w:space="0" w:color="auto"/>
            </w:tcBorders>
          </w:tcPr>
          <w:p w:rsidR="00B70D96" w:rsidRPr="005C5D72" w:rsidRDefault="00B70D96"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9.</w:t>
            </w:r>
          </w:p>
        </w:tc>
        <w:tc>
          <w:tcPr>
            <w:tcW w:w="10148" w:type="dxa"/>
            <w:gridSpan w:val="2"/>
            <w:tcBorders>
              <w:bottom w:val="single" w:sz="4" w:space="0" w:color="auto"/>
            </w:tcBorders>
          </w:tcPr>
          <w:p w:rsidR="00C81423" w:rsidRPr="005C5D72" w:rsidRDefault="00C81423" w:rsidP="005C5D72">
            <w:pPr>
              <w:autoSpaceDE w:val="0"/>
              <w:autoSpaceDN w:val="0"/>
              <w:adjustRightInd w:val="0"/>
              <w:jc w:val="both"/>
              <w:rPr>
                <w:rFonts w:ascii="Times New Roman" w:eastAsia="Calibri" w:hAnsi="Times New Roman"/>
                <w:sz w:val="24"/>
                <w:szCs w:val="24"/>
                <w:lang w:val="ro-RO"/>
              </w:rPr>
            </w:pPr>
            <w:r w:rsidRPr="005C5D72">
              <w:rPr>
                <w:rFonts w:ascii="Times New Roman" w:eastAsia="Calibri" w:hAnsi="Times New Roman"/>
                <w:sz w:val="24"/>
                <w:szCs w:val="24"/>
                <w:lang w:val="ro-RO"/>
              </w:rPr>
              <w:t xml:space="preserve">Diana Boc-Sînmărghiţan, Gabriela-Mariana Luca, </w:t>
            </w:r>
            <w:r w:rsidRPr="005C5D72">
              <w:rPr>
                <w:rFonts w:ascii="Times New Roman" w:eastAsia="Calibri" w:hAnsi="Times New Roman"/>
                <w:b/>
                <w:sz w:val="24"/>
                <w:szCs w:val="24"/>
                <w:lang w:val="ro-RO"/>
              </w:rPr>
              <w:t>Simona Nicoleta STAICU</w:t>
            </w:r>
            <w:r w:rsidRPr="005C5D72">
              <w:rPr>
                <w:rFonts w:ascii="Times New Roman" w:eastAsia="Calibri" w:hAnsi="Times New Roman"/>
                <w:sz w:val="24"/>
                <w:szCs w:val="24"/>
                <w:lang w:val="ro-RO"/>
              </w:rPr>
              <w:t xml:space="preserve"> SINCRON-  </w:t>
            </w:r>
            <w:r w:rsidRPr="005C5D72">
              <w:rPr>
                <w:rFonts w:ascii="Times New Roman" w:eastAsia="Calibri" w:hAnsi="Times New Roman"/>
                <w:i/>
                <w:sz w:val="24"/>
                <w:szCs w:val="24"/>
                <w:lang w:val="ro-RO"/>
              </w:rPr>
              <w:t>Limba română ca limbă străină pentru medicinişti. A1-A2. Caiet de exerciţii</w:t>
            </w:r>
            <w:r w:rsidRPr="005C5D72">
              <w:rPr>
                <w:rFonts w:ascii="Times New Roman" w:eastAsia="Calibri" w:hAnsi="Times New Roman"/>
                <w:sz w:val="24"/>
                <w:szCs w:val="24"/>
                <w:lang w:val="ro-RO"/>
              </w:rPr>
              <w:t>, Editura „Victor Babeş”, Universitatea de Medicină şi Farmacie „Victor Babeş” din Timişoara, Colecţia Manuale, 2013, 110 pag., ISBN 978-606-8456-16-4.</w:t>
            </w:r>
          </w:p>
          <w:p w:rsidR="00C81423" w:rsidRPr="005C5D72" w:rsidRDefault="00C81423" w:rsidP="005C5D72">
            <w:pPr>
              <w:numPr>
                <w:ilvl w:val="0"/>
                <w:numId w:val="23"/>
              </w:numPr>
              <w:autoSpaceDE w:val="0"/>
              <w:autoSpaceDN w:val="0"/>
              <w:adjustRightInd w:val="0"/>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Worldcat</w:t>
            </w:r>
          </w:p>
          <w:p w:rsidR="00C81423" w:rsidRPr="005C5D72" w:rsidRDefault="00C81423" w:rsidP="005C5D72">
            <w:pPr>
              <w:autoSpaceDE w:val="0"/>
              <w:autoSpaceDN w:val="0"/>
              <w:adjustRightInd w:val="0"/>
              <w:jc w:val="both"/>
              <w:rPr>
                <w:rFonts w:ascii="Times New Roman" w:eastAsia="Calibri" w:hAnsi="Times New Roman"/>
                <w:sz w:val="24"/>
                <w:szCs w:val="24"/>
              </w:rPr>
            </w:pPr>
            <w:r w:rsidRPr="005C5D72">
              <w:rPr>
                <w:rFonts w:ascii="Times New Roman" w:eastAsia="Calibri" w:hAnsi="Times New Roman"/>
                <w:sz w:val="24"/>
                <w:szCs w:val="24"/>
              </w:rPr>
              <w:t>https://www.worldcat.org/title/sincron-limba-romana-ca-limba-straina-a1-a2-caiet-de-exercitii/oclc/953014160</w:t>
            </w:r>
          </w:p>
          <w:p w:rsidR="00C81423" w:rsidRPr="005C5D72" w:rsidRDefault="00C81423" w:rsidP="005C5D72">
            <w:pPr>
              <w:numPr>
                <w:ilvl w:val="0"/>
                <w:numId w:val="23"/>
              </w:numPr>
              <w:spacing w:after="0" w:line="240" w:lineRule="auto"/>
              <w:contextualSpacing/>
              <w:jc w:val="both"/>
              <w:rPr>
                <w:rFonts w:ascii="Times New Roman" w:eastAsia="Calibri" w:hAnsi="Times New Roman"/>
                <w:b/>
                <w:sz w:val="24"/>
                <w:szCs w:val="24"/>
                <w:lang w:val="ro-RO"/>
              </w:rPr>
            </w:pPr>
            <w:r w:rsidRPr="005C5D72">
              <w:rPr>
                <w:rFonts w:ascii="Times New Roman" w:eastAsia="Calibri" w:hAnsi="Times New Roman"/>
                <w:b/>
                <w:sz w:val="24"/>
                <w:szCs w:val="24"/>
              </w:rPr>
              <w:t>Biblioteca Central</w:t>
            </w:r>
            <w:r w:rsidRPr="005C5D72">
              <w:rPr>
                <w:rFonts w:ascii="Times New Roman" w:eastAsia="Calibri" w:hAnsi="Times New Roman"/>
                <w:b/>
                <w:sz w:val="24"/>
                <w:szCs w:val="24"/>
                <w:lang w:val="ro-RO"/>
              </w:rPr>
              <w:t>ă Universitară Eugen Todoran, Timișoara</w:t>
            </w:r>
          </w:p>
          <w:p w:rsidR="00C81423" w:rsidRPr="005C5D72" w:rsidRDefault="00C81423" w:rsidP="005C5D72">
            <w:pPr>
              <w:jc w:val="both"/>
              <w:rPr>
                <w:rFonts w:ascii="Times New Roman" w:eastAsia="Calibri" w:hAnsi="Times New Roman"/>
                <w:sz w:val="24"/>
                <w:szCs w:val="24"/>
              </w:rPr>
            </w:pPr>
            <w:r w:rsidRPr="005C5D72">
              <w:rPr>
                <w:rFonts w:ascii="Times New Roman" w:eastAsia="Calibri" w:hAnsi="Times New Roman"/>
                <w:sz w:val="24"/>
                <w:szCs w:val="24"/>
              </w:rPr>
              <w:t>Link</w:t>
            </w:r>
          </w:p>
          <w:p w:rsidR="00C81423" w:rsidRPr="005C5D72" w:rsidRDefault="00C81423" w:rsidP="005C5D72">
            <w:pPr>
              <w:autoSpaceDE w:val="0"/>
              <w:autoSpaceDN w:val="0"/>
              <w:adjustRightInd w:val="0"/>
              <w:jc w:val="both"/>
              <w:rPr>
                <w:rFonts w:ascii="Times New Roman" w:eastAsia="Calibri" w:hAnsi="Times New Roman"/>
                <w:sz w:val="24"/>
                <w:szCs w:val="24"/>
              </w:rPr>
            </w:pPr>
            <w:r w:rsidRPr="005C5D72">
              <w:rPr>
                <w:rFonts w:ascii="Times New Roman" w:eastAsia="Calibri" w:hAnsi="Times New Roman"/>
                <w:sz w:val="24"/>
                <w:szCs w:val="24"/>
              </w:rPr>
              <w:t>http://aleph.bcut.ro/F/ESAEKHXDMRHVKV7HBC2DVSD3CX69S54BCTIIV58A27V961Y311-09411?func=full-set-set&amp;set_number=011493&amp;set_entry=000001&amp;format=999</w:t>
            </w:r>
          </w:p>
          <w:p w:rsidR="00C81423" w:rsidRPr="005C5D72" w:rsidRDefault="00C81423"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Biblioteca Centrală Mihai Eminescu, Iași</w:t>
            </w:r>
          </w:p>
          <w:p w:rsidR="00C81423" w:rsidRPr="005C5D72" w:rsidRDefault="00C81423" w:rsidP="005C5D72">
            <w:pPr>
              <w:autoSpaceDE w:val="0"/>
              <w:autoSpaceDN w:val="0"/>
              <w:adjustRightInd w:val="0"/>
              <w:jc w:val="both"/>
              <w:rPr>
                <w:rFonts w:ascii="Times New Roman" w:eastAsia="Calibri" w:hAnsi="Times New Roman"/>
                <w:sz w:val="24"/>
                <w:szCs w:val="24"/>
              </w:rPr>
            </w:pPr>
            <w:r w:rsidRPr="005C5D72">
              <w:rPr>
                <w:rFonts w:ascii="Times New Roman" w:eastAsia="Calibri" w:hAnsi="Times New Roman"/>
                <w:sz w:val="24"/>
                <w:szCs w:val="24"/>
              </w:rPr>
              <w:t>http://193.231.13.17/vufind/Search/Home?lookfor=staicu+simona+nicoleta&amp;type=all&amp;submit=Cauta</w:t>
            </w:r>
          </w:p>
          <w:p w:rsidR="00C81423" w:rsidRPr="005C5D72" w:rsidRDefault="00C81423" w:rsidP="005C5D72">
            <w:pPr>
              <w:numPr>
                <w:ilvl w:val="0"/>
                <w:numId w:val="23"/>
              </w:numPr>
              <w:autoSpaceDE w:val="0"/>
              <w:autoSpaceDN w:val="0"/>
              <w:adjustRightInd w:val="0"/>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lastRenderedPageBreak/>
              <w:t>Biblioteca Centrală Universitară Lucian Blaga, Cluj-Napoca</w:t>
            </w:r>
          </w:p>
          <w:p w:rsidR="00C81423" w:rsidRPr="005C5D72" w:rsidRDefault="00C81423" w:rsidP="005C5D72">
            <w:pPr>
              <w:autoSpaceDE w:val="0"/>
              <w:autoSpaceDN w:val="0"/>
              <w:adjustRightInd w:val="0"/>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aleph.bcucluj.ro:8991/F/NB2772SNPECM8K8XFDRFN9ICT5SDD4FA51G2XFMRTULE2B28CP-50102?func=find-b&amp;request=staicu+simona+nicoleta&amp;find_code=WRD&amp;adjacent=N&amp;local_base=CUC01&amp;x=0&amp;y=0&amp;filter_code_1=WLN&amp;filter_request_1=&amp;filter_code_2=WYR&amp;filter_request_2=&amp;filter_code_3=WYR&amp;filter_request_3=&amp;filter_code_4=WFM&amp;filter_request_4=&amp;filter_code_5=WSL&amp;filter_request_5=</w:t>
            </w:r>
          </w:p>
          <w:p w:rsidR="00C81423" w:rsidRPr="005C5D72" w:rsidRDefault="00C81423" w:rsidP="005C5D72">
            <w:pPr>
              <w:autoSpaceDE w:val="0"/>
              <w:autoSpaceDN w:val="0"/>
              <w:adjustRightInd w:val="0"/>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http://rolinest.edu.ro/V/5NY3TC3252SI9RX3UBJTI1SRF479M594QYLVVNL9H79NKV37L1-00147?func=quick-3-previous&amp;set-entry=000007</w:t>
            </w:r>
          </w:p>
          <w:p w:rsidR="00C81423" w:rsidRPr="005C5D72" w:rsidRDefault="00C81423" w:rsidP="005C5D72">
            <w:pPr>
              <w:numPr>
                <w:ilvl w:val="0"/>
                <w:numId w:val="23"/>
              </w:numPr>
              <w:autoSpaceDE w:val="0"/>
              <w:autoSpaceDN w:val="0"/>
              <w:adjustRightInd w:val="0"/>
              <w:spacing w:after="0" w:line="240" w:lineRule="auto"/>
              <w:contextualSpacing/>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Biblioteca Academiei Române București – cota III964804</w:t>
            </w:r>
          </w:p>
          <w:p w:rsidR="00C81423" w:rsidRPr="005C5D72" w:rsidRDefault="00C81423" w:rsidP="005C5D72">
            <w:pPr>
              <w:autoSpaceDE w:val="0"/>
              <w:autoSpaceDN w:val="0"/>
              <w:adjustRightInd w:val="0"/>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http://rolinest.edu.ro/V/AMC2PIVKDBT83L2F4LJQKG8T317NKBST5FMDHS5GR5GQEI4E5L-00335?func=quick-2-merge</w:t>
            </w:r>
          </w:p>
          <w:p w:rsidR="00C81423" w:rsidRPr="005C5D72" w:rsidRDefault="00C81423" w:rsidP="005C5D72">
            <w:pPr>
              <w:autoSpaceDE w:val="0"/>
              <w:autoSpaceDN w:val="0"/>
              <w:adjustRightInd w:val="0"/>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http://rolinest.edu.ro/V/5NY3TC3252SI9RX3UBJTI1SRF479M594QYLVVNL9H79NKV37L1-00316?func=quick-3-previous&amp;set-entry=000005</w:t>
            </w:r>
          </w:p>
          <w:p w:rsidR="00B70D96" w:rsidRPr="005C5D72" w:rsidRDefault="00C81423" w:rsidP="005C5D72">
            <w:pPr>
              <w:spacing w:after="0" w:line="240" w:lineRule="auto"/>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http://rolinest.edu.ro/V/5NY3TC3252SI9RX3UBJTI1SRF479M594QYLVVNL9H79NKV37L1-01613?func=quick-3-next&amp;set-entry=000003</w:t>
            </w:r>
          </w:p>
          <w:p w:rsidR="007343D9" w:rsidRPr="005C5D72" w:rsidRDefault="007343D9" w:rsidP="005C5D72">
            <w:pPr>
              <w:pStyle w:val="ListParagraph"/>
              <w:numPr>
                <w:ilvl w:val="0"/>
                <w:numId w:val="23"/>
              </w:numPr>
              <w:spacing w:after="0" w:line="240" w:lineRule="auto"/>
              <w:jc w:val="both"/>
              <w:rPr>
                <w:rFonts w:ascii="Times New Roman" w:eastAsia="SimSun" w:hAnsi="Times New Roman"/>
                <w:sz w:val="24"/>
                <w:szCs w:val="24"/>
                <w:lang w:val="ro-RO" w:eastAsia="zh-CN"/>
              </w:rPr>
            </w:pPr>
            <w:r w:rsidRPr="005C5D72">
              <w:rPr>
                <w:rFonts w:ascii="Times New Roman" w:eastAsia="SimSun" w:hAnsi="Times New Roman"/>
                <w:b/>
                <w:sz w:val="24"/>
                <w:szCs w:val="24"/>
                <w:lang w:val="ro-RO" w:eastAsia="zh-CN"/>
              </w:rPr>
              <w:t>Biblioteca UMF Victor Babes Timisoara</w:t>
            </w:r>
          </w:p>
        </w:tc>
        <w:tc>
          <w:tcPr>
            <w:tcW w:w="1564" w:type="dxa"/>
          </w:tcPr>
          <w:p w:rsidR="00B70D96"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10</w:t>
            </w:r>
          </w:p>
        </w:tc>
        <w:tc>
          <w:tcPr>
            <w:tcW w:w="1408" w:type="dxa"/>
          </w:tcPr>
          <w:p w:rsidR="00B70D96" w:rsidRPr="005C5D72" w:rsidRDefault="00B70D96" w:rsidP="005C5D72">
            <w:pPr>
              <w:pStyle w:val="ListParagraph"/>
              <w:spacing w:after="0" w:line="240" w:lineRule="auto"/>
              <w:ind w:left="0"/>
              <w:jc w:val="both"/>
              <w:rPr>
                <w:rFonts w:ascii="Times New Roman" w:hAnsi="Times New Roman"/>
                <w:color w:val="181818"/>
                <w:sz w:val="24"/>
                <w:szCs w:val="24"/>
                <w:lang w:val="ro-RO"/>
              </w:rPr>
            </w:pPr>
          </w:p>
        </w:tc>
      </w:tr>
      <w:tr w:rsidR="00D07154" w:rsidRPr="005C5D72" w:rsidTr="001911C9">
        <w:tc>
          <w:tcPr>
            <w:tcW w:w="812" w:type="dxa"/>
            <w:tcBorders>
              <w:bottom w:val="single" w:sz="4" w:space="0" w:color="auto"/>
            </w:tcBorders>
          </w:tcPr>
          <w:p w:rsidR="00D07154" w:rsidRPr="005C5D72" w:rsidRDefault="00D0715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10.</w:t>
            </w:r>
          </w:p>
        </w:tc>
        <w:tc>
          <w:tcPr>
            <w:tcW w:w="10148" w:type="dxa"/>
            <w:gridSpan w:val="2"/>
            <w:tcBorders>
              <w:bottom w:val="single" w:sz="4" w:space="0" w:color="auto"/>
            </w:tcBorders>
          </w:tcPr>
          <w:p w:rsidR="00C81423" w:rsidRPr="005C5D72" w:rsidRDefault="00C81423" w:rsidP="005C5D72">
            <w:pPr>
              <w:jc w:val="both"/>
              <w:rPr>
                <w:rFonts w:ascii="Times New Roman" w:eastAsia="Calibri" w:hAnsi="Times New Roman"/>
                <w:sz w:val="24"/>
                <w:szCs w:val="24"/>
                <w:lang w:val="ro-RO"/>
              </w:rPr>
            </w:pPr>
            <w:r w:rsidRPr="005C5D72">
              <w:rPr>
                <w:rFonts w:ascii="Times New Roman" w:eastAsia="Calibri" w:hAnsi="Times New Roman"/>
                <w:sz w:val="24"/>
                <w:szCs w:val="24"/>
                <w:lang w:val="ro-RO"/>
              </w:rPr>
              <w:t xml:space="preserve">Sârbu Richard, </w:t>
            </w: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xml:space="preserve">, </w:t>
            </w:r>
            <w:r w:rsidRPr="005C5D72">
              <w:rPr>
                <w:rFonts w:ascii="Times New Roman" w:eastAsia="Calibri" w:hAnsi="Times New Roman"/>
                <w:i/>
                <w:sz w:val="24"/>
                <w:szCs w:val="24"/>
                <w:lang w:val="ro-RO"/>
              </w:rPr>
              <w:t>Limba română. Sinteze de gramatică</w:t>
            </w:r>
            <w:r w:rsidRPr="005C5D72">
              <w:rPr>
                <w:rFonts w:ascii="Times New Roman" w:eastAsia="Calibri" w:hAnsi="Times New Roman"/>
                <w:sz w:val="24"/>
                <w:szCs w:val="24"/>
                <w:lang w:val="ro-RO"/>
              </w:rPr>
              <w:t>, Editura Eurobit, Timişoara, 2011, 139 pag,. ISBN 978-973-620-816-4; Cod CNCSIS 187.</w:t>
            </w:r>
          </w:p>
          <w:p w:rsidR="00C81423" w:rsidRPr="005C5D72" w:rsidRDefault="00C81423"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Worldcat</w:t>
            </w:r>
          </w:p>
          <w:p w:rsidR="00C81423" w:rsidRPr="005C5D72" w:rsidRDefault="00C81423" w:rsidP="005C5D72">
            <w:pPr>
              <w:contextualSpacing/>
              <w:jc w:val="both"/>
              <w:rPr>
                <w:rFonts w:ascii="Times New Roman" w:eastAsia="Calibri" w:hAnsi="Times New Roman"/>
                <w:sz w:val="24"/>
                <w:szCs w:val="24"/>
              </w:rPr>
            </w:pPr>
            <w:r w:rsidRPr="005C5D72">
              <w:rPr>
                <w:rFonts w:ascii="Times New Roman" w:eastAsia="Calibri" w:hAnsi="Times New Roman"/>
                <w:sz w:val="24"/>
                <w:szCs w:val="24"/>
              </w:rPr>
              <w:t>https://www.worldcat.org/title/limba-romana-sinteze-de-gramatica/oclc/895380209</w:t>
            </w:r>
          </w:p>
          <w:p w:rsidR="00C81423" w:rsidRPr="005C5D72" w:rsidRDefault="00C81423" w:rsidP="005C5D72">
            <w:pPr>
              <w:numPr>
                <w:ilvl w:val="0"/>
                <w:numId w:val="23"/>
              </w:numPr>
              <w:spacing w:after="0" w:line="240" w:lineRule="auto"/>
              <w:contextualSpacing/>
              <w:jc w:val="both"/>
              <w:rPr>
                <w:rFonts w:ascii="Times New Roman" w:eastAsia="Calibri" w:hAnsi="Times New Roman"/>
                <w:b/>
                <w:sz w:val="24"/>
                <w:szCs w:val="24"/>
                <w:lang w:val="ro-RO"/>
              </w:rPr>
            </w:pPr>
            <w:r w:rsidRPr="005C5D72">
              <w:rPr>
                <w:rFonts w:ascii="Times New Roman" w:eastAsia="Calibri" w:hAnsi="Times New Roman"/>
                <w:b/>
                <w:sz w:val="24"/>
                <w:szCs w:val="24"/>
              </w:rPr>
              <w:t>Biblioteca Central</w:t>
            </w:r>
            <w:r w:rsidRPr="005C5D72">
              <w:rPr>
                <w:rFonts w:ascii="Times New Roman" w:eastAsia="Calibri" w:hAnsi="Times New Roman"/>
                <w:b/>
                <w:sz w:val="24"/>
                <w:szCs w:val="24"/>
                <w:lang w:val="ro-RO"/>
              </w:rPr>
              <w:t>ă Universitară Eugen Todoran, Timișoara</w:t>
            </w:r>
          </w:p>
          <w:p w:rsidR="00C81423" w:rsidRPr="005C5D72" w:rsidRDefault="00C81423" w:rsidP="005C5D72">
            <w:pPr>
              <w:jc w:val="both"/>
              <w:rPr>
                <w:rFonts w:ascii="Times New Roman" w:eastAsia="Calibri" w:hAnsi="Times New Roman"/>
                <w:sz w:val="24"/>
                <w:szCs w:val="24"/>
              </w:rPr>
            </w:pPr>
            <w:r w:rsidRPr="005C5D72">
              <w:rPr>
                <w:rFonts w:ascii="Times New Roman" w:eastAsia="Calibri" w:hAnsi="Times New Roman"/>
                <w:sz w:val="24"/>
                <w:szCs w:val="24"/>
              </w:rPr>
              <w:t>Link</w:t>
            </w:r>
          </w:p>
          <w:p w:rsidR="00C81423" w:rsidRPr="005C5D72" w:rsidRDefault="00C81423" w:rsidP="005C5D72">
            <w:pPr>
              <w:jc w:val="both"/>
              <w:rPr>
                <w:rFonts w:ascii="Times New Roman" w:eastAsia="Calibri" w:hAnsi="Times New Roman"/>
                <w:sz w:val="24"/>
                <w:szCs w:val="24"/>
              </w:rPr>
            </w:pPr>
            <w:r w:rsidRPr="005C5D72">
              <w:rPr>
                <w:rFonts w:ascii="Times New Roman" w:eastAsia="Calibri" w:hAnsi="Times New Roman"/>
                <w:sz w:val="24"/>
                <w:szCs w:val="24"/>
              </w:rPr>
              <w:t>http://aleph.bcut.ro/F/ESAEKHXDMRHVKV7HBC2DVSD3CX69S54BCTIIV58A27V961Y311-09593?func=full-set-set&amp;set_number=011493&amp;set_entry=000003&amp;format=999</w:t>
            </w:r>
          </w:p>
          <w:p w:rsidR="00C81423" w:rsidRPr="005C5D72" w:rsidRDefault="00C81423" w:rsidP="005C5D72">
            <w:pPr>
              <w:jc w:val="both"/>
              <w:rPr>
                <w:rFonts w:ascii="Times New Roman" w:eastAsia="Calibri" w:hAnsi="Times New Roman"/>
                <w:sz w:val="24"/>
                <w:szCs w:val="24"/>
              </w:rPr>
            </w:pPr>
            <w:r w:rsidRPr="005C5D72">
              <w:rPr>
                <w:rFonts w:ascii="Times New Roman" w:eastAsia="Calibri" w:hAnsi="Times New Roman"/>
                <w:sz w:val="24"/>
                <w:szCs w:val="24"/>
              </w:rPr>
              <w:t>http://rolinest.edu.ro/V/5NY3TC3252SI9RX3UBJTI1SRF479M594QYLVVNL9H79NKV37L1-01358?func=quick-3-previous&amp;set-entry=000002</w:t>
            </w:r>
          </w:p>
          <w:p w:rsidR="00C81423" w:rsidRPr="005C5D72" w:rsidRDefault="00C81423"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lastRenderedPageBreak/>
              <w:t>Biblioteca Centrală Mihai Eminescu, Iași</w:t>
            </w:r>
          </w:p>
          <w:p w:rsidR="00C81423" w:rsidRPr="005C5D72" w:rsidRDefault="00C81423" w:rsidP="005C5D72">
            <w:pPr>
              <w:jc w:val="both"/>
              <w:rPr>
                <w:rFonts w:ascii="Times New Roman" w:eastAsia="Calibri" w:hAnsi="Times New Roman"/>
                <w:sz w:val="24"/>
                <w:szCs w:val="24"/>
              </w:rPr>
            </w:pPr>
            <w:r w:rsidRPr="005C5D72">
              <w:rPr>
                <w:rFonts w:ascii="Times New Roman" w:eastAsia="Calibri" w:hAnsi="Times New Roman"/>
                <w:sz w:val="24"/>
                <w:szCs w:val="24"/>
              </w:rPr>
              <w:t>http://193.231.13.17/vufind/Search/Home?lookfor=staicu+simona+nicoleta&amp;type=all&amp;submit=Cauta</w:t>
            </w:r>
          </w:p>
          <w:p w:rsidR="00C81423" w:rsidRPr="005C5D72" w:rsidRDefault="00C81423" w:rsidP="005C5D72">
            <w:pPr>
              <w:jc w:val="both"/>
              <w:rPr>
                <w:rFonts w:ascii="Times New Roman" w:eastAsia="Calibri" w:hAnsi="Times New Roman"/>
                <w:sz w:val="24"/>
                <w:szCs w:val="24"/>
              </w:rPr>
            </w:pPr>
            <w:r w:rsidRPr="005C5D72">
              <w:rPr>
                <w:rFonts w:ascii="Times New Roman" w:eastAsia="Calibri" w:hAnsi="Times New Roman"/>
                <w:sz w:val="24"/>
                <w:szCs w:val="24"/>
              </w:rPr>
              <w:t>http://rolinest.edu.ro/V/5NY3TC3252SI9RX3UBJTI1SRF479M594QYLVVNL9H79NKV37L1-01405?func=quick-3-next&amp;set-entry=000001</w:t>
            </w:r>
          </w:p>
          <w:p w:rsidR="00C81423" w:rsidRPr="005C5D72" w:rsidRDefault="00C81423" w:rsidP="005C5D72">
            <w:pPr>
              <w:numPr>
                <w:ilvl w:val="0"/>
                <w:numId w:val="23"/>
              </w:numPr>
              <w:autoSpaceDE w:val="0"/>
              <w:autoSpaceDN w:val="0"/>
              <w:adjustRightInd w:val="0"/>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Biblioteca Centrală Universitară Lucian Blaga, Cluj-Napoca</w:t>
            </w:r>
          </w:p>
          <w:p w:rsidR="00C81423" w:rsidRPr="005C5D72" w:rsidRDefault="00C81423" w:rsidP="005C5D72">
            <w:pPr>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aleph.bcucluj.ro:8991/F/NB2772SNPECM8K8XFDRFN9ICT5SDD4FA51G2XFMRTULE2B28CP-50102?func=find-b&amp;request=staicu+simona+nicoleta&amp;find_code=WRD&amp;adjacent=N&amp;local_base=CUC01&amp;x=0&amp;y=0&amp;filter_code_1=WLN&amp;filter_request_1=&amp;filter_code_2=WYR&amp;filter_request_2=&amp;filter_code_3=WYR&amp;filter_request_3=&amp;filter_code_4=WFM&amp;filter_request_4=&amp;filter_code_5=WSL&amp;filter_request_5=</w:t>
            </w:r>
          </w:p>
          <w:p w:rsidR="00C81423" w:rsidRPr="005C5D72" w:rsidRDefault="00C81423" w:rsidP="005C5D72">
            <w:pPr>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http://rolinest.edu.ro/V/5NY3TC3252SI9RX3UBJTI1SRF479M594QYLVVNL9H79NKV37L1-01405?func=quick-3-next&amp;set-entry=000001</w:t>
            </w:r>
          </w:p>
          <w:p w:rsidR="00C81423" w:rsidRPr="005C5D72" w:rsidRDefault="00C81423" w:rsidP="005C5D72">
            <w:pPr>
              <w:numPr>
                <w:ilvl w:val="0"/>
                <w:numId w:val="23"/>
              </w:numPr>
              <w:spacing w:after="0" w:line="240" w:lineRule="auto"/>
              <w:contextualSpacing/>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Biblioteca Academiei Române București – cota II923715</w:t>
            </w:r>
          </w:p>
          <w:p w:rsidR="00C81423" w:rsidRPr="005C5D72" w:rsidRDefault="00C81423" w:rsidP="005C5D72">
            <w:pPr>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http://rolinest.edu.ro/V/AMC2PIVKDBT83L2F4LJQKG8T317NKBST5FMDHS5GR5GQEI4E5L-00335?func=quick-2-merge</w:t>
            </w:r>
          </w:p>
          <w:p w:rsidR="00D07154" w:rsidRPr="005C5D72" w:rsidRDefault="00C81423" w:rsidP="005C5D72">
            <w:pPr>
              <w:spacing w:after="0" w:line="240" w:lineRule="auto"/>
              <w:jc w:val="both"/>
              <w:rPr>
                <w:rFonts w:ascii="Times New Roman" w:hAnsi="Times New Roman"/>
                <w:sz w:val="24"/>
                <w:szCs w:val="24"/>
                <w:lang w:val="ro-RO"/>
              </w:rPr>
            </w:pPr>
            <w:r w:rsidRPr="005C5D72">
              <w:rPr>
                <w:rFonts w:ascii="Times New Roman" w:eastAsia="Calibri" w:hAnsi="Times New Roman"/>
                <w:sz w:val="24"/>
                <w:szCs w:val="24"/>
                <w:lang w:val="ro-RO"/>
              </w:rPr>
              <w:t>http://rolinest.edu.ro/V/5NY3TC3252SI9RX3UBJTI1SRF479M594QYLVVNL9H79NKV37L1-01358?func=quick-3-previous&amp;set-entry=000002</w:t>
            </w:r>
          </w:p>
        </w:tc>
        <w:tc>
          <w:tcPr>
            <w:tcW w:w="1564" w:type="dxa"/>
          </w:tcPr>
          <w:p w:rsidR="00D07154"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10</w:t>
            </w:r>
          </w:p>
        </w:tc>
        <w:tc>
          <w:tcPr>
            <w:tcW w:w="1408" w:type="dxa"/>
          </w:tcPr>
          <w:p w:rsidR="00D07154" w:rsidRPr="005C5D72" w:rsidRDefault="00D07154" w:rsidP="005C5D72">
            <w:pPr>
              <w:pStyle w:val="ListParagraph"/>
              <w:spacing w:after="0" w:line="240" w:lineRule="auto"/>
              <w:ind w:left="0"/>
              <w:jc w:val="both"/>
              <w:rPr>
                <w:rFonts w:ascii="Times New Roman" w:hAnsi="Times New Roman"/>
                <w:color w:val="181818"/>
                <w:sz w:val="24"/>
                <w:szCs w:val="24"/>
                <w:lang w:val="ro-RO"/>
              </w:rPr>
            </w:pPr>
          </w:p>
        </w:tc>
      </w:tr>
      <w:tr w:rsidR="00B70D96" w:rsidRPr="005C5D72" w:rsidTr="001911C9">
        <w:tc>
          <w:tcPr>
            <w:tcW w:w="812" w:type="dxa"/>
            <w:tcBorders>
              <w:bottom w:val="single" w:sz="4" w:space="0" w:color="auto"/>
            </w:tcBorders>
          </w:tcPr>
          <w:p w:rsidR="00B70D96" w:rsidRPr="005C5D72" w:rsidRDefault="00B70D96"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1</w:t>
            </w:r>
            <w:r w:rsidR="00D07154" w:rsidRPr="005C5D72">
              <w:rPr>
                <w:rFonts w:ascii="Times New Roman" w:hAnsi="Times New Roman"/>
                <w:b/>
                <w:color w:val="181818"/>
                <w:sz w:val="24"/>
                <w:szCs w:val="24"/>
                <w:lang w:val="ro-RO"/>
              </w:rPr>
              <w:t>1</w:t>
            </w:r>
            <w:r w:rsidRPr="005C5D72">
              <w:rPr>
                <w:rFonts w:ascii="Times New Roman" w:hAnsi="Times New Roman"/>
                <w:b/>
                <w:color w:val="181818"/>
                <w:sz w:val="24"/>
                <w:szCs w:val="24"/>
                <w:lang w:val="ro-RO"/>
              </w:rPr>
              <w:t>.</w:t>
            </w:r>
          </w:p>
        </w:tc>
        <w:tc>
          <w:tcPr>
            <w:tcW w:w="10148" w:type="dxa"/>
            <w:gridSpan w:val="2"/>
            <w:tcBorders>
              <w:bottom w:val="single" w:sz="4" w:space="0" w:color="auto"/>
            </w:tcBorders>
          </w:tcPr>
          <w:p w:rsidR="00476ACA" w:rsidRPr="005C5D72" w:rsidRDefault="00476ACA" w:rsidP="005C5D72">
            <w:pPr>
              <w:suppressAutoHyphens/>
              <w:jc w:val="both"/>
              <w:rPr>
                <w:rFonts w:ascii="Times New Roman" w:eastAsia="Calibri" w:hAnsi="Times New Roman"/>
                <w:sz w:val="24"/>
                <w:szCs w:val="24"/>
              </w:rPr>
            </w:pPr>
            <w:r w:rsidRPr="005C5D72">
              <w:rPr>
                <w:rFonts w:ascii="Times New Roman" w:eastAsia="Calibri" w:hAnsi="Times New Roman"/>
                <w:b/>
                <w:sz w:val="24"/>
                <w:szCs w:val="24"/>
              </w:rPr>
              <w:t>STAICU</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Simona Nicoleta</w:t>
            </w:r>
            <w:r w:rsidRPr="005C5D72">
              <w:rPr>
                <w:rFonts w:ascii="Times New Roman" w:eastAsia="Calibri" w:hAnsi="Times New Roman"/>
                <w:sz w:val="24"/>
                <w:szCs w:val="24"/>
              </w:rPr>
              <w:t>,</w:t>
            </w:r>
            <w:r w:rsidRPr="005C5D72">
              <w:rPr>
                <w:rFonts w:ascii="Times New Roman" w:eastAsia="Calibri" w:hAnsi="Times New Roman"/>
                <w:b/>
                <w:sz w:val="24"/>
                <w:szCs w:val="24"/>
              </w:rPr>
              <w:t xml:space="preserve"> </w:t>
            </w:r>
            <w:r w:rsidRPr="005C5D72">
              <w:rPr>
                <w:rFonts w:ascii="Times New Roman" w:eastAsia="Calibri" w:hAnsi="Times New Roman"/>
                <w:i/>
                <w:sz w:val="24"/>
                <w:szCs w:val="24"/>
              </w:rPr>
              <w:t>Lexical Semantic Transfers in Medical Terminology</w:t>
            </w:r>
            <w:r w:rsidRPr="005C5D72">
              <w:rPr>
                <w:rFonts w:ascii="Times New Roman" w:eastAsia="Calibri" w:hAnsi="Times New Roman"/>
                <w:sz w:val="24"/>
                <w:szCs w:val="24"/>
              </w:rPr>
              <w:t xml:space="preserve">, în </w:t>
            </w:r>
            <w:r w:rsidRPr="005C5D72">
              <w:rPr>
                <w:rFonts w:ascii="Times New Roman" w:eastAsia="Calibri" w:hAnsi="Times New Roman"/>
                <w:b/>
                <w:sz w:val="24"/>
                <w:szCs w:val="24"/>
              </w:rPr>
              <w:t xml:space="preserve">volumul Proceedings </w:t>
            </w:r>
            <w:r w:rsidRPr="005C5D72">
              <w:rPr>
                <w:rFonts w:ascii="Times New Roman" w:eastAsia="Calibri" w:hAnsi="Times New Roman"/>
                <w:sz w:val="24"/>
                <w:szCs w:val="24"/>
              </w:rPr>
              <w:t>of „Intercultural Perspectives on European Integration between Tradition and Modernity”, Iulian Boldea, Cornel Sigmirean, Simion Costea (coord.), Editura Universităţii „Petru Maior”, Târgu-Mureş, 2011, ISBN 978-606-581-011-2, p. 596-608. (volum conferință internațională);</w:t>
            </w:r>
          </w:p>
          <w:p w:rsidR="00476ACA" w:rsidRPr="005C5D72" w:rsidRDefault="00476ACA" w:rsidP="005C5D72">
            <w:pPr>
              <w:jc w:val="both"/>
              <w:rPr>
                <w:rFonts w:ascii="Times New Roman" w:eastAsia="Calibri" w:hAnsi="Times New Roman"/>
                <w:b/>
                <w:sz w:val="24"/>
                <w:szCs w:val="24"/>
              </w:rPr>
            </w:pPr>
            <w:r w:rsidRPr="005C5D72">
              <w:rPr>
                <w:rFonts w:ascii="Times New Roman" w:eastAsia="Calibri" w:hAnsi="Times New Roman"/>
                <w:sz w:val="24"/>
                <w:szCs w:val="24"/>
              </w:rPr>
              <w:t xml:space="preserve">Lucrare publicată în extenso </w:t>
            </w:r>
            <w:r w:rsidRPr="005C5D72">
              <w:rPr>
                <w:rFonts w:ascii="Times New Roman" w:eastAsia="Calibri" w:hAnsi="Times New Roman"/>
                <w:b/>
                <w:sz w:val="24"/>
                <w:szCs w:val="24"/>
              </w:rPr>
              <w:t>indexată</w:t>
            </w:r>
          </w:p>
          <w:p w:rsidR="00476ACA" w:rsidRPr="005C5D72" w:rsidRDefault="00476ACA" w:rsidP="005C5D72">
            <w:pPr>
              <w:numPr>
                <w:ilvl w:val="0"/>
                <w:numId w:val="23"/>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Proceedings ISI WEB OF SCIENCE</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Indexed on Web of Knowledge, Thomson Reuters Database</w:t>
            </w:r>
            <w:r w:rsidRPr="005C5D72">
              <w:rPr>
                <w:rFonts w:ascii="Times New Roman" w:eastAsia="Calibri" w:hAnsi="Times New Roman"/>
                <w:sz w:val="24"/>
                <w:szCs w:val="24"/>
              </w:rPr>
              <w:t>)</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Acces prin</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lastRenderedPageBreak/>
              <w:t>Link http:/www.anelis.ro/summon/</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WOS: 000308608800052</w:t>
            </w:r>
          </w:p>
          <w:p w:rsidR="00476ACA" w:rsidRPr="005C5D72" w:rsidRDefault="00476ACA" w:rsidP="005C5D72">
            <w:pPr>
              <w:jc w:val="both"/>
              <w:rPr>
                <w:rFonts w:ascii="Times New Roman" w:eastAsia="Calibri" w:hAnsi="Times New Roman"/>
                <w:b/>
                <w:sz w:val="24"/>
                <w:szCs w:val="24"/>
              </w:rPr>
            </w:pPr>
            <w:r w:rsidRPr="005C5D72">
              <w:rPr>
                <w:rFonts w:ascii="Times New Roman" w:eastAsia="Calibri" w:hAnsi="Times New Roman"/>
                <w:sz w:val="24"/>
                <w:szCs w:val="24"/>
              </w:rPr>
              <w:t>Lucrare indexată în alte baze de date</w:t>
            </w:r>
            <w:r w:rsidRPr="005C5D72">
              <w:rPr>
                <w:rFonts w:ascii="Times New Roman" w:eastAsia="Calibri" w:hAnsi="Times New Roman"/>
                <w:b/>
                <w:sz w:val="24"/>
                <w:szCs w:val="24"/>
              </w:rPr>
              <w:t xml:space="preserve"> </w:t>
            </w:r>
            <w:r w:rsidRPr="005C5D72">
              <w:rPr>
                <w:rFonts w:ascii="Times New Roman" w:eastAsia="Calibri" w:hAnsi="Times New Roman"/>
                <w:sz w:val="24"/>
                <w:szCs w:val="24"/>
              </w:rPr>
              <w:t>internaționale</w:t>
            </w:r>
            <w:r w:rsidRPr="005C5D72">
              <w:rPr>
                <w:rFonts w:ascii="Times New Roman" w:eastAsia="Calibri" w:hAnsi="Times New Roman"/>
                <w:b/>
                <w:sz w:val="24"/>
                <w:szCs w:val="24"/>
              </w:rPr>
              <w:t xml:space="preserve"> BDI</w:t>
            </w:r>
            <w:r w:rsidRPr="005C5D72">
              <w:rPr>
                <w:rFonts w:ascii="Times New Roman" w:eastAsia="Calibri" w:hAnsi="Times New Roman"/>
                <w:sz w:val="24"/>
                <w:szCs w:val="24"/>
              </w:rPr>
              <w:t xml:space="preserve">: </w:t>
            </w:r>
            <w:r w:rsidRPr="005C5D72">
              <w:rPr>
                <w:rFonts w:ascii="Times New Roman" w:eastAsia="Calibri" w:hAnsi="Times New Roman"/>
                <w:b/>
                <w:sz w:val="24"/>
                <w:szCs w:val="24"/>
              </w:rPr>
              <w:t>Google Academic, Research Gate, Academic.edu, Google Scholars, Google Academic, SSRN, BDD</w:t>
            </w:r>
          </w:p>
          <w:p w:rsidR="00476ACA" w:rsidRPr="005C5D72" w:rsidRDefault="00476ACA"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BDD</w:t>
            </w:r>
          </w:p>
          <w:p w:rsidR="00476ACA" w:rsidRPr="005C5D72" w:rsidRDefault="000036D4" w:rsidP="005C5D72">
            <w:pPr>
              <w:jc w:val="both"/>
              <w:rPr>
                <w:rFonts w:ascii="Times New Roman" w:eastAsia="Calibri" w:hAnsi="Times New Roman"/>
                <w:b/>
                <w:sz w:val="24"/>
                <w:szCs w:val="24"/>
              </w:rPr>
            </w:pPr>
            <w:hyperlink r:id="rId45" w:history="1">
              <w:r w:rsidR="00476ACA" w:rsidRPr="005C5D72">
                <w:rPr>
                  <w:rFonts w:ascii="Times New Roman" w:eastAsia="Calibri" w:hAnsi="Times New Roman"/>
                  <w:sz w:val="24"/>
                  <w:szCs w:val="24"/>
                </w:rPr>
                <w:t>http://www.diacronia.ro/ro/indexing/details/A23533</w:t>
              </w:r>
            </w:hyperlink>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Lucrare încadrată în categoriile: linguistics, language linguistics.</w:t>
            </w:r>
          </w:p>
          <w:p w:rsidR="00D07154" w:rsidRPr="005C5D72" w:rsidRDefault="00476ACA" w:rsidP="005C5D72">
            <w:pPr>
              <w:spacing w:after="0" w:line="240" w:lineRule="auto"/>
              <w:jc w:val="both"/>
              <w:rPr>
                <w:rFonts w:ascii="Times New Roman" w:eastAsia="SimSun" w:hAnsi="Times New Roman"/>
                <w:sz w:val="24"/>
                <w:szCs w:val="24"/>
                <w:lang w:eastAsia="zh-CN"/>
              </w:rPr>
            </w:pPr>
            <w:r w:rsidRPr="005C5D72">
              <w:rPr>
                <w:rFonts w:ascii="Times New Roman" w:eastAsia="Calibri" w:hAnsi="Times New Roman"/>
                <w:sz w:val="24"/>
                <w:szCs w:val="24"/>
              </w:rPr>
              <w:t xml:space="preserve">Link conferință </w:t>
            </w:r>
            <w:hyperlink r:id="rId46" w:history="1">
              <w:r w:rsidRPr="005C5D72">
                <w:rPr>
                  <w:rFonts w:ascii="Times New Roman" w:eastAsia="Calibri" w:hAnsi="Times New Roman"/>
                  <w:sz w:val="24"/>
                  <w:szCs w:val="24"/>
                </w:rPr>
                <w:t>http://www.upm.ro/facultati_departamente/stiinte_litere/conferinta/situl_integrare_europena/engllist4.htm/</w:t>
              </w:r>
            </w:hyperlink>
          </w:p>
        </w:tc>
        <w:tc>
          <w:tcPr>
            <w:tcW w:w="1564" w:type="dxa"/>
          </w:tcPr>
          <w:p w:rsidR="00B70D96"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4</w:t>
            </w:r>
          </w:p>
        </w:tc>
        <w:tc>
          <w:tcPr>
            <w:tcW w:w="1408" w:type="dxa"/>
          </w:tcPr>
          <w:p w:rsidR="00B70D96" w:rsidRPr="005C5D72" w:rsidRDefault="00B70D96" w:rsidP="005C5D72">
            <w:pPr>
              <w:pStyle w:val="ListParagraph"/>
              <w:spacing w:after="0" w:line="240" w:lineRule="auto"/>
              <w:ind w:left="0"/>
              <w:jc w:val="both"/>
              <w:rPr>
                <w:rFonts w:ascii="Times New Roman" w:hAnsi="Times New Roman"/>
                <w:color w:val="181818"/>
                <w:sz w:val="24"/>
                <w:szCs w:val="24"/>
                <w:lang w:val="ro-RO"/>
              </w:rPr>
            </w:pPr>
          </w:p>
        </w:tc>
      </w:tr>
      <w:tr w:rsidR="00D07154" w:rsidRPr="005C5D72" w:rsidTr="001911C9">
        <w:tc>
          <w:tcPr>
            <w:tcW w:w="812" w:type="dxa"/>
            <w:tcBorders>
              <w:bottom w:val="single" w:sz="4" w:space="0" w:color="auto"/>
            </w:tcBorders>
          </w:tcPr>
          <w:p w:rsidR="00D07154" w:rsidRPr="005C5D72" w:rsidRDefault="00D0715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12.</w:t>
            </w:r>
          </w:p>
        </w:tc>
        <w:tc>
          <w:tcPr>
            <w:tcW w:w="10148" w:type="dxa"/>
            <w:gridSpan w:val="2"/>
            <w:tcBorders>
              <w:bottom w:val="single" w:sz="4" w:space="0" w:color="auto"/>
            </w:tcBorders>
          </w:tcPr>
          <w:p w:rsidR="00476ACA" w:rsidRPr="005C5D72" w:rsidRDefault="00476ACA" w:rsidP="005C5D72">
            <w:pPr>
              <w:jc w:val="both"/>
              <w:rPr>
                <w:rFonts w:ascii="Times New Roman" w:eastAsia="Calibri" w:hAnsi="Times New Roman"/>
                <w:b/>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Romanian Medical Terms. Morpho-Lexical Structures</w:t>
            </w:r>
            <w:r w:rsidRPr="005C5D72">
              <w:rPr>
                <w:rFonts w:ascii="Times New Roman" w:eastAsia="Calibri" w:hAnsi="Times New Roman"/>
                <w:sz w:val="24"/>
                <w:szCs w:val="24"/>
              </w:rPr>
              <w:t>, în volumul Proceedings of the International Conference „Mediating Globalization: Identities in Dialogue”, Language and Discourse,  Iulian Boldea (coord.), Editura Arhipelag XXI Press, Tîrgu-Mureș, vol 5/ 2018, ISBN 978-606-93692-8-9, 2018, pp. 122-127. (</w:t>
            </w:r>
            <w:proofErr w:type="gramStart"/>
            <w:r w:rsidRPr="005C5D72">
              <w:rPr>
                <w:rFonts w:ascii="Times New Roman" w:eastAsia="Calibri" w:hAnsi="Times New Roman"/>
                <w:sz w:val="24"/>
                <w:szCs w:val="24"/>
              </w:rPr>
              <w:t>volum</w:t>
            </w:r>
            <w:proofErr w:type="gramEnd"/>
            <w:r w:rsidRPr="005C5D72">
              <w:rPr>
                <w:rFonts w:ascii="Times New Roman" w:eastAsia="Calibri" w:hAnsi="Times New Roman"/>
                <w:sz w:val="24"/>
                <w:szCs w:val="24"/>
              </w:rPr>
              <w:t xml:space="preserve"> conferință internațională). Lucrare </w:t>
            </w:r>
            <w:r w:rsidRPr="005C5D72">
              <w:rPr>
                <w:rFonts w:ascii="Times New Roman" w:eastAsia="Calibri" w:hAnsi="Times New Roman"/>
                <w:b/>
                <w:sz w:val="24"/>
                <w:szCs w:val="24"/>
              </w:rPr>
              <w:t>BDI: Google Academic, Research Gate, Academic.edu, Google Scholars, SSRN,  Diacronia bibliometric Database BDD</w:t>
            </w:r>
          </w:p>
          <w:p w:rsidR="00476ACA" w:rsidRPr="005C5D72" w:rsidRDefault="00476ACA"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Diacronia bibliometric Database BDD</w:t>
            </w:r>
          </w:p>
          <w:p w:rsidR="00476ACA" w:rsidRPr="005C5D72" w:rsidRDefault="000036D4" w:rsidP="005C5D72">
            <w:pPr>
              <w:jc w:val="both"/>
              <w:rPr>
                <w:rFonts w:ascii="Times New Roman" w:eastAsia="Calibri" w:hAnsi="Times New Roman"/>
                <w:b/>
                <w:sz w:val="24"/>
                <w:szCs w:val="24"/>
              </w:rPr>
            </w:pPr>
            <w:hyperlink r:id="rId47" w:history="1">
              <w:r w:rsidR="00476ACA" w:rsidRPr="005C5D72">
                <w:rPr>
                  <w:rFonts w:ascii="Times New Roman" w:eastAsia="Calibri" w:hAnsi="Times New Roman"/>
                  <w:sz w:val="24"/>
                  <w:szCs w:val="24"/>
                </w:rPr>
                <w:t>http://www.diacronia.ro/ro/indexing/details/V4608</w:t>
              </w:r>
            </w:hyperlink>
          </w:p>
          <w:p w:rsidR="00476ACA" w:rsidRPr="005C5D72" w:rsidRDefault="00476ACA"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Academic.edu</w:t>
            </w:r>
          </w:p>
          <w:p w:rsidR="00476ACA" w:rsidRPr="005C5D72" w:rsidRDefault="000036D4" w:rsidP="005C5D72">
            <w:pPr>
              <w:jc w:val="both"/>
              <w:rPr>
                <w:rFonts w:ascii="Times New Roman" w:eastAsia="Calibri" w:hAnsi="Times New Roman"/>
                <w:b/>
                <w:sz w:val="24"/>
                <w:szCs w:val="24"/>
              </w:rPr>
            </w:pPr>
            <w:hyperlink r:id="rId48" w:history="1">
              <w:r w:rsidR="00476ACA" w:rsidRPr="005C5D72">
                <w:rPr>
                  <w:rFonts w:ascii="Times New Roman" w:eastAsia="Calibri" w:hAnsi="Times New Roman"/>
                  <w:sz w:val="24"/>
                  <w:szCs w:val="24"/>
                </w:rPr>
                <w:t>https://www.academia.edu/11365825/Iulian_Boldea_Editor_Globalization_and_Intercultural_Dialogue._Multidisciplinary_Perspectives._Section_Language_and_Discourse</w:t>
              </w:r>
            </w:hyperlink>
          </w:p>
          <w:p w:rsidR="00D07154" w:rsidRPr="005C5D72" w:rsidRDefault="00476ACA" w:rsidP="005C5D72">
            <w:pPr>
              <w:spacing w:after="0" w:line="240" w:lineRule="auto"/>
              <w:jc w:val="both"/>
              <w:rPr>
                <w:rFonts w:ascii="Times New Roman" w:hAnsi="Times New Roman"/>
                <w:b/>
                <w:sz w:val="24"/>
                <w:szCs w:val="24"/>
              </w:rPr>
            </w:pPr>
            <w:r w:rsidRPr="005C5D72">
              <w:rPr>
                <w:rFonts w:ascii="Times New Roman" w:eastAsia="Calibri" w:hAnsi="Times New Roman"/>
                <w:sz w:val="24"/>
                <w:szCs w:val="24"/>
              </w:rPr>
              <w:t>Link volum conferint</w:t>
            </w:r>
            <w:r w:rsidRPr="005C5D72">
              <w:rPr>
                <w:rFonts w:ascii="Times New Roman" w:eastAsia="Calibri" w:hAnsi="Times New Roman"/>
                <w:sz w:val="24"/>
                <w:szCs w:val="24"/>
                <w:lang w:val="ro-RO"/>
              </w:rPr>
              <w:t>ă</w:t>
            </w:r>
            <w:r w:rsidRPr="005C5D72">
              <w:rPr>
                <w:rFonts w:ascii="Times New Roman" w:eastAsia="Calibri" w:hAnsi="Times New Roman"/>
                <w:sz w:val="24"/>
                <w:szCs w:val="24"/>
              </w:rPr>
              <w:t xml:space="preserve"> http://www.upm.ro/gidni/?pag=GIDNI-05/vol05-Soc</w:t>
            </w:r>
          </w:p>
        </w:tc>
        <w:tc>
          <w:tcPr>
            <w:tcW w:w="1564" w:type="dxa"/>
          </w:tcPr>
          <w:p w:rsidR="00D07154"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4</w:t>
            </w:r>
          </w:p>
        </w:tc>
        <w:tc>
          <w:tcPr>
            <w:tcW w:w="1408" w:type="dxa"/>
          </w:tcPr>
          <w:p w:rsidR="00D07154" w:rsidRPr="005C5D72" w:rsidRDefault="00D07154" w:rsidP="005C5D72">
            <w:pPr>
              <w:pStyle w:val="ListParagraph"/>
              <w:spacing w:after="0" w:line="240" w:lineRule="auto"/>
              <w:ind w:left="0"/>
              <w:jc w:val="both"/>
              <w:rPr>
                <w:rFonts w:ascii="Times New Roman" w:hAnsi="Times New Roman"/>
                <w:color w:val="181818"/>
                <w:sz w:val="24"/>
                <w:szCs w:val="24"/>
                <w:lang w:val="ro-RO"/>
              </w:rPr>
            </w:pPr>
          </w:p>
        </w:tc>
      </w:tr>
      <w:tr w:rsidR="00DD0965" w:rsidRPr="005C5D72" w:rsidTr="001911C9">
        <w:tc>
          <w:tcPr>
            <w:tcW w:w="812" w:type="dxa"/>
            <w:tcBorders>
              <w:bottom w:val="single" w:sz="4" w:space="0" w:color="auto"/>
            </w:tcBorders>
          </w:tcPr>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13.</w:t>
            </w:r>
          </w:p>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p>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p>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p>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p>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p>
        </w:tc>
        <w:tc>
          <w:tcPr>
            <w:tcW w:w="10148" w:type="dxa"/>
            <w:gridSpan w:val="2"/>
            <w:tcBorders>
              <w:bottom w:val="single" w:sz="4" w:space="0" w:color="auto"/>
            </w:tcBorders>
          </w:tcPr>
          <w:p w:rsidR="00476ACA" w:rsidRPr="005C5D72" w:rsidRDefault="00476ACA" w:rsidP="005C5D72">
            <w:pPr>
              <w:jc w:val="both"/>
              <w:rPr>
                <w:rFonts w:ascii="Times New Roman" w:eastAsia="Calibri" w:hAnsi="Times New Roman"/>
                <w:b/>
                <w:sz w:val="24"/>
                <w:szCs w:val="24"/>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xml:space="preserve">, </w:t>
            </w:r>
            <w:r w:rsidRPr="005C5D72">
              <w:rPr>
                <w:rFonts w:ascii="Times New Roman" w:eastAsia="Calibri" w:hAnsi="Times New Roman"/>
                <w:i/>
                <w:sz w:val="24"/>
                <w:szCs w:val="24"/>
                <w:lang w:val="ro-RO"/>
              </w:rPr>
              <w:t>Tools Used In Decoding Medical Discourse</w:t>
            </w:r>
            <w:r w:rsidRPr="005C5D72">
              <w:rPr>
                <w:rFonts w:ascii="Times New Roman" w:eastAsia="Calibri" w:hAnsi="Times New Roman"/>
                <w:sz w:val="24"/>
                <w:szCs w:val="24"/>
                <w:lang w:val="ro-RO"/>
              </w:rPr>
              <w:t xml:space="preserve">, în Revista „Studii şi Cercetări de Onomastică şi Lexicologie” SCOL, Anul X, Nr. 1-2/ 2018, Craiova, Editura Sitech, ISSN 2065-7161, Cod CNCS 170, B, pp. 212-217. </w:t>
            </w:r>
            <w:r w:rsidRPr="005C5D72">
              <w:rPr>
                <w:rFonts w:ascii="Times New Roman" w:eastAsia="Calibri" w:hAnsi="Times New Roman"/>
                <w:b/>
                <w:sz w:val="24"/>
                <w:szCs w:val="24"/>
              </w:rPr>
              <w:t xml:space="preserve">Lucrare BDI: Diacronia bibliometric Database BDD; Google Academic, Scipio, Index Copernicus, Ulrich’s, Journal Seek,  Worldcat  On-Line </w:t>
            </w:r>
            <w:r w:rsidRPr="005C5D72">
              <w:rPr>
                <w:rFonts w:ascii="Times New Roman" w:eastAsia="Calibri" w:hAnsi="Times New Roman"/>
                <w:b/>
                <w:sz w:val="24"/>
                <w:szCs w:val="24"/>
              </w:rPr>
              <w:lastRenderedPageBreak/>
              <w:t>Catalogue</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Link revista: http://www.cis.01.central.ucv.ro/revista_scol/vizibilitate.internationala.html</w:t>
            </w:r>
          </w:p>
          <w:p w:rsidR="00476ACA" w:rsidRPr="005C5D72" w:rsidRDefault="00476ACA"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Genamics JournalSeek:</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http://journalseek.net/cgi-bin/journalseek/journalsearch.cgi?query=2065-7161&amp;field=title&amp;editorID=&amp;send=Search+Title%2FISSN+Only</w:t>
            </w:r>
          </w:p>
          <w:p w:rsidR="00476ACA" w:rsidRPr="005C5D72" w:rsidRDefault="00476ACA"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Index Copernicus:</w:t>
            </w:r>
          </w:p>
          <w:p w:rsidR="00476ACA" w:rsidRPr="005C5D72" w:rsidRDefault="000036D4" w:rsidP="005C5D72">
            <w:pPr>
              <w:suppressAutoHyphens/>
              <w:jc w:val="both"/>
              <w:rPr>
                <w:rFonts w:ascii="Times New Roman" w:eastAsia="Calibri" w:hAnsi="Times New Roman"/>
                <w:sz w:val="24"/>
                <w:szCs w:val="24"/>
              </w:rPr>
            </w:pPr>
            <w:hyperlink r:id="rId49" w:history="1">
              <w:r w:rsidR="00476ACA" w:rsidRPr="005C5D72">
                <w:rPr>
                  <w:rFonts w:ascii="Times New Roman" w:eastAsia="Calibri" w:hAnsi="Times New Roman"/>
                  <w:sz w:val="24"/>
                  <w:szCs w:val="24"/>
                </w:rPr>
                <w:t>http://journals.indexcopernicus.com/</w:t>
              </w:r>
            </w:hyperlink>
          </w:p>
          <w:p w:rsidR="00476ACA" w:rsidRPr="005C5D72" w:rsidRDefault="00476ACA"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Worldcat  On-Line Catalogue:</w:t>
            </w:r>
          </w:p>
          <w:p w:rsidR="00476ACA" w:rsidRPr="005C5D72" w:rsidRDefault="000036D4" w:rsidP="005C5D72">
            <w:pPr>
              <w:suppressAutoHyphens/>
              <w:jc w:val="both"/>
              <w:rPr>
                <w:rFonts w:ascii="Times New Roman" w:eastAsia="Calibri" w:hAnsi="Times New Roman"/>
                <w:sz w:val="24"/>
                <w:szCs w:val="24"/>
              </w:rPr>
            </w:pPr>
            <w:hyperlink r:id="rId50" w:history="1">
              <w:r w:rsidR="00476ACA" w:rsidRPr="005C5D72">
                <w:rPr>
                  <w:rFonts w:ascii="Times New Roman" w:eastAsia="Calibri" w:hAnsi="Times New Roman"/>
                  <w:sz w:val="24"/>
                  <w:szCs w:val="24"/>
                </w:rPr>
                <w:t>https://www.worldcat.org/title/studii-si-cercetari-de-onomastica-si-lexicologie-scol/oclc/804932318&amp;referer=brief_results</w:t>
              </w:r>
            </w:hyperlink>
          </w:p>
          <w:p w:rsidR="00476ACA" w:rsidRPr="005C5D72" w:rsidRDefault="00476ACA" w:rsidP="005C5D72">
            <w:pPr>
              <w:numPr>
                <w:ilvl w:val="0"/>
                <w:numId w:val="23"/>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 xml:space="preserve">ISSN </w:t>
            </w:r>
            <w:r w:rsidRPr="005C5D72">
              <w:rPr>
                <w:rFonts w:ascii="Times New Roman" w:eastAsia="Calibri" w:hAnsi="Times New Roman"/>
                <w:sz w:val="24"/>
                <w:szCs w:val="24"/>
              </w:rPr>
              <w:t xml:space="preserve"> http://www.issn.org/</w:t>
            </w:r>
          </w:p>
          <w:p w:rsidR="00476ACA" w:rsidRPr="005C5D72" w:rsidRDefault="00476ACA" w:rsidP="005C5D72">
            <w:pPr>
              <w:numPr>
                <w:ilvl w:val="0"/>
                <w:numId w:val="23"/>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Diacronia bibliometric Database BDD</w:t>
            </w:r>
          </w:p>
          <w:p w:rsidR="00DD0965" w:rsidRPr="005C5D72" w:rsidRDefault="000036D4" w:rsidP="005C5D72">
            <w:pPr>
              <w:spacing w:after="0" w:line="240" w:lineRule="auto"/>
              <w:jc w:val="both"/>
              <w:rPr>
                <w:rFonts w:ascii="Times New Roman" w:eastAsia="SimSun" w:hAnsi="Times New Roman"/>
                <w:b/>
                <w:sz w:val="24"/>
                <w:szCs w:val="24"/>
                <w:lang w:eastAsia="zh-CN"/>
              </w:rPr>
            </w:pPr>
            <w:hyperlink r:id="rId51" w:history="1">
              <w:r w:rsidR="00476ACA" w:rsidRPr="005C5D72">
                <w:rPr>
                  <w:rFonts w:ascii="Times New Roman" w:eastAsia="Calibri" w:hAnsi="Times New Roman"/>
                  <w:sz w:val="24"/>
                  <w:szCs w:val="24"/>
                </w:rPr>
                <w:t>http://www.diacronia.ro/ro/indexing/details/A28504</w:t>
              </w:r>
            </w:hyperlink>
          </w:p>
        </w:tc>
        <w:tc>
          <w:tcPr>
            <w:tcW w:w="1564" w:type="dxa"/>
          </w:tcPr>
          <w:p w:rsidR="00DD0965" w:rsidRPr="005C5D72" w:rsidRDefault="007343D9"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8</w:t>
            </w:r>
          </w:p>
        </w:tc>
        <w:tc>
          <w:tcPr>
            <w:tcW w:w="1408" w:type="dxa"/>
          </w:tcPr>
          <w:p w:rsidR="00DD0965" w:rsidRPr="005C5D72" w:rsidRDefault="00DD0965" w:rsidP="005C5D72">
            <w:pPr>
              <w:pStyle w:val="ListParagraph"/>
              <w:spacing w:after="0" w:line="240" w:lineRule="auto"/>
              <w:ind w:left="0"/>
              <w:jc w:val="both"/>
              <w:rPr>
                <w:rFonts w:ascii="Times New Roman" w:hAnsi="Times New Roman"/>
                <w:color w:val="181818"/>
                <w:sz w:val="24"/>
                <w:szCs w:val="24"/>
                <w:lang w:val="ro-RO"/>
              </w:rPr>
            </w:pPr>
          </w:p>
        </w:tc>
      </w:tr>
      <w:tr w:rsidR="00D07154" w:rsidRPr="005C5D72" w:rsidTr="001911C9">
        <w:tc>
          <w:tcPr>
            <w:tcW w:w="812" w:type="dxa"/>
            <w:tcBorders>
              <w:bottom w:val="single" w:sz="4" w:space="0" w:color="auto"/>
            </w:tcBorders>
          </w:tcPr>
          <w:p w:rsidR="00D07154" w:rsidRPr="005C5D72" w:rsidRDefault="00D0715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1</w:t>
            </w:r>
            <w:r w:rsidR="00DD0965" w:rsidRPr="005C5D72">
              <w:rPr>
                <w:rFonts w:ascii="Times New Roman" w:hAnsi="Times New Roman"/>
                <w:b/>
                <w:color w:val="181818"/>
                <w:sz w:val="24"/>
                <w:szCs w:val="24"/>
                <w:lang w:val="ro-RO"/>
              </w:rPr>
              <w:t>4</w:t>
            </w:r>
            <w:r w:rsidRPr="005C5D72">
              <w:rPr>
                <w:rFonts w:ascii="Times New Roman" w:hAnsi="Times New Roman"/>
                <w:b/>
                <w:color w:val="181818"/>
                <w:sz w:val="24"/>
                <w:szCs w:val="24"/>
                <w:lang w:val="ro-RO"/>
              </w:rPr>
              <w:t>.</w:t>
            </w:r>
          </w:p>
        </w:tc>
        <w:tc>
          <w:tcPr>
            <w:tcW w:w="10148" w:type="dxa"/>
            <w:gridSpan w:val="2"/>
            <w:tcBorders>
              <w:bottom w:val="single" w:sz="4" w:space="0" w:color="auto"/>
            </w:tcBorders>
          </w:tcPr>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Romanian Medical Terms: Classification and Structure</w:t>
            </w:r>
            <w:r w:rsidRPr="005C5D72">
              <w:rPr>
                <w:rFonts w:ascii="Times New Roman" w:eastAsia="Calibri" w:hAnsi="Times New Roman"/>
                <w:sz w:val="24"/>
                <w:szCs w:val="24"/>
              </w:rPr>
              <w:t>, în revista „Romanian Journal of Literary Studies”, Issue no.11/2017, Editura Arhipelag XXI Press, Tîrgu-Mureș, 2017, ISSN 2248-3004, pp. 343-348.</w:t>
            </w:r>
          </w:p>
          <w:p w:rsidR="00476ACA" w:rsidRPr="005C5D72" w:rsidRDefault="00476ACA" w:rsidP="005C5D72">
            <w:pPr>
              <w:jc w:val="both"/>
              <w:rPr>
                <w:rFonts w:ascii="Times New Roman" w:eastAsia="Calibri" w:hAnsi="Times New Roman"/>
                <w:b/>
                <w:sz w:val="24"/>
                <w:szCs w:val="24"/>
              </w:rPr>
            </w:pPr>
            <w:r w:rsidRPr="005C5D72">
              <w:rPr>
                <w:rFonts w:ascii="Times New Roman" w:eastAsia="Calibri" w:hAnsi="Times New Roman"/>
                <w:sz w:val="24"/>
                <w:szCs w:val="24"/>
              </w:rPr>
              <w:t>Lucrare</w:t>
            </w:r>
            <w:r w:rsidRPr="005C5D72">
              <w:rPr>
                <w:rFonts w:ascii="Times New Roman" w:eastAsia="Calibri" w:hAnsi="Times New Roman"/>
                <w:b/>
                <w:sz w:val="24"/>
                <w:szCs w:val="24"/>
              </w:rPr>
              <w:t xml:space="preserve"> BDI, ISI international Databases: CEEOL, Global Impact Factor: factor de impact 0,564; ERIH PLUS; Google Scholar; Google Academic, SSRN,  Worldcat  On-Line Catalogue,  Diacronia bibliometric Database BDD</w:t>
            </w:r>
          </w:p>
          <w:p w:rsidR="00476ACA" w:rsidRPr="005C5D72" w:rsidRDefault="00476ACA" w:rsidP="005C5D72">
            <w:pPr>
              <w:numPr>
                <w:ilvl w:val="0"/>
                <w:numId w:val="24"/>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CEEOL:</w:t>
            </w:r>
          </w:p>
          <w:p w:rsidR="00476ACA" w:rsidRPr="005C5D72" w:rsidRDefault="000036D4" w:rsidP="005C5D72">
            <w:pPr>
              <w:jc w:val="both"/>
              <w:rPr>
                <w:rFonts w:ascii="Times New Roman" w:eastAsia="Calibri" w:hAnsi="Times New Roman"/>
                <w:b/>
                <w:sz w:val="24"/>
                <w:szCs w:val="24"/>
              </w:rPr>
            </w:pPr>
            <w:hyperlink r:id="rId52" w:history="1">
              <w:r w:rsidR="00476ACA" w:rsidRPr="005C5D72">
                <w:rPr>
                  <w:rFonts w:ascii="Times New Roman" w:eastAsia="Calibri" w:hAnsi="Times New Roman"/>
                  <w:sz w:val="24"/>
                  <w:szCs w:val="24"/>
                </w:rPr>
                <w:t>https://www.ceeol.com/search/article-detail?id=744968</w:t>
              </w:r>
            </w:hyperlink>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https://www.ceeol.com/search/search-result?f=%7B%22SearchText%22%3A%22Staicu%20Simona%20Nicoleta%22%2C%22SearchInOption%22%3A0%7D</w:t>
            </w:r>
          </w:p>
          <w:p w:rsidR="00476ACA" w:rsidRPr="005C5D72" w:rsidRDefault="00476ACA" w:rsidP="005C5D72">
            <w:pPr>
              <w:numPr>
                <w:ilvl w:val="0"/>
                <w:numId w:val="24"/>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Global Impact Factor:</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https://www.globalimpactfactor.com/journal-of-romanian-literary-studies/</w:t>
            </w:r>
          </w:p>
          <w:p w:rsidR="00476ACA" w:rsidRPr="005C5D72" w:rsidRDefault="00476ACA" w:rsidP="005C5D72">
            <w:pPr>
              <w:numPr>
                <w:ilvl w:val="0"/>
                <w:numId w:val="24"/>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lastRenderedPageBreak/>
              <w:t>ERIH PLUS:</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https://dbh.nsd.uib.no/publiseringskanaler/erihplus/periodical/info.action?id=493590</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Link revistă http://www.upm.ro/jrls/?pag=JRLS-11/vol11-Rls</w:t>
            </w:r>
          </w:p>
          <w:p w:rsidR="00476ACA" w:rsidRPr="005C5D72" w:rsidRDefault="00476ACA" w:rsidP="005C5D72">
            <w:pPr>
              <w:numPr>
                <w:ilvl w:val="0"/>
                <w:numId w:val="24"/>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Worldcat  On-Line Catalogue:</w:t>
            </w:r>
          </w:p>
          <w:p w:rsidR="00476ACA" w:rsidRPr="005C5D72" w:rsidRDefault="000036D4" w:rsidP="005C5D72">
            <w:pPr>
              <w:jc w:val="both"/>
              <w:rPr>
                <w:rFonts w:ascii="Times New Roman" w:eastAsia="Calibri" w:hAnsi="Times New Roman"/>
                <w:sz w:val="24"/>
                <w:szCs w:val="24"/>
              </w:rPr>
            </w:pPr>
            <w:hyperlink r:id="rId53" w:history="1">
              <w:r w:rsidR="00476ACA" w:rsidRPr="005C5D72">
                <w:rPr>
                  <w:rFonts w:ascii="Times New Roman" w:eastAsia="Calibri" w:hAnsi="Times New Roman"/>
                  <w:sz w:val="24"/>
                  <w:szCs w:val="24"/>
                </w:rPr>
                <w:t>https://www.worldcat.org/title/journal-of-romanian-literary-studies/oclc/871255769&amp;referer=brief_results</w:t>
              </w:r>
            </w:hyperlink>
          </w:p>
          <w:p w:rsidR="00476ACA" w:rsidRPr="005C5D72" w:rsidRDefault="00476ACA" w:rsidP="005C5D72">
            <w:pPr>
              <w:numPr>
                <w:ilvl w:val="0"/>
                <w:numId w:val="24"/>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Diacronia bibliometric Database BDD</w:t>
            </w:r>
          </w:p>
          <w:p w:rsidR="00476ACA" w:rsidRPr="005C5D72" w:rsidRDefault="000036D4" w:rsidP="005C5D72">
            <w:pPr>
              <w:jc w:val="both"/>
              <w:rPr>
                <w:rFonts w:ascii="Times New Roman" w:eastAsia="Calibri" w:hAnsi="Times New Roman"/>
                <w:sz w:val="24"/>
                <w:szCs w:val="24"/>
              </w:rPr>
            </w:pPr>
            <w:hyperlink r:id="rId54" w:history="1">
              <w:r w:rsidR="00476ACA" w:rsidRPr="005C5D72">
                <w:rPr>
                  <w:rFonts w:ascii="Times New Roman" w:eastAsia="Calibri" w:hAnsi="Times New Roman"/>
                  <w:sz w:val="24"/>
                  <w:szCs w:val="24"/>
                </w:rPr>
                <w:t>http://www.diacronia.ro/ro/indexing/details/A26484</w:t>
              </w:r>
            </w:hyperlink>
          </w:p>
          <w:p w:rsidR="00D07154" w:rsidRPr="005C5D72" w:rsidRDefault="00476ACA" w:rsidP="005C5D72">
            <w:pPr>
              <w:spacing w:after="0" w:line="240" w:lineRule="auto"/>
              <w:jc w:val="both"/>
              <w:rPr>
                <w:rFonts w:ascii="Times New Roman" w:hAnsi="Times New Roman"/>
                <w:b/>
                <w:sz w:val="24"/>
                <w:szCs w:val="24"/>
              </w:rPr>
            </w:pPr>
            <w:r w:rsidRPr="005C5D72">
              <w:rPr>
                <w:rFonts w:ascii="Times New Roman" w:eastAsia="Calibri" w:hAnsi="Times New Roman"/>
                <w:b/>
                <w:sz w:val="24"/>
                <w:szCs w:val="24"/>
              </w:rPr>
              <w:t xml:space="preserve">ISSN </w:t>
            </w:r>
            <w:r w:rsidRPr="005C5D72">
              <w:rPr>
                <w:rFonts w:ascii="Times New Roman" w:eastAsia="Calibri" w:hAnsi="Times New Roman"/>
                <w:sz w:val="24"/>
                <w:szCs w:val="24"/>
              </w:rPr>
              <w:t xml:space="preserve"> http://www.issn.org/</w:t>
            </w:r>
          </w:p>
        </w:tc>
        <w:tc>
          <w:tcPr>
            <w:tcW w:w="1564" w:type="dxa"/>
          </w:tcPr>
          <w:p w:rsidR="00D07154"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10</w:t>
            </w:r>
          </w:p>
        </w:tc>
        <w:tc>
          <w:tcPr>
            <w:tcW w:w="1408" w:type="dxa"/>
          </w:tcPr>
          <w:p w:rsidR="00D07154" w:rsidRPr="005C5D72" w:rsidRDefault="00D07154" w:rsidP="005C5D72">
            <w:pPr>
              <w:pStyle w:val="ListParagraph"/>
              <w:spacing w:after="0" w:line="240" w:lineRule="auto"/>
              <w:ind w:left="0"/>
              <w:jc w:val="both"/>
              <w:rPr>
                <w:rFonts w:ascii="Times New Roman" w:hAnsi="Times New Roman"/>
                <w:color w:val="181818"/>
                <w:sz w:val="24"/>
                <w:szCs w:val="24"/>
                <w:lang w:val="ro-RO"/>
              </w:rPr>
            </w:pPr>
          </w:p>
        </w:tc>
      </w:tr>
      <w:tr w:rsidR="00DD0965" w:rsidRPr="005C5D72" w:rsidTr="001911C9">
        <w:tc>
          <w:tcPr>
            <w:tcW w:w="812" w:type="dxa"/>
            <w:tcBorders>
              <w:bottom w:val="single" w:sz="4" w:space="0" w:color="auto"/>
            </w:tcBorders>
          </w:tcPr>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15.</w:t>
            </w:r>
          </w:p>
        </w:tc>
        <w:tc>
          <w:tcPr>
            <w:tcW w:w="10148" w:type="dxa"/>
            <w:gridSpan w:val="2"/>
            <w:tcBorders>
              <w:bottom w:val="single" w:sz="4" w:space="0" w:color="auto"/>
            </w:tcBorders>
          </w:tcPr>
          <w:p w:rsidR="00476ACA" w:rsidRPr="005C5D72" w:rsidRDefault="00476ACA" w:rsidP="005C5D72">
            <w:pPr>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xml:space="preserve">, </w:t>
            </w:r>
            <w:r w:rsidRPr="005C5D72">
              <w:rPr>
                <w:rFonts w:ascii="Times New Roman" w:eastAsia="Calibri" w:hAnsi="Times New Roman"/>
                <w:i/>
                <w:sz w:val="24"/>
                <w:szCs w:val="24"/>
                <w:lang w:val="ro-RO"/>
              </w:rPr>
              <w:t>Medical Jargon: Collocations, Typologies, Distribution</w:t>
            </w:r>
            <w:r w:rsidRPr="005C5D72">
              <w:rPr>
                <w:rFonts w:ascii="Times New Roman" w:eastAsia="Calibri" w:hAnsi="Times New Roman"/>
                <w:sz w:val="24"/>
                <w:szCs w:val="24"/>
                <w:lang w:val="ro-RO"/>
              </w:rPr>
              <w:t>, în Revista „Studii şi Cercetări de Onomastică şi Lexicologie” SCOL, Anul X, Nr. 1-2/ 2017, Craiova, Editura Sitech, ISSN 2065-7161, Cod CNCS 170, B, pp. 207-212.</w:t>
            </w:r>
          </w:p>
          <w:p w:rsidR="00476ACA" w:rsidRPr="005C5D72" w:rsidRDefault="00476ACA" w:rsidP="005C5D72">
            <w:pPr>
              <w:jc w:val="both"/>
              <w:rPr>
                <w:rFonts w:ascii="Times New Roman" w:eastAsia="Calibri" w:hAnsi="Times New Roman"/>
                <w:b/>
                <w:sz w:val="24"/>
                <w:szCs w:val="24"/>
              </w:rPr>
            </w:pPr>
            <w:r w:rsidRPr="005C5D72">
              <w:rPr>
                <w:rFonts w:ascii="Times New Roman" w:eastAsia="Calibri" w:hAnsi="Times New Roman"/>
                <w:b/>
                <w:sz w:val="24"/>
                <w:szCs w:val="24"/>
              </w:rPr>
              <w:t>Lucrare BDI: Diacronia bibliometric Database BDD; Google Academic, Scipio, Index Copernicus, Ulrich’s, Genamics Journal Seek, Worldcat On-Line Catalogue, EBSCO</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Link: http://www.cis.01.central.ucv.ro/revista_scol/vizibilitate.internationala.html</w:t>
            </w:r>
          </w:p>
          <w:p w:rsidR="00476ACA" w:rsidRPr="005C5D72" w:rsidRDefault="00476ACA" w:rsidP="005C5D72">
            <w:pPr>
              <w:numPr>
                <w:ilvl w:val="0"/>
                <w:numId w:val="24"/>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Genamics JournalSeek:</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http://journalseek.net/cgi-bin/journalseek/journalsearch.cgi?query=2065-7161&amp;field=title&amp;editorID=&amp;send=Search+Title%2FISSN+Only</w:t>
            </w:r>
          </w:p>
          <w:p w:rsidR="00476ACA" w:rsidRPr="005C5D72" w:rsidRDefault="00476ACA" w:rsidP="005C5D72">
            <w:pPr>
              <w:numPr>
                <w:ilvl w:val="0"/>
                <w:numId w:val="24"/>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Index Copernicus:</w:t>
            </w:r>
          </w:p>
          <w:p w:rsidR="00476ACA" w:rsidRPr="005C5D72" w:rsidRDefault="000036D4" w:rsidP="005C5D72">
            <w:pPr>
              <w:suppressAutoHyphens/>
              <w:jc w:val="both"/>
              <w:rPr>
                <w:rFonts w:ascii="Times New Roman" w:eastAsia="Calibri" w:hAnsi="Times New Roman"/>
                <w:sz w:val="24"/>
                <w:szCs w:val="24"/>
              </w:rPr>
            </w:pPr>
            <w:hyperlink r:id="rId55" w:history="1">
              <w:r w:rsidR="00476ACA" w:rsidRPr="005C5D72">
                <w:rPr>
                  <w:rFonts w:ascii="Times New Roman" w:eastAsia="Calibri" w:hAnsi="Times New Roman"/>
                  <w:sz w:val="24"/>
                  <w:szCs w:val="24"/>
                </w:rPr>
                <w:t>http://journals.indexcopernicus.com/</w:t>
              </w:r>
            </w:hyperlink>
          </w:p>
          <w:p w:rsidR="00476ACA" w:rsidRPr="005C5D72" w:rsidRDefault="00476ACA" w:rsidP="005C5D72">
            <w:pPr>
              <w:numPr>
                <w:ilvl w:val="0"/>
                <w:numId w:val="24"/>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Worldcat  On-Line Catalogue:</w:t>
            </w:r>
          </w:p>
          <w:p w:rsidR="00476ACA" w:rsidRPr="005C5D72" w:rsidRDefault="000036D4" w:rsidP="005C5D72">
            <w:pPr>
              <w:suppressAutoHyphens/>
              <w:jc w:val="both"/>
              <w:rPr>
                <w:rFonts w:ascii="Times New Roman" w:eastAsia="Calibri" w:hAnsi="Times New Roman"/>
                <w:sz w:val="24"/>
                <w:szCs w:val="24"/>
              </w:rPr>
            </w:pPr>
            <w:hyperlink r:id="rId56" w:history="1">
              <w:r w:rsidR="00476ACA" w:rsidRPr="005C5D72">
                <w:rPr>
                  <w:rFonts w:ascii="Times New Roman" w:eastAsia="Calibri" w:hAnsi="Times New Roman"/>
                  <w:sz w:val="24"/>
                  <w:szCs w:val="24"/>
                </w:rPr>
                <w:t>https://www.worldcat.org/title/studii-si-cercetari-de-onomastica-si-lexicologie-scol/oclc/804932318&amp;referer=brief_results</w:t>
              </w:r>
            </w:hyperlink>
          </w:p>
          <w:p w:rsidR="00476ACA" w:rsidRPr="005C5D72" w:rsidRDefault="00476ACA" w:rsidP="005C5D72">
            <w:pPr>
              <w:numPr>
                <w:ilvl w:val="0"/>
                <w:numId w:val="24"/>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Diacronia bibliometric Database BDD</w:t>
            </w:r>
          </w:p>
          <w:p w:rsidR="00476ACA" w:rsidRPr="005C5D72" w:rsidRDefault="000036D4" w:rsidP="005C5D72">
            <w:pPr>
              <w:suppressAutoHyphens/>
              <w:jc w:val="both"/>
              <w:rPr>
                <w:rFonts w:ascii="Times New Roman" w:eastAsia="Calibri" w:hAnsi="Times New Roman"/>
                <w:sz w:val="24"/>
                <w:szCs w:val="24"/>
              </w:rPr>
            </w:pPr>
            <w:hyperlink r:id="rId57" w:history="1">
              <w:r w:rsidR="00476ACA" w:rsidRPr="005C5D72">
                <w:rPr>
                  <w:rFonts w:ascii="Times New Roman" w:eastAsia="Calibri" w:hAnsi="Times New Roman"/>
                  <w:sz w:val="24"/>
                  <w:szCs w:val="24"/>
                </w:rPr>
                <w:t>http://www.diacronia.ro/ro/indexing/details/A27595</w:t>
              </w:r>
            </w:hyperlink>
          </w:p>
          <w:p w:rsidR="00476ACA" w:rsidRPr="005C5D72" w:rsidRDefault="00476ACA" w:rsidP="005C5D72">
            <w:pPr>
              <w:numPr>
                <w:ilvl w:val="0"/>
                <w:numId w:val="24"/>
              </w:numPr>
              <w:tabs>
                <w:tab w:val="left" w:pos="1311"/>
                <w:tab w:val="left" w:pos="1368"/>
              </w:tabs>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lastRenderedPageBreak/>
              <w:t xml:space="preserve">ISSN </w:t>
            </w:r>
            <w:r w:rsidRPr="005C5D72">
              <w:rPr>
                <w:rFonts w:ascii="Times New Roman" w:eastAsia="Calibri" w:hAnsi="Times New Roman"/>
                <w:sz w:val="24"/>
                <w:szCs w:val="24"/>
              </w:rPr>
              <w:t xml:space="preserve"> http://www.issn.org/</w:t>
            </w:r>
          </w:p>
          <w:p w:rsidR="00476ACA" w:rsidRPr="005C5D72" w:rsidRDefault="00476ACA" w:rsidP="005C5D72">
            <w:pPr>
              <w:numPr>
                <w:ilvl w:val="0"/>
                <w:numId w:val="24"/>
              </w:numPr>
              <w:tabs>
                <w:tab w:val="left" w:pos="1311"/>
                <w:tab w:val="left" w:pos="1368"/>
              </w:tabs>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EBSCO</w:t>
            </w:r>
          </w:p>
          <w:p w:rsidR="00DD0965" w:rsidRPr="005C5D72" w:rsidRDefault="00476ACA" w:rsidP="005C5D72">
            <w:pPr>
              <w:spacing w:after="0" w:line="240" w:lineRule="auto"/>
              <w:jc w:val="both"/>
              <w:rPr>
                <w:rFonts w:ascii="Times New Roman" w:hAnsi="Times New Roman"/>
                <w:b/>
                <w:sz w:val="24"/>
                <w:szCs w:val="24"/>
              </w:rPr>
            </w:pPr>
            <w:r w:rsidRPr="005C5D72">
              <w:rPr>
                <w:rFonts w:ascii="Times New Roman" w:eastAsia="Calibri" w:hAnsi="Times New Roman"/>
                <w:sz w:val="24"/>
                <w:szCs w:val="24"/>
              </w:rPr>
              <w:t>https://web.a.ebscohost.com/abstract?direct=true&amp;profile=ehost&amp;scope=site&amp;authtype=crawler&amp;jrnl=20657161&amp;AN=126664394&amp;h=rnJ4IrGXLdmJvmdA2iFmXvLmRFBh9zxFxn52pFQFMvdbLDQGlA5Tu13jzqRMM4J1Rr4s7qPbf%2bcUowIDDdLgWQ%3d%3d&amp;crl=f&amp;resultNs=AdminWebAuth&amp;resultLocal=ErrCrlNotAuth&amp;crlhashurl=login.aspx%3fdirect%3dtrue%26profile%3dehost%26scope%3dsite%26authtype%3dcrawler%26jrnl%3d20657161%26AN%3d126664394</w:t>
            </w:r>
          </w:p>
        </w:tc>
        <w:tc>
          <w:tcPr>
            <w:tcW w:w="1564" w:type="dxa"/>
          </w:tcPr>
          <w:p w:rsidR="00DD0965"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10</w:t>
            </w:r>
          </w:p>
        </w:tc>
        <w:tc>
          <w:tcPr>
            <w:tcW w:w="1408" w:type="dxa"/>
          </w:tcPr>
          <w:p w:rsidR="00DD0965" w:rsidRPr="005C5D72" w:rsidRDefault="00DD0965" w:rsidP="005C5D72">
            <w:pPr>
              <w:pStyle w:val="ListParagraph"/>
              <w:spacing w:after="0" w:line="240" w:lineRule="auto"/>
              <w:ind w:left="0"/>
              <w:jc w:val="both"/>
              <w:rPr>
                <w:rFonts w:ascii="Times New Roman" w:hAnsi="Times New Roman"/>
                <w:color w:val="181818"/>
                <w:sz w:val="24"/>
                <w:szCs w:val="24"/>
                <w:lang w:val="ro-RO"/>
              </w:rPr>
            </w:pPr>
          </w:p>
        </w:tc>
      </w:tr>
      <w:tr w:rsidR="00DD0965" w:rsidRPr="005C5D72" w:rsidTr="001911C9">
        <w:tc>
          <w:tcPr>
            <w:tcW w:w="812" w:type="dxa"/>
            <w:tcBorders>
              <w:bottom w:val="single" w:sz="4" w:space="0" w:color="auto"/>
            </w:tcBorders>
          </w:tcPr>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16.</w:t>
            </w:r>
          </w:p>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p>
        </w:tc>
        <w:tc>
          <w:tcPr>
            <w:tcW w:w="10148" w:type="dxa"/>
            <w:gridSpan w:val="2"/>
            <w:tcBorders>
              <w:bottom w:val="single" w:sz="4" w:space="0" w:color="auto"/>
            </w:tcBorders>
          </w:tcPr>
          <w:p w:rsidR="005B31C0" w:rsidRPr="005C5D72" w:rsidRDefault="005B31C0" w:rsidP="005C5D72">
            <w:pPr>
              <w:jc w:val="both"/>
              <w:rPr>
                <w:rFonts w:ascii="Times New Roman" w:eastAsia="Calibri" w:hAnsi="Times New Roman"/>
                <w:b/>
                <w:sz w:val="24"/>
                <w:szCs w:val="24"/>
                <w:lang w:val="ro-RO"/>
              </w:rPr>
            </w:pPr>
            <w:r w:rsidRPr="005C5D72">
              <w:rPr>
                <w:rFonts w:ascii="Times New Roman" w:eastAsia="Calibri" w:hAnsi="Times New Roman"/>
                <w:b/>
                <w:sz w:val="24"/>
                <w:szCs w:val="24"/>
                <w:lang w:val="ro-RO"/>
              </w:rPr>
              <w:t>Carte autor</w:t>
            </w:r>
          </w:p>
          <w:p w:rsidR="00476ACA" w:rsidRPr="005C5D72" w:rsidRDefault="00476ACA" w:rsidP="005C5D72">
            <w:pPr>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xml:space="preserve">, </w:t>
            </w:r>
            <w:r w:rsidRPr="005C5D72">
              <w:rPr>
                <w:rFonts w:ascii="Times New Roman" w:eastAsia="Calibri" w:hAnsi="Times New Roman"/>
                <w:i/>
                <w:sz w:val="24"/>
                <w:szCs w:val="24"/>
                <w:lang w:val="ro-RO"/>
              </w:rPr>
              <w:t>Aspecte ale limbajului medical românesc actual. Perspectivă sincronică: sistem și discurs</w:t>
            </w:r>
            <w:r w:rsidRPr="005C5D72">
              <w:rPr>
                <w:rFonts w:ascii="Times New Roman" w:eastAsia="Calibri" w:hAnsi="Times New Roman"/>
                <w:sz w:val="24"/>
                <w:szCs w:val="24"/>
                <w:lang w:val="ro-RO"/>
              </w:rPr>
              <w:t>, (Referenți științifici Prof. univ. dr. Richard Sârbu, Prof. univ. dr. Marin Bucă), Editura de Vest, Timișoara, 2016, 210 pag., ISBN 978-973-36-0685-7, Cod CNCSIS 33 (lista A2/ sursa www.cnatdcu.ro/abilitare).</w:t>
            </w:r>
          </w:p>
          <w:p w:rsidR="00043735" w:rsidRPr="005C5D72" w:rsidRDefault="00236C3F" w:rsidP="005C5D72">
            <w:pPr>
              <w:pStyle w:val="ListParagraph"/>
              <w:numPr>
                <w:ilvl w:val="0"/>
                <w:numId w:val="33"/>
              </w:numPr>
              <w:spacing w:after="0" w:line="240" w:lineRule="auto"/>
              <w:jc w:val="both"/>
              <w:rPr>
                <w:rFonts w:ascii="Times New Roman" w:eastAsia="Calibri" w:hAnsi="Times New Roman"/>
                <w:b/>
                <w:sz w:val="24"/>
                <w:szCs w:val="24"/>
                <w:lang w:val="ro-RO"/>
              </w:rPr>
            </w:pPr>
            <w:r w:rsidRPr="005C5D72">
              <w:rPr>
                <w:rFonts w:ascii="Times New Roman" w:eastAsia="Calibri" w:hAnsi="Times New Roman"/>
                <w:b/>
                <w:sz w:val="24"/>
                <w:szCs w:val="24"/>
                <w:lang w:val="ro-RO"/>
              </w:rPr>
              <w:t>WORLD OnLine Cat</w:t>
            </w:r>
            <w:r w:rsidR="00043735" w:rsidRPr="005C5D72">
              <w:rPr>
                <w:rFonts w:ascii="Times New Roman" w:eastAsia="Calibri" w:hAnsi="Times New Roman"/>
                <w:b/>
                <w:sz w:val="24"/>
                <w:szCs w:val="24"/>
                <w:lang w:val="ro-RO"/>
              </w:rPr>
              <w:t>a</w:t>
            </w:r>
            <w:r w:rsidRPr="005C5D72">
              <w:rPr>
                <w:rFonts w:ascii="Times New Roman" w:eastAsia="Calibri" w:hAnsi="Times New Roman"/>
                <w:b/>
                <w:sz w:val="24"/>
                <w:szCs w:val="24"/>
                <w:lang w:val="ro-RO"/>
              </w:rPr>
              <w:t>l</w:t>
            </w:r>
            <w:r w:rsidR="00043735" w:rsidRPr="005C5D72">
              <w:rPr>
                <w:rFonts w:ascii="Times New Roman" w:eastAsia="Calibri" w:hAnsi="Times New Roman"/>
                <w:b/>
                <w:sz w:val="24"/>
                <w:szCs w:val="24"/>
                <w:lang w:val="ro-RO"/>
              </w:rPr>
              <w:t>ogue</w:t>
            </w:r>
          </w:p>
          <w:p w:rsidR="00043735" w:rsidRPr="005C5D72" w:rsidRDefault="00043735" w:rsidP="005C5D72">
            <w:pPr>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https://www.worldcat.org/title/aspecte-ale-limbajului-medical-romnesc-actual-perspectiv-sincronic-sistem-i-discurs/oclc/966299617&amp;referer=brief_results</w:t>
            </w:r>
          </w:p>
          <w:p w:rsidR="00043735" w:rsidRPr="005C5D72" w:rsidRDefault="00043735" w:rsidP="005C5D72">
            <w:pPr>
              <w:pStyle w:val="ListParagraph"/>
              <w:numPr>
                <w:ilvl w:val="0"/>
                <w:numId w:val="34"/>
              </w:numPr>
              <w:spacing w:after="0" w:line="240" w:lineRule="auto"/>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BSB Bayerische StaatsBibliothek (Munchen, Germany)</w:t>
            </w:r>
          </w:p>
          <w:p w:rsidR="00043735" w:rsidRPr="005C5D72" w:rsidRDefault="00043735" w:rsidP="005C5D72">
            <w:pPr>
              <w:spacing w:after="0" w:line="240" w:lineRule="auto"/>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https://opacplus.bsb-muenchen.de/metaopac/search?View=default&amp;oclcno=966299617</w:t>
            </w:r>
          </w:p>
          <w:p w:rsidR="00476ACA" w:rsidRPr="005C5D72" w:rsidRDefault="00476ACA" w:rsidP="005C5D72">
            <w:pPr>
              <w:numPr>
                <w:ilvl w:val="0"/>
                <w:numId w:val="25"/>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Biblioteca BCU Eugen Todoran Timișoara</w:t>
            </w:r>
          </w:p>
          <w:p w:rsidR="00DD0965" w:rsidRPr="005C5D72" w:rsidRDefault="00476ACA" w:rsidP="005C5D72">
            <w:pPr>
              <w:spacing w:after="0" w:line="240" w:lineRule="auto"/>
              <w:jc w:val="both"/>
              <w:rPr>
                <w:rFonts w:ascii="Times New Roman" w:hAnsi="Times New Roman"/>
                <w:b/>
                <w:sz w:val="24"/>
                <w:szCs w:val="24"/>
              </w:rPr>
            </w:pPr>
            <w:r w:rsidRPr="005C5D72">
              <w:rPr>
                <w:rFonts w:ascii="Times New Roman" w:eastAsia="Calibri" w:hAnsi="Times New Roman"/>
                <w:sz w:val="24"/>
                <w:szCs w:val="24"/>
              </w:rPr>
              <w:t>http://rolinest.edu.ro/V/5NY3TC3252SI9RX3UBJTI1SRF479M594QYLVVNL9H79NKV37L1-00118?func=quick-2-merge</w:t>
            </w:r>
          </w:p>
        </w:tc>
        <w:tc>
          <w:tcPr>
            <w:tcW w:w="1564" w:type="dxa"/>
          </w:tcPr>
          <w:p w:rsidR="00DD0965"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6</w:t>
            </w:r>
          </w:p>
        </w:tc>
        <w:tc>
          <w:tcPr>
            <w:tcW w:w="1408" w:type="dxa"/>
          </w:tcPr>
          <w:p w:rsidR="00DD0965" w:rsidRPr="005C5D72" w:rsidRDefault="00DD0965" w:rsidP="005C5D72">
            <w:pPr>
              <w:pStyle w:val="ListParagraph"/>
              <w:spacing w:after="0" w:line="240" w:lineRule="auto"/>
              <w:ind w:left="0"/>
              <w:jc w:val="both"/>
              <w:rPr>
                <w:rFonts w:ascii="Times New Roman" w:hAnsi="Times New Roman"/>
                <w:color w:val="181818"/>
                <w:sz w:val="24"/>
                <w:szCs w:val="24"/>
                <w:lang w:val="ro-RO"/>
              </w:rPr>
            </w:pPr>
          </w:p>
        </w:tc>
      </w:tr>
      <w:tr w:rsidR="00DD0965" w:rsidRPr="005C5D72" w:rsidTr="001911C9">
        <w:trPr>
          <w:trHeight w:val="1664"/>
        </w:trPr>
        <w:tc>
          <w:tcPr>
            <w:tcW w:w="812" w:type="dxa"/>
            <w:tcBorders>
              <w:bottom w:val="single" w:sz="4" w:space="0" w:color="auto"/>
            </w:tcBorders>
          </w:tcPr>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17.</w:t>
            </w:r>
          </w:p>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p>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p>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p>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p>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p>
        </w:tc>
        <w:tc>
          <w:tcPr>
            <w:tcW w:w="10148" w:type="dxa"/>
            <w:gridSpan w:val="2"/>
            <w:tcBorders>
              <w:bottom w:val="single" w:sz="4" w:space="0" w:color="auto"/>
            </w:tcBorders>
          </w:tcPr>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How to Use Lexical-Semantic Structuring Models in Teaching Medical Vocabulary</w:t>
            </w:r>
            <w:r w:rsidRPr="005C5D72">
              <w:rPr>
                <w:rFonts w:ascii="Times New Roman" w:eastAsia="Calibri" w:hAnsi="Times New Roman"/>
                <w:sz w:val="24"/>
                <w:szCs w:val="24"/>
              </w:rPr>
              <w:t>, în volumul Proceedings of the International Conference „Convergent Discourses. Exploring The Contexts of Communication”, Language and Discourse, Iulian Boldea, Dumitru-Mircea Buda (editors), Editura Arhipelag XXI Press, Tîrgu-Mureș, Vol.4/ 2016, ISBN 978-606-8624-17-4 p. 159-166. (</w:t>
            </w:r>
            <w:proofErr w:type="gramStart"/>
            <w:r w:rsidRPr="005C5D72">
              <w:rPr>
                <w:rFonts w:ascii="Times New Roman" w:eastAsia="Calibri" w:hAnsi="Times New Roman"/>
                <w:sz w:val="24"/>
                <w:szCs w:val="24"/>
              </w:rPr>
              <w:t>volum</w:t>
            </w:r>
            <w:proofErr w:type="gramEnd"/>
            <w:r w:rsidRPr="005C5D72">
              <w:rPr>
                <w:rFonts w:ascii="Times New Roman" w:eastAsia="Calibri" w:hAnsi="Times New Roman"/>
                <w:sz w:val="24"/>
                <w:szCs w:val="24"/>
              </w:rPr>
              <w:t xml:space="preserve"> conferință internațională). </w:t>
            </w:r>
            <w:r w:rsidRPr="005C5D72">
              <w:rPr>
                <w:rFonts w:ascii="Times New Roman" w:eastAsia="Calibri" w:hAnsi="Times New Roman"/>
                <w:b/>
                <w:sz w:val="24"/>
                <w:szCs w:val="24"/>
              </w:rPr>
              <w:t>BDI: Google Academic, Research Gate, Academic.edu, Google Scholars, SSRN</w:t>
            </w:r>
            <w:proofErr w:type="gramStart"/>
            <w:r w:rsidRPr="005C5D72">
              <w:rPr>
                <w:rFonts w:ascii="Times New Roman" w:eastAsia="Calibri" w:hAnsi="Times New Roman"/>
                <w:b/>
                <w:sz w:val="24"/>
                <w:szCs w:val="24"/>
              </w:rPr>
              <w:t>,  Diacronia</w:t>
            </w:r>
            <w:proofErr w:type="gramEnd"/>
            <w:r w:rsidRPr="005C5D72">
              <w:rPr>
                <w:rFonts w:ascii="Times New Roman" w:eastAsia="Calibri" w:hAnsi="Times New Roman"/>
                <w:b/>
                <w:sz w:val="24"/>
                <w:szCs w:val="24"/>
              </w:rPr>
              <w:t xml:space="preserve"> bibliometric Database BDD.</w:t>
            </w:r>
          </w:p>
          <w:p w:rsidR="00476ACA" w:rsidRPr="005C5D72" w:rsidRDefault="00476ACA" w:rsidP="005C5D72">
            <w:pPr>
              <w:numPr>
                <w:ilvl w:val="0"/>
                <w:numId w:val="24"/>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Academic.edu</w:t>
            </w:r>
          </w:p>
          <w:p w:rsidR="00476ACA" w:rsidRPr="005C5D72" w:rsidRDefault="000036D4" w:rsidP="005C5D72">
            <w:pPr>
              <w:jc w:val="both"/>
              <w:rPr>
                <w:rFonts w:ascii="Times New Roman" w:eastAsia="Calibri" w:hAnsi="Times New Roman"/>
                <w:sz w:val="24"/>
                <w:szCs w:val="24"/>
              </w:rPr>
            </w:pPr>
            <w:hyperlink r:id="rId58" w:history="1">
              <w:r w:rsidR="00476ACA" w:rsidRPr="005C5D72">
                <w:rPr>
                  <w:rFonts w:ascii="Times New Roman" w:eastAsia="Calibri" w:hAnsi="Times New Roman"/>
                  <w:sz w:val="24"/>
                  <w:szCs w:val="24"/>
                </w:rPr>
                <w:t>https://www.academia.edu/people/search?utf8=%E2%9C%93&amp;q=Convergent+Discourses.+Exploring+The+Contexts+of+Communication%2C+language+and+discourse%2C+2016+In+Boldea+Iulian</w:t>
              </w:r>
            </w:hyperlink>
          </w:p>
          <w:p w:rsidR="00476ACA" w:rsidRPr="005C5D72" w:rsidRDefault="00476ACA" w:rsidP="005C5D72">
            <w:pPr>
              <w:numPr>
                <w:ilvl w:val="0"/>
                <w:numId w:val="24"/>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Diacronia bibliometric Database BDD</w:t>
            </w:r>
          </w:p>
          <w:p w:rsidR="00476ACA" w:rsidRPr="005C5D72" w:rsidRDefault="000036D4" w:rsidP="005C5D72">
            <w:pPr>
              <w:jc w:val="both"/>
              <w:rPr>
                <w:rFonts w:ascii="Times New Roman" w:eastAsia="Calibri" w:hAnsi="Times New Roman"/>
                <w:b/>
                <w:sz w:val="24"/>
                <w:szCs w:val="24"/>
              </w:rPr>
            </w:pPr>
            <w:hyperlink r:id="rId59" w:history="1">
              <w:r w:rsidR="00476ACA" w:rsidRPr="005C5D72">
                <w:rPr>
                  <w:rFonts w:ascii="Times New Roman" w:eastAsia="Calibri" w:hAnsi="Times New Roman"/>
                  <w:sz w:val="24"/>
                  <w:szCs w:val="24"/>
                </w:rPr>
                <w:t>http://www.diacronia.ro/ro/indexing/details/A25379</w:t>
              </w:r>
            </w:hyperlink>
          </w:p>
          <w:p w:rsidR="00DD0965" w:rsidRPr="005C5D72" w:rsidRDefault="00476ACA" w:rsidP="005C5D72">
            <w:pPr>
              <w:spacing w:after="0" w:line="240" w:lineRule="auto"/>
              <w:jc w:val="both"/>
              <w:rPr>
                <w:rFonts w:ascii="Times New Roman" w:hAnsi="Times New Roman"/>
                <w:b/>
                <w:sz w:val="24"/>
                <w:szCs w:val="24"/>
              </w:rPr>
            </w:pPr>
            <w:r w:rsidRPr="005C5D72">
              <w:rPr>
                <w:rFonts w:ascii="Times New Roman" w:eastAsia="Calibri" w:hAnsi="Times New Roman"/>
                <w:sz w:val="24"/>
                <w:szCs w:val="24"/>
              </w:rPr>
              <w:t>Link volum conferință http://www.upm.ro/cci/?pag=CCI-04/vol04-Lds</w:t>
            </w:r>
          </w:p>
        </w:tc>
        <w:tc>
          <w:tcPr>
            <w:tcW w:w="1564" w:type="dxa"/>
          </w:tcPr>
          <w:p w:rsidR="00DD0965"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4</w:t>
            </w:r>
          </w:p>
        </w:tc>
        <w:tc>
          <w:tcPr>
            <w:tcW w:w="1408" w:type="dxa"/>
          </w:tcPr>
          <w:p w:rsidR="00DD0965" w:rsidRPr="005C5D72" w:rsidRDefault="00DD0965" w:rsidP="005C5D72">
            <w:pPr>
              <w:pStyle w:val="ListParagraph"/>
              <w:spacing w:after="0" w:line="240" w:lineRule="auto"/>
              <w:ind w:left="0"/>
              <w:jc w:val="both"/>
              <w:rPr>
                <w:rFonts w:ascii="Times New Roman" w:hAnsi="Times New Roman"/>
                <w:color w:val="181818"/>
                <w:sz w:val="24"/>
                <w:szCs w:val="24"/>
                <w:lang w:val="ro-RO"/>
              </w:rPr>
            </w:pPr>
          </w:p>
        </w:tc>
      </w:tr>
      <w:tr w:rsidR="00DD0965" w:rsidRPr="005C5D72" w:rsidTr="001911C9">
        <w:trPr>
          <w:trHeight w:val="423"/>
        </w:trPr>
        <w:tc>
          <w:tcPr>
            <w:tcW w:w="812" w:type="dxa"/>
            <w:tcBorders>
              <w:bottom w:val="single" w:sz="4" w:space="0" w:color="auto"/>
            </w:tcBorders>
          </w:tcPr>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18.</w:t>
            </w:r>
          </w:p>
        </w:tc>
        <w:tc>
          <w:tcPr>
            <w:tcW w:w="10148" w:type="dxa"/>
            <w:gridSpan w:val="2"/>
            <w:tcBorders>
              <w:bottom w:val="single" w:sz="4" w:space="0" w:color="auto"/>
            </w:tcBorders>
          </w:tcPr>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Terminology and Phraseology. Medical Domain</w:t>
            </w:r>
            <w:r w:rsidRPr="005C5D72">
              <w:rPr>
                <w:rFonts w:ascii="Times New Roman" w:eastAsia="Calibri" w:hAnsi="Times New Roman"/>
                <w:sz w:val="24"/>
                <w:szCs w:val="24"/>
              </w:rPr>
              <w:t>, în volumul Proceedings of the International Conference Literature, „Discourse and Multicultural Dialogue”, Language and Discourse, Iulian Boldea, Cornel Sigmirean (editors), vol.IV, Editura Arhipelag XXI Press, Tîrgu-Mureș, Vol. 4/ 2016, ISBN 978-606-8624-16-7, pp. 107-113. (volum conferință internațională);</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 xml:space="preserve">Lucrare </w:t>
            </w:r>
            <w:r w:rsidRPr="005C5D72">
              <w:rPr>
                <w:rFonts w:ascii="Times New Roman" w:eastAsia="Calibri" w:hAnsi="Times New Roman"/>
                <w:b/>
                <w:sz w:val="24"/>
                <w:szCs w:val="24"/>
              </w:rPr>
              <w:t>BDI: Google Academic, Research Gate, Academic.edu, Google Scholars, SSRN,  Diacronia bibliometric Database BDD</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Link volum conferință http://www.upm.ro/ldmd/?pag=LDMD-04/vol04-Lds</w:t>
            </w:r>
          </w:p>
          <w:p w:rsidR="00476ACA" w:rsidRPr="005C5D72" w:rsidRDefault="00476ACA" w:rsidP="005C5D72">
            <w:pPr>
              <w:numPr>
                <w:ilvl w:val="0"/>
                <w:numId w:val="24"/>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Academic.edu:</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https://www.academia.edu/4925859/International_Conference_LITERATURE_DISCOURSE_AND_MULTICULTURAL_DIALOGUE</w:t>
            </w:r>
          </w:p>
          <w:p w:rsidR="00476ACA" w:rsidRPr="005C5D72" w:rsidRDefault="00476ACA" w:rsidP="005C5D72">
            <w:pPr>
              <w:numPr>
                <w:ilvl w:val="0"/>
                <w:numId w:val="24"/>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Diacronia bibliometric Database BDD</w:t>
            </w:r>
          </w:p>
          <w:p w:rsidR="00DD0965" w:rsidRPr="005C5D72" w:rsidRDefault="000036D4" w:rsidP="005C5D72">
            <w:pPr>
              <w:tabs>
                <w:tab w:val="left" w:pos="743"/>
                <w:tab w:val="left" w:pos="1368"/>
              </w:tabs>
              <w:spacing w:after="0" w:line="240" w:lineRule="auto"/>
              <w:jc w:val="both"/>
              <w:rPr>
                <w:rFonts w:ascii="Times New Roman" w:hAnsi="Times New Roman"/>
                <w:sz w:val="24"/>
                <w:szCs w:val="24"/>
              </w:rPr>
            </w:pPr>
            <w:hyperlink r:id="rId60" w:history="1">
              <w:r w:rsidR="00476ACA" w:rsidRPr="005C5D72">
                <w:rPr>
                  <w:rFonts w:ascii="Times New Roman" w:eastAsia="Calibri" w:hAnsi="Times New Roman"/>
                  <w:sz w:val="24"/>
                  <w:szCs w:val="24"/>
                </w:rPr>
                <w:t>http://www.diacronia.ro/ro/indexing/details/V4352</w:t>
              </w:r>
            </w:hyperlink>
          </w:p>
        </w:tc>
        <w:tc>
          <w:tcPr>
            <w:tcW w:w="1564" w:type="dxa"/>
          </w:tcPr>
          <w:p w:rsidR="00DD0965"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4</w:t>
            </w:r>
          </w:p>
        </w:tc>
        <w:tc>
          <w:tcPr>
            <w:tcW w:w="1408" w:type="dxa"/>
          </w:tcPr>
          <w:p w:rsidR="00DD0965" w:rsidRPr="005C5D72" w:rsidRDefault="00DD0965" w:rsidP="005C5D72">
            <w:pPr>
              <w:pStyle w:val="ListParagraph"/>
              <w:spacing w:after="0" w:line="240" w:lineRule="auto"/>
              <w:ind w:left="0"/>
              <w:jc w:val="both"/>
              <w:rPr>
                <w:rFonts w:ascii="Times New Roman" w:hAnsi="Times New Roman"/>
                <w:color w:val="181818"/>
                <w:sz w:val="24"/>
                <w:szCs w:val="24"/>
                <w:lang w:val="ro-RO"/>
              </w:rPr>
            </w:pPr>
          </w:p>
        </w:tc>
      </w:tr>
      <w:tr w:rsidR="00DD0965" w:rsidRPr="005C5D72" w:rsidTr="001911C9">
        <w:trPr>
          <w:trHeight w:val="1664"/>
        </w:trPr>
        <w:tc>
          <w:tcPr>
            <w:tcW w:w="812" w:type="dxa"/>
            <w:tcBorders>
              <w:bottom w:val="single" w:sz="4" w:space="0" w:color="auto"/>
            </w:tcBorders>
          </w:tcPr>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19.</w:t>
            </w:r>
          </w:p>
        </w:tc>
        <w:tc>
          <w:tcPr>
            <w:tcW w:w="10148" w:type="dxa"/>
            <w:gridSpan w:val="2"/>
            <w:tcBorders>
              <w:bottom w:val="single" w:sz="4" w:space="0" w:color="auto"/>
            </w:tcBorders>
          </w:tcPr>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Medical Terminologic Units. Types of Oppositions</w:t>
            </w:r>
            <w:r w:rsidRPr="005C5D72">
              <w:rPr>
                <w:rFonts w:ascii="Times New Roman" w:eastAsia="Calibri" w:hAnsi="Times New Roman"/>
                <w:sz w:val="24"/>
                <w:szCs w:val="24"/>
              </w:rPr>
              <w:t>, în volumul Proceedings of the International Conference „Globalization, Intercultural Dialogue, National Identity”, Language and Discourse,  Iulian Boldea (coord.), Editura Arhipelag XXI Press, Tîrgu-Mureș, vol 3/ 2016, ISBN 978-606-8624-03-7, 2016, pp. 201-209. (</w:t>
            </w:r>
            <w:proofErr w:type="gramStart"/>
            <w:r w:rsidRPr="005C5D72">
              <w:rPr>
                <w:rFonts w:ascii="Times New Roman" w:eastAsia="Calibri" w:hAnsi="Times New Roman"/>
                <w:sz w:val="24"/>
                <w:szCs w:val="24"/>
              </w:rPr>
              <w:t>volum</w:t>
            </w:r>
            <w:proofErr w:type="gramEnd"/>
            <w:r w:rsidRPr="005C5D72">
              <w:rPr>
                <w:rFonts w:ascii="Times New Roman" w:eastAsia="Calibri" w:hAnsi="Times New Roman"/>
                <w:sz w:val="24"/>
                <w:szCs w:val="24"/>
              </w:rPr>
              <w:t xml:space="preserve"> conferință internațională).</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 xml:space="preserve">Lucrare </w:t>
            </w:r>
            <w:r w:rsidRPr="005C5D72">
              <w:rPr>
                <w:rFonts w:ascii="Times New Roman" w:eastAsia="Calibri" w:hAnsi="Times New Roman"/>
                <w:b/>
                <w:sz w:val="24"/>
                <w:szCs w:val="24"/>
              </w:rPr>
              <w:t>BDI: Google Academic, Research Gate, Academic.edu, Google Scholars, SSRN,  Diacronia bibliometric Database BDD</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Link volum conferință http://www.upm.ro/gidni3/?pag=GIDNI-03/vol03-Lds</w:t>
            </w:r>
          </w:p>
          <w:p w:rsidR="00476ACA" w:rsidRPr="005C5D72" w:rsidRDefault="00476ACA" w:rsidP="005C5D72">
            <w:pPr>
              <w:numPr>
                <w:ilvl w:val="0"/>
                <w:numId w:val="24"/>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Academic. edu</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https://www.academia.edu/23519565/The_International_Scientific_Conference_GLOBALIZATION_INTERCULTURAL_DIALOGUE_AND_NATIONAL_IDENTITY_3rd_EDITION_19-</w:t>
            </w:r>
            <w:r w:rsidRPr="005C5D72">
              <w:rPr>
                <w:rFonts w:ascii="Times New Roman" w:eastAsia="Calibri" w:hAnsi="Times New Roman"/>
                <w:sz w:val="24"/>
                <w:szCs w:val="24"/>
              </w:rPr>
              <w:lastRenderedPageBreak/>
              <w:t>20_MAY_2016_T%C3%8ERGU_MURE%C5%9E_ROMANIA</w:t>
            </w:r>
          </w:p>
          <w:p w:rsidR="00476ACA" w:rsidRPr="005C5D72" w:rsidRDefault="00476ACA" w:rsidP="005C5D72">
            <w:pPr>
              <w:numPr>
                <w:ilvl w:val="0"/>
                <w:numId w:val="24"/>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Diacronia bibliometric Database BDD</w:t>
            </w:r>
          </w:p>
          <w:p w:rsidR="00DD0965" w:rsidRPr="005C5D72" w:rsidRDefault="000036D4" w:rsidP="005C5D72">
            <w:pPr>
              <w:spacing w:after="0" w:line="240" w:lineRule="auto"/>
              <w:jc w:val="both"/>
              <w:rPr>
                <w:rFonts w:ascii="Times New Roman" w:hAnsi="Times New Roman"/>
                <w:b/>
                <w:sz w:val="24"/>
                <w:szCs w:val="24"/>
              </w:rPr>
            </w:pPr>
            <w:hyperlink r:id="rId61" w:history="1">
              <w:r w:rsidR="00476ACA" w:rsidRPr="005C5D72">
                <w:rPr>
                  <w:rFonts w:ascii="Times New Roman" w:eastAsia="Calibri" w:hAnsi="Times New Roman"/>
                  <w:sz w:val="24"/>
                  <w:szCs w:val="24"/>
                </w:rPr>
                <w:t>http://www.diacronia.ro/ro/indexing/details/V3964</w:t>
              </w:r>
            </w:hyperlink>
          </w:p>
        </w:tc>
        <w:tc>
          <w:tcPr>
            <w:tcW w:w="1564" w:type="dxa"/>
          </w:tcPr>
          <w:p w:rsidR="00DD0965"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4</w:t>
            </w:r>
          </w:p>
        </w:tc>
        <w:tc>
          <w:tcPr>
            <w:tcW w:w="1408" w:type="dxa"/>
          </w:tcPr>
          <w:p w:rsidR="00DD0965" w:rsidRPr="005C5D72" w:rsidRDefault="00DD0965" w:rsidP="005C5D72">
            <w:pPr>
              <w:pStyle w:val="ListParagraph"/>
              <w:spacing w:after="0" w:line="240" w:lineRule="auto"/>
              <w:ind w:left="0"/>
              <w:jc w:val="both"/>
              <w:rPr>
                <w:rFonts w:ascii="Times New Roman" w:hAnsi="Times New Roman"/>
                <w:color w:val="181818"/>
                <w:sz w:val="24"/>
                <w:szCs w:val="24"/>
                <w:lang w:val="ro-RO"/>
              </w:rPr>
            </w:pPr>
          </w:p>
        </w:tc>
      </w:tr>
      <w:tr w:rsidR="00DD0965" w:rsidRPr="005C5D72" w:rsidTr="001911C9">
        <w:trPr>
          <w:trHeight w:val="1130"/>
        </w:trPr>
        <w:tc>
          <w:tcPr>
            <w:tcW w:w="812" w:type="dxa"/>
            <w:tcBorders>
              <w:bottom w:val="single" w:sz="4" w:space="0" w:color="auto"/>
            </w:tcBorders>
          </w:tcPr>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20.</w:t>
            </w:r>
          </w:p>
        </w:tc>
        <w:tc>
          <w:tcPr>
            <w:tcW w:w="10148" w:type="dxa"/>
            <w:gridSpan w:val="2"/>
            <w:tcBorders>
              <w:bottom w:val="single" w:sz="4" w:space="0" w:color="auto"/>
            </w:tcBorders>
          </w:tcPr>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Linguistic Concepts in Terminology. Medical Terms in Context</w:t>
            </w:r>
            <w:r w:rsidRPr="005C5D72">
              <w:rPr>
                <w:rFonts w:ascii="Times New Roman" w:eastAsia="Calibri" w:hAnsi="Times New Roman"/>
                <w:sz w:val="24"/>
                <w:szCs w:val="24"/>
              </w:rPr>
              <w:t>, în revista „Romanian Journal of Literary Studies”, Issue no.8/2016, Editura Arhipelag XXI Press, Tîrgu-Mureș, 2016, ISSN 2248-3004, pp. 240-247.</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b/>
                <w:sz w:val="24"/>
                <w:szCs w:val="24"/>
              </w:rPr>
              <w:t xml:space="preserve">Lucrare BDI, </w:t>
            </w:r>
            <w:r w:rsidRPr="005C5D72">
              <w:rPr>
                <w:rFonts w:ascii="Times New Roman" w:eastAsia="Calibri" w:hAnsi="Times New Roman"/>
                <w:sz w:val="24"/>
                <w:szCs w:val="24"/>
              </w:rPr>
              <w:t>ISI international Databases</w:t>
            </w:r>
            <w:r w:rsidRPr="005C5D72">
              <w:rPr>
                <w:rFonts w:ascii="Times New Roman" w:eastAsia="Calibri" w:hAnsi="Times New Roman"/>
                <w:b/>
                <w:sz w:val="24"/>
                <w:szCs w:val="24"/>
              </w:rPr>
              <w:t>: CEEOL, Global Impact Factor: factor de impact 0,564; ERIH PLUS; Google Scholar; Google Academic, SSRN,  Worldcat  On-Line Catalogue, Diacronia bibliometric Database BDD</w:t>
            </w:r>
          </w:p>
          <w:p w:rsidR="00476ACA" w:rsidRPr="005C5D72" w:rsidRDefault="00476ACA" w:rsidP="005C5D72">
            <w:pPr>
              <w:numPr>
                <w:ilvl w:val="0"/>
                <w:numId w:val="24"/>
              </w:numPr>
              <w:spacing w:after="0" w:line="240" w:lineRule="auto"/>
              <w:contextualSpacing/>
              <w:jc w:val="both"/>
              <w:rPr>
                <w:rFonts w:ascii="Times New Roman" w:eastAsia="Calibri" w:hAnsi="Times New Roman"/>
                <w:b/>
                <w:sz w:val="24"/>
                <w:szCs w:val="24"/>
                <w:lang w:val="fr-FR"/>
              </w:rPr>
            </w:pPr>
            <w:r w:rsidRPr="005C5D72">
              <w:rPr>
                <w:rFonts w:ascii="Times New Roman" w:eastAsia="Calibri" w:hAnsi="Times New Roman"/>
                <w:b/>
                <w:sz w:val="24"/>
                <w:szCs w:val="24"/>
                <w:lang w:val="fr-FR"/>
              </w:rPr>
              <w:t>CEEOL:</w:t>
            </w:r>
          </w:p>
          <w:p w:rsidR="00476ACA" w:rsidRPr="005C5D72" w:rsidRDefault="000036D4" w:rsidP="005C5D72">
            <w:pPr>
              <w:jc w:val="both"/>
              <w:rPr>
                <w:rFonts w:ascii="Times New Roman" w:eastAsia="Calibri" w:hAnsi="Times New Roman"/>
                <w:b/>
                <w:sz w:val="24"/>
                <w:szCs w:val="24"/>
                <w:lang w:val="fr-FR"/>
              </w:rPr>
            </w:pPr>
            <w:hyperlink r:id="rId62" w:history="1">
              <w:r w:rsidR="00476ACA" w:rsidRPr="005C5D72">
                <w:rPr>
                  <w:rFonts w:ascii="Times New Roman" w:eastAsia="Calibri" w:hAnsi="Times New Roman"/>
                  <w:sz w:val="24"/>
                  <w:szCs w:val="24"/>
                  <w:lang w:val="fr-FR"/>
                </w:rPr>
                <w:t>https://www.ceeol.com/search/article-detail?id=457518</w:t>
              </w:r>
            </w:hyperlink>
          </w:p>
          <w:p w:rsidR="00476ACA" w:rsidRPr="005C5D72" w:rsidRDefault="00476ACA" w:rsidP="005C5D72">
            <w:pPr>
              <w:jc w:val="both"/>
              <w:rPr>
                <w:rFonts w:ascii="Times New Roman" w:eastAsia="Calibri" w:hAnsi="Times New Roman"/>
                <w:sz w:val="24"/>
                <w:szCs w:val="24"/>
                <w:lang w:val="fr-FR"/>
              </w:rPr>
            </w:pPr>
            <w:r w:rsidRPr="005C5D72">
              <w:rPr>
                <w:rFonts w:ascii="Times New Roman" w:eastAsia="Calibri" w:hAnsi="Times New Roman"/>
                <w:sz w:val="24"/>
                <w:szCs w:val="24"/>
                <w:lang w:val="fr-FR"/>
              </w:rPr>
              <w:t>https://www.ceeol.com/search/search-result?f=%7B%22SearchText%22%3A%22Staicu%20Simona%20Nicoleta%22%2C%22SearchInOption%22%3A0%7D</w:t>
            </w:r>
          </w:p>
          <w:p w:rsidR="00476ACA" w:rsidRPr="005C5D72" w:rsidRDefault="00476ACA" w:rsidP="005C5D72">
            <w:pPr>
              <w:numPr>
                <w:ilvl w:val="0"/>
                <w:numId w:val="24"/>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Global Impact Factor:</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https://www.globalimpactfactor.com/journal-of-romanian-literary-studies/</w:t>
            </w:r>
          </w:p>
          <w:p w:rsidR="00476ACA" w:rsidRPr="005C5D72" w:rsidRDefault="00476ACA" w:rsidP="005C5D72">
            <w:pPr>
              <w:numPr>
                <w:ilvl w:val="0"/>
                <w:numId w:val="24"/>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ERIH PLUS:</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https://dbh.nsd.uib.no/publiseringskanaler/erihplus/periodical/info.action?id=493590</w:t>
            </w:r>
          </w:p>
          <w:p w:rsidR="00476ACA" w:rsidRPr="005C5D72" w:rsidRDefault="00476ACA" w:rsidP="005C5D72">
            <w:pPr>
              <w:numPr>
                <w:ilvl w:val="0"/>
                <w:numId w:val="24"/>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Worldcat  On-Line Catalogue:</w:t>
            </w:r>
          </w:p>
          <w:p w:rsidR="00476ACA" w:rsidRPr="005C5D72" w:rsidRDefault="000036D4" w:rsidP="005C5D72">
            <w:pPr>
              <w:jc w:val="both"/>
              <w:rPr>
                <w:rFonts w:ascii="Times New Roman" w:eastAsia="Calibri" w:hAnsi="Times New Roman"/>
                <w:sz w:val="24"/>
                <w:szCs w:val="24"/>
              </w:rPr>
            </w:pPr>
            <w:hyperlink r:id="rId63" w:history="1">
              <w:r w:rsidR="00476ACA" w:rsidRPr="005C5D72">
                <w:rPr>
                  <w:rFonts w:ascii="Times New Roman" w:eastAsia="Calibri" w:hAnsi="Times New Roman"/>
                  <w:sz w:val="24"/>
                  <w:szCs w:val="24"/>
                </w:rPr>
                <w:t>https://www.worldcat.org/title/journal-of-romanian-literary-studies/oclc/871255769&amp;referer=brief_results</w:t>
              </w:r>
            </w:hyperlink>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Link revista http://www/upm/ro/jrls/?pag=JRLS-08/vol08-Rls</w:t>
            </w:r>
          </w:p>
          <w:p w:rsidR="00476ACA" w:rsidRPr="005C5D72" w:rsidRDefault="00476ACA" w:rsidP="005C5D72">
            <w:pPr>
              <w:numPr>
                <w:ilvl w:val="0"/>
                <w:numId w:val="24"/>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 xml:space="preserve">ISSN </w:t>
            </w:r>
            <w:r w:rsidRPr="005C5D72">
              <w:rPr>
                <w:rFonts w:ascii="Times New Roman" w:eastAsia="Calibri" w:hAnsi="Times New Roman"/>
                <w:sz w:val="24"/>
                <w:szCs w:val="24"/>
              </w:rPr>
              <w:t xml:space="preserve"> http://www.issn.org/</w:t>
            </w:r>
          </w:p>
          <w:p w:rsidR="00476ACA" w:rsidRPr="005C5D72" w:rsidRDefault="00476ACA" w:rsidP="005C5D72">
            <w:pPr>
              <w:numPr>
                <w:ilvl w:val="0"/>
                <w:numId w:val="24"/>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Diacronia bibliometric Database BDD</w:t>
            </w:r>
          </w:p>
          <w:p w:rsidR="00DD0965" w:rsidRPr="005C5D72" w:rsidRDefault="000036D4" w:rsidP="005C5D72">
            <w:pPr>
              <w:suppressAutoHyphens/>
              <w:spacing w:after="0" w:line="240" w:lineRule="auto"/>
              <w:jc w:val="both"/>
              <w:rPr>
                <w:rFonts w:ascii="Times New Roman" w:hAnsi="Times New Roman"/>
                <w:b/>
                <w:sz w:val="24"/>
                <w:szCs w:val="24"/>
              </w:rPr>
            </w:pPr>
            <w:hyperlink r:id="rId64" w:history="1">
              <w:r w:rsidR="00476ACA" w:rsidRPr="005C5D72">
                <w:rPr>
                  <w:rFonts w:ascii="Times New Roman" w:eastAsia="Calibri" w:hAnsi="Times New Roman"/>
                  <w:sz w:val="24"/>
                  <w:szCs w:val="24"/>
                </w:rPr>
                <w:t>http://www.diacronia.ro/ro/indexing/details/A23150</w:t>
              </w:r>
            </w:hyperlink>
          </w:p>
        </w:tc>
        <w:tc>
          <w:tcPr>
            <w:tcW w:w="1564" w:type="dxa"/>
          </w:tcPr>
          <w:p w:rsidR="00DD0965"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10</w:t>
            </w:r>
          </w:p>
        </w:tc>
        <w:tc>
          <w:tcPr>
            <w:tcW w:w="1408" w:type="dxa"/>
          </w:tcPr>
          <w:p w:rsidR="00DD0965" w:rsidRPr="005C5D72" w:rsidRDefault="00DD0965" w:rsidP="005C5D72">
            <w:pPr>
              <w:pStyle w:val="ListParagraph"/>
              <w:spacing w:after="0" w:line="240" w:lineRule="auto"/>
              <w:ind w:left="0"/>
              <w:jc w:val="both"/>
              <w:rPr>
                <w:rFonts w:ascii="Times New Roman" w:hAnsi="Times New Roman"/>
                <w:color w:val="181818"/>
                <w:sz w:val="24"/>
                <w:szCs w:val="24"/>
                <w:lang w:val="ro-RO"/>
              </w:rPr>
            </w:pPr>
          </w:p>
        </w:tc>
      </w:tr>
      <w:tr w:rsidR="00DD0965" w:rsidRPr="005C5D72" w:rsidTr="001911C9">
        <w:trPr>
          <w:trHeight w:val="1664"/>
        </w:trPr>
        <w:tc>
          <w:tcPr>
            <w:tcW w:w="812" w:type="dxa"/>
            <w:tcBorders>
              <w:bottom w:val="single" w:sz="4" w:space="0" w:color="auto"/>
            </w:tcBorders>
          </w:tcPr>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21.</w:t>
            </w:r>
          </w:p>
        </w:tc>
        <w:tc>
          <w:tcPr>
            <w:tcW w:w="10148" w:type="dxa"/>
            <w:gridSpan w:val="2"/>
            <w:tcBorders>
              <w:bottom w:val="single" w:sz="4" w:space="0" w:color="auto"/>
            </w:tcBorders>
          </w:tcPr>
          <w:p w:rsidR="00476ACA" w:rsidRPr="005C5D72" w:rsidRDefault="00476ACA" w:rsidP="005C5D72">
            <w:pPr>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STAICU Simona Nicoleta</w:t>
            </w:r>
            <w:r w:rsidRPr="005C5D72">
              <w:rPr>
                <w:rFonts w:ascii="Times New Roman" w:eastAsia="Calibri" w:hAnsi="Times New Roman"/>
                <w:sz w:val="24"/>
                <w:szCs w:val="24"/>
                <w:lang w:val="ro-RO"/>
              </w:rPr>
              <w:t xml:space="preserve">, </w:t>
            </w:r>
            <w:r w:rsidRPr="005C5D72">
              <w:rPr>
                <w:rFonts w:ascii="Times New Roman" w:eastAsia="Calibri" w:hAnsi="Times New Roman"/>
                <w:i/>
                <w:sz w:val="24"/>
                <w:szCs w:val="24"/>
                <w:lang w:val="ro-RO"/>
              </w:rPr>
              <w:t>Consistent and Inconsistent Translations of Medical Texts</w:t>
            </w:r>
            <w:r w:rsidRPr="005C5D72">
              <w:rPr>
                <w:rFonts w:ascii="Times New Roman" w:eastAsia="Calibri" w:hAnsi="Times New Roman"/>
                <w:sz w:val="24"/>
                <w:szCs w:val="24"/>
                <w:lang w:val="ro-RO"/>
              </w:rPr>
              <w:t>, în Revista „Studii şi Cercetări de Onomastică şi Lexicologie” SCOL, Anul VIII, Nr. 1-2/ 2015, Craiova, Editura Sitech, ISSN 2065-7161, cod CNCSIS 170, pp. 273-279.</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b/>
                <w:sz w:val="24"/>
                <w:szCs w:val="24"/>
              </w:rPr>
              <w:t>Lucrare BDI: Diacronia bibliometric Database BDD; Google Academic, Scipio, Index Copernicus, Ulrich’s, Genamics Journal Seek.</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Link revistă: http://www.cis.01.central.ucv.ro/revista_scol/vizibilitate.internationala.html</w:t>
            </w:r>
          </w:p>
          <w:p w:rsidR="00476ACA" w:rsidRPr="005C5D72" w:rsidRDefault="00476ACA" w:rsidP="005C5D72">
            <w:pPr>
              <w:numPr>
                <w:ilvl w:val="0"/>
                <w:numId w:val="26"/>
              </w:numPr>
              <w:spacing w:after="0" w:line="240" w:lineRule="auto"/>
              <w:contextualSpacing/>
              <w:jc w:val="both"/>
              <w:rPr>
                <w:rFonts w:ascii="Times New Roman" w:eastAsia="Calibri" w:hAnsi="Times New Roman"/>
                <w:b/>
                <w:sz w:val="24"/>
                <w:szCs w:val="24"/>
                <w:lang w:val="fr-FR"/>
              </w:rPr>
            </w:pPr>
            <w:r w:rsidRPr="005C5D72">
              <w:rPr>
                <w:rFonts w:ascii="Times New Roman" w:eastAsia="Calibri" w:hAnsi="Times New Roman"/>
                <w:b/>
                <w:sz w:val="24"/>
                <w:szCs w:val="24"/>
                <w:lang w:val="fr-FR"/>
              </w:rPr>
              <w:t>Genamics JournalSeek</w:t>
            </w:r>
          </w:p>
          <w:p w:rsidR="00476ACA" w:rsidRPr="005C5D72" w:rsidRDefault="00476ACA" w:rsidP="005C5D72">
            <w:pPr>
              <w:jc w:val="both"/>
              <w:rPr>
                <w:rFonts w:ascii="Times New Roman" w:eastAsia="Calibri" w:hAnsi="Times New Roman"/>
                <w:sz w:val="24"/>
                <w:szCs w:val="24"/>
                <w:lang w:val="fr-FR"/>
              </w:rPr>
            </w:pPr>
            <w:r w:rsidRPr="005C5D72">
              <w:rPr>
                <w:rFonts w:ascii="Times New Roman" w:eastAsia="Calibri" w:hAnsi="Times New Roman"/>
                <w:sz w:val="24"/>
                <w:szCs w:val="24"/>
                <w:lang w:val="fr-FR"/>
              </w:rPr>
              <w:t>http://journalseek.net/cgi-bin/journalseek/journalsearch.cgi?query=2065-7161&amp;field=title&amp;editorID=&amp;send=Search+Title%2FISSN+Only</w:t>
            </w:r>
          </w:p>
          <w:p w:rsidR="00476ACA" w:rsidRPr="005C5D72" w:rsidRDefault="00476ACA" w:rsidP="005C5D72">
            <w:pPr>
              <w:numPr>
                <w:ilvl w:val="0"/>
                <w:numId w:val="26"/>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Index Copernicus:</w:t>
            </w:r>
          </w:p>
          <w:p w:rsidR="00476ACA" w:rsidRPr="005C5D72" w:rsidRDefault="000036D4" w:rsidP="005C5D72">
            <w:pPr>
              <w:suppressAutoHyphens/>
              <w:jc w:val="both"/>
              <w:rPr>
                <w:rFonts w:ascii="Times New Roman" w:eastAsia="Calibri" w:hAnsi="Times New Roman"/>
                <w:sz w:val="24"/>
                <w:szCs w:val="24"/>
              </w:rPr>
            </w:pPr>
            <w:hyperlink r:id="rId65" w:history="1">
              <w:r w:rsidR="00476ACA" w:rsidRPr="005C5D72">
                <w:rPr>
                  <w:rFonts w:ascii="Times New Roman" w:eastAsia="Calibri" w:hAnsi="Times New Roman"/>
                  <w:sz w:val="24"/>
                  <w:szCs w:val="24"/>
                </w:rPr>
                <w:t>http://journals.indexcopernicus.com/</w:t>
              </w:r>
            </w:hyperlink>
          </w:p>
          <w:p w:rsidR="00476ACA" w:rsidRPr="005C5D72" w:rsidRDefault="00476ACA" w:rsidP="005C5D72">
            <w:pPr>
              <w:numPr>
                <w:ilvl w:val="0"/>
                <w:numId w:val="26"/>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Worldcat  On-Line Catalogue:</w:t>
            </w:r>
          </w:p>
          <w:p w:rsidR="00476ACA" w:rsidRPr="005C5D72" w:rsidRDefault="000036D4" w:rsidP="005C5D72">
            <w:pPr>
              <w:suppressAutoHyphens/>
              <w:jc w:val="both"/>
              <w:rPr>
                <w:rFonts w:ascii="Times New Roman" w:eastAsia="Calibri" w:hAnsi="Times New Roman"/>
                <w:sz w:val="24"/>
                <w:szCs w:val="24"/>
              </w:rPr>
            </w:pPr>
            <w:hyperlink r:id="rId66" w:history="1">
              <w:r w:rsidR="00476ACA" w:rsidRPr="005C5D72">
                <w:rPr>
                  <w:rFonts w:ascii="Times New Roman" w:eastAsia="Calibri" w:hAnsi="Times New Roman"/>
                  <w:sz w:val="24"/>
                  <w:szCs w:val="24"/>
                </w:rPr>
                <w:t>https://www.worldcat.org/title/studii-si-cercetari-de-onomastica-si-lexicologie-scol/oclc/804932318&amp;referer=brief_results</w:t>
              </w:r>
            </w:hyperlink>
          </w:p>
          <w:p w:rsidR="00476ACA" w:rsidRPr="005C5D72" w:rsidRDefault="00476ACA" w:rsidP="005C5D72">
            <w:pPr>
              <w:numPr>
                <w:ilvl w:val="0"/>
                <w:numId w:val="26"/>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 xml:space="preserve">ISSN </w:t>
            </w:r>
            <w:r w:rsidRPr="005C5D72">
              <w:rPr>
                <w:rFonts w:ascii="Times New Roman" w:eastAsia="Calibri" w:hAnsi="Times New Roman"/>
                <w:sz w:val="24"/>
                <w:szCs w:val="24"/>
              </w:rPr>
              <w:t xml:space="preserve"> http://www.issn.org/</w:t>
            </w:r>
          </w:p>
          <w:p w:rsidR="00476ACA" w:rsidRPr="005C5D72" w:rsidRDefault="00476ACA" w:rsidP="005C5D72">
            <w:pPr>
              <w:numPr>
                <w:ilvl w:val="0"/>
                <w:numId w:val="26"/>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Diacronia bibliometric Database BDD</w:t>
            </w:r>
          </w:p>
          <w:p w:rsidR="00DD0965" w:rsidRPr="005C5D72" w:rsidRDefault="000036D4" w:rsidP="005C5D72">
            <w:pPr>
              <w:suppressAutoHyphens/>
              <w:spacing w:after="0" w:line="240" w:lineRule="auto"/>
              <w:jc w:val="both"/>
              <w:rPr>
                <w:rFonts w:ascii="Times New Roman" w:hAnsi="Times New Roman"/>
                <w:sz w:val="24"/>
                <w:szCs w:val="24"/>
              </w:rPr>
            </w:pPr>
            <w:hyperlink r:id="rId67" w:history="1">
              <w:r w:rsidR="00476ACA" w:rsidRPr="005C5D72">
                <w:rPr>
                  <w:rFonts w:ascii="Times New Roman" w:eastAsia="Calibri" w:hAnsi="Times New Roman"/>
                  <w:sz w:val="24"/>
                  <w:szCs w:val="24"/>
                </w:rPr>
                <w:t>http://www.diacronia.ro/ro/indexing/details/A21245</w:t>
              </w:r>
            </w:hyperlink>
          </w:p>
        </w:tc>
        <w:tc>
          <w:tcPr>
            <w:tcW w:w="1564" w:type="dxa"/>
          </w:tcPr>
          <w:p w:rsidR="00DD0965" w:rsidRPr="005C5D72" w:rsidRDefault="007343D9"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8</w:t>
            </w:r>
          </w:p>
        </w:tc>
        <w:tc>
          <w:tcPr>
            <w:tcW w:w="1408" w:type="dxa"/>
          </w:tcPr>
          <w:p w:rsidR="00DD0965" w:rsidRPr="005C5D72" w:rsidRDefault="00DD0965" w:rsidP="005C5D72">
            <w:pPr>
              <w:pStyle w:val="ListParagraph"/>
              <w:spacing w:after="0" w:line="240" w:lineRule="auto"/>
              <w:ind w:left="0"/>
              <w:jc w:val="both"/>
              <w:rPr>
                <w:rFonts w:ascii="Times New Roman" w:hAnsi="Times New Roman"/>
                <w:color w:val="181818"/>
                <w:sz w:val="24"/>
                <w:szCs w:val="24"/>
                <w:lang w:val="ro-RO"/>
              </w:rPr>
            </w:pPr>
          </w:p>
        </w:tc>
      </w:tr>
      <w:tr w:rsidR="00DD0965" w:rsidRPr="005C5D72" w:rsidTr="001911C9">
        <w:trPr>
          <w:trHeight w:val="1664"/>
        </w:trPr>
        <w:tc>
          <w:tcPr>
            <w:tcW w:w="812" w:type="dxa"/>
            <w:tcBorders>
              <w:bottom w:val="single" w:sz="4" w:space="0" w:color="auto"/>
            </w:tcBorders>
          </w:tcPr>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22.</w:t>
            </w:r>
          </w:p>
        </w:tc>
        <w:tc>
          <w:tcPr>
            <w:tcW w:w="10148" w:type="dxa"/>
            <w:gridSpan w:val="2"/>
            <w:tcBorders>
              <w:bottom w:val="single" w:sz="4" w:space="0" w:color="auto"/>
            </w:tcBorders>
          </w:tcPr>
          <w:p w:rsidR="00476ACA" w:rsidRPr="005C5D72" w:rsidRDefault="00476ACA" w:rsidP="005C5D72">
            <w:pPr>
              <w:spacing w:line="240" w:lineRule="auto"/>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Borrowings in Romanian Medical Language</w:t>
            </w:r>
            <w:r w:rsidRPr="005C5D72">
              <w:rPr>
                <w:rFonts w:ascii="Times New Roman" w:eastAsia="Calibri" w:hAnsi="Times New Roman"/>
                <w:sz w:val="24"/>
                <w:szCs w:val="24"/>
              </w:rPr>
              <w:t>, în volumul Proceedings „Literature, Discourse and Multicultural Dialogue” Iulian Boldea (coord.), Editura Arhipelag XXI, Tîrgu-Mureș, vol. 3, 2015, ISBN 978-606-8624-21-1, pp. 204-214. (volum conferință internațională);</w:t>
            </w:r>
          </w:p>
          <w:p w:rsidR="00476ACA" w:rsidRPr="005C5D72" w:rsidRDefault="00476ACA" w:rsidP="005C5D72">
            <w:pPr>
              <w:spacing w:line="240" w:lineRule="auto"/>
              <w:jc w:val="both"/>
              <w:rPr>
                <w:rFonts w:ascii="Times New Roman" w:eastAsia="Calibri" w:hAnsi="Times New Roman"/>
                <w:sz w:val="24"/>
                <w:szCs w:val="24"/>
              </w:rPr>
            </w:pPr>
            <w:r w:rsidRPr="005C5D72">
              <w:rPr>
                <w:rFonts w:ascii="Times New Roman" w:eastAsia="Calibri" w:hAnsi="Times New Roman"/>
                <w:sz w:val="24"/>
                <w:szCs w:val="24"/>
              </w:rPr>
              <w:t xml:space="preserve">Lucrare </w:t>
            </w:r>
            <w:r w:rsidRPr="005C5D72">
              <w:rPr>
                <w:rFonts w:ascii="Times New Roman" w:eastAsia="Calibri" w:hAnsi="Times New Roman"/>
                <w:b/>
                <w:sz w:val="24"/>
                <w:szCs w:val="24"/>
              </w:rPr>
              <w:t>BDI: Google Academic, Research Gate, Academic.edu, Google Scholars, SSRN,  Diacronia bibliometric Database BDD</w:t>
            </w:r>
          </w:p>
          <w:p w:rsidR="00476ACA" w:rsidRPr="005C5D72" w:rsidRDefault="00476ACA" w:rsidP="005C5D72">
            <w:pPr>
              <w:spacing w:line="240" w:lineRule="auto"/>
              <w:jc w:val="both"/>
              <w:rPr>
                <w:rFonts w:ascii="Times New Roman" w:eastAsia="Calibri" w:hAnsi="Times New Roman"/>
                <w:sz w:val="24"/>
                <w:szCs w:val="24"/>
              </w:rPr>
            </w:pPr>
            <w:r w:rsidRPr="005C5D72">
              <w:rPr>
                <w:rFonts w:ascii="Times New Roman" w:eastAsia="Calibri" w:hAnsi="Times New Roman"/>
                <w:sz w:val="24"/>
                <w:szCs w:val="24"/>
              </w:rPr>
              <w:t>Link volum conferință http://www.upm.ro/ldmd/?pag=LDMD-03/vol03-Lds</w:t>
            </w:r>
          </w:p>
          <w:p w:rsidR="00476ACA" w:rsidRPr="005C5D72" w:rsidRDefault="00476ACA" w:rsidP="005C5D72">
            <w:pPr>
              <w:numPr>
                <w:ilvl w:val="0"/>
                <w:numId w:val="27"/>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Academic.edu</w:t>
            </w:r>
          </w:p>
          <w:p w:rsidR="00476ACA" w:rsidRPr="005C5D72" w:rsidRDefault="00476ACA" w:rsidP="005C5D72">
            <w:pPr>
              <w:spacing w:line="240" w:lineRule="auto"/>
              <w:jc w:val="both"/>
              <w:rPr>
                <w:rFonts w:ascii="Times New Roman" w:eastAsia="Calibri" w:hAnsi="Times New Roman"/>
                <w:sz w:val="24"/>
                <w:szCs w:val="24"/>
              </w:rPr>
            </w:pPr>
            <w:r w:rsidRPr="005C5D72">
              <w:rPr>
                <w:rFonts w:ascii="Times New Roman" w:eastAsia="Calibri" w:hAnsi="Times New Roman"/>
                <w:sz w:val="24"/>
                <w:szCs w:val="24"/>
              </w:rPr>
              <w:t>https://www.academia.edu/4925859/International_Conference_LITERATURE_DISCOURSE_AND_MULTICULTURAL_DIALOGUE</w:t>
            </w:r>
          </w:p>
          <w:p w:rsidR="00476ACA" w:rsidRPr="005C5D72" w:rsidRDefault="00476ACA" w:rsidP="005C5D72">
            <w:pPr>
              <w:numPr>
                <w:ilvl w:val="0"/>
                <w:numId w:val="27"/>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Diacronia bibliometric Database BDD</w:t>
            </w:r>
          </w:p>
          <w:p w:rsidR="00DD0965" w:rsidRPr="005C5D72" w:rsidRDefault="000036D4" w:rsidP="005C5D72">
            <w:pPr>
              <w:suppressAutoHyphens/>
              <w:spacing w:after="0" w:line="240" w:lineRule="auto"/>
              <w:jc w:val="both"/>
              <w:rPr>
                <w:rFonts w:ascii="Times New Roman" w:hAnsi="Times New Roman"/>
                <w:b/>
                <w:sz w:val="24"/>
                <w:szCs w:val="24"/>
              </w:rPr>
            </w:pPr>
            <w:hyperlink r:id="rId68" w:history="1">
              <w:r w:rsidR="00476ACA" w:rsidRPr="005C5D72">
                <w:rPr>
                  <w:rFonts w:ascii="Times New Roman" w:eastAsia="Calibri" w:hAnsi="Times New Roman"/>
                  <w:sz w:val="24"/>
                  <w:szCs w:val="24"/>
                </w:rPr>
                <w:t>http://www.diacronia.ro/ro/indexing/details/V2025</w:t>
              </w:r>
            </w:hyperlink>
          </w:p>
        </w:tc>
        <w:tc>
          <w:tcPr>
            <w:tcW w:w="1564" w:type="dxa"/>
          </w:tcPr>
          <w:p w:rsidR="00DD0965"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4</w:t>
            </w:r>
          </w:p>
        </w:tc>
        <w:tc>
          <w:tcPr>
            <w:tcW w:w="1408" w:type="dxa"/>
          </w:tcPr>
          <w:p w:rsidR="00DD0965" w:rsidRPr="005C5D72" w:rsidRDefault="00DD0965" w:rsidP="005C5D72">
            <w:pPr>
              <w:pStyle w:val="ListParagraph"/>
              <w:spacing w:after="0" w:line="240" w:lineRule="auto"/>
              <w:ind w:left="0"/>
              <w:jc w:val="both"/>
              <w:rPr>
                <w:rFonts w:ascii="Times New Roman" w:hAnsi="Times New Roman"/>
                <w:color w:val="181818"/>
                <w:sz w:val="24"/>
                <w:szCs w:val="24"/>
                <w:lang w:val="ro-RO"/>
              </w:rPr>
            </w:pPr>
          </w:p>
        </w:tc>
      </w:tr>
      <w:tr w:rsidR="00DD0965" w:rsidRPr="005C5D72" w:rsidTr="001911C9">
        <w:trPr>
          <w:trHeight w:val="1415"/>
        </w:trPr>
        <w:tc>
          <w:tcPr>
            <w:tcW w:w="812" w:type="dxa"/>
            <w:tcBorders>
              <w:bottom w:val="single" w:sz="4" w:space="0" w:color="auto"/>
            </w:tcBorders>
          </w:tcPr>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23.</w:t>
            </w:r>
          </w:p>
        </w:tc>
        <w:tc>
          <w:tcPr>
            <w:tcW w:w="10148" w:type="dxa"/>
            <w:gridSpan w:val="2"/>
            <w:tcBorders>
              <w:bottom w:val="single" w:sz="4" w:space="0" w:color="auto"/>
            </w:tcBorders>
          </w:tcPr>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b/>
                <w:sz w:val="24"/>
                <w:szCs w:val="24"/>
              </w:rPr>
              <w:t xml:space="preserve">STAICU Simona </w:t>
            </w:r>
            <w:proofErr w:type="gramStart"/>
            <w:r w:rsidRPr="005C5D72">
              <w:rPr>
                <w:rFonts w:ascii="Times New Roman" w:eastAsia="Calibri" w:hAnsi="Times New Roman"/>
                <w:b/>
                <w:sz w:val="24"/>
                <w:szCs w:val="24"/>
              </w:rPr>
              <w:t>Nicoleta</w:t>
            </w:r>
            <w:r w:rsidRPr="005C5D72">
              <w:rPr>
                <w:rFonts w:ascii="Times New Roman" w:eastAsia="Calibri" w:hAnsi="Times New Roman"/>
                <w:sz w:val="24"/>
                <w:szCs w:val="24"/>
              </w:rPr>
              <w:t>,</w:t>
            </w:r>
            <w:proofErr w:type="gramEnd"/>
            <w:r w:rsidRPr="005C5D72">
              <w:rPr>
                <w:rFonts w:ascii="Times New Roman" w:eastAsia="Calibri" w:hAnsi="Times New Roman"/>
                <w:sz w:val="24"/>
                <w:szCs w:val="24"/>
              </w:rPr>
              <w:t xml:space="preserve"> </w:t>
            </w:r>
            <w:r w:rsidRPr="005C5D72">
              <w:rPr>
                <w:rFonts w:ascii="Times New Roman" w:eastAsia="Calibri" w:hAnsi="Times New Roman"/>
                <w:i/>
                <w:sz w:val="24"/>
                <w:szCs w:val="24"/>
              </w:rPr>
              <w:t>Subordinated Classes of Medical Terms. Text Analysis</w:t>
            </w:r>
            <w:r w:rsidRPr="005C5D72">
              <w:rPr>
                <w:rFonts w:ascii="Times New Roman" w:eastAsia="Calibri" w:hAnsi="Times New Roman"/>
                <w:sz w:val="24"/>
                <w:szCs w:val="24"/>
              </w:rPr>
              <w:t xml:space="preserve"> în revista „Romanian Journal of Literary Studies”, Issue no.7/2015, Editura Arhipelag XXI Press, Tîrgu-Mureș, 2015, ISSN 2248-3004, pp. 128-135.</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b/>
                <w:sz w:val="24"/>
                <w:szCs w:val="24"/>
              </w:rPr>
              <w:t>Lucrare BDI international Databases: CEEOL, Global Impact Factor: factor de impact 0,564; ERIH PLUS; Google Scholar; Google Academic, SSRN,  Diacronia bibliometric Database BDD</w:t>
            </w:r>
          </w:p>
          <w:p w:rsidR="00476ACA" w:rsidRPr="005C5D72" w:rsidRDefault="00476ACA" w:rsidP="005C5D72">
            <w:pPr>
              <w:numPr>
                <w:ilvl w:val="0"/>
                <w:numId w:val="27"/>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CEEOL:</w:t>
            </w:r>
          </w:p>
          <w:p w:rsidR="00476ACA" w:rsidRPr="005C5D72" w:rsidRDefault="000036D4" w:rsidP="005C5D72">
            <w:pPr>
              <w:jc w:val="both"/>
              <w:rPr>
                <w:rFonts w:ascii="Times New Roman" w:eastAsia="Calibri" w:hAnsi="Times New Roman"/>
                <w:sz w:val="24"/>
                <w:szCs w:val="24"/>
              </w:rPr>
            </w:pPr>
            <w:hyperlink r:id="rId69" w:history="1">
              <w:r w:rsidR="00476ACA" w:rsidRPr="005C5D72">
                <w:rPr>
                  <w:rFonts w:ascii="Times New Roman" w:eastAsia="Calibri" w:hAnsi="Times New Roman"/>
                  <w:sz w:val="24"/>
                  <w:szCs w:val="24"/>
                </w:rPr>
                <w:t>https://www.ceeol.com/search/article-detail?id=456123</w:t>
              </w:r>
            </w:hyperlink>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https://www.ceeol.com/search/search-result?f=%7B%22SearchText%22%3A%22Staicu%20Simona%20Nicoleta%22%2C%22SearchInOption%22%3A0%7D</w:t>
            </w:r>
          </w:p>
          <w:p w:rsidR="00476ACA" w:rsidRPr="005C5D72" w:rsidRDefault="00476ACA" w:rsidP="005C5D72">
            <w:pPr>
              <w:numPr>
                <w:ilvl w:val="0"/>
                <w:numId w:val="27"/>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Global Impact Factor:</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https://www.globalimpactfactor.com/journal-of-romanian-literary-studies/</w:t>
            </w:r>
          </w:p>
          <w:p w:rsidR="00476ACA" w:rsidRPr="005C5D72" w:rsidRDefault="00476ACA" w:rsidP="005C5D72">
            <w:pPr>
              <w:numPr>
                <w:ilvl w:val="0"/>
                <w:numId w:val="27"/>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ERIH PLUS:</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https://dbh.nsd.uib.no/publiseringskanaler/erihplus/periodical/info.action?id=493590</w:t>
            </w:r>
          </w:p>
          <w:p w:rsidR="00476ACA" w:rsidRPr="005C5D72" w:rsidRDefault="00476ACA" w:rsidP="005C5D72">
            <w:pPr>
              <w:numPr>
                <w:ilvl w:val="0"/>
                <w:numId w:val="27"/>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Worldcat  On-Line Catalogue:</w:t>
            </w:r>
          </w:p>
          <w:p w:rsidR="00476ACA" w:rsidRPr="005C5D72" w:rsidRDefault="000036D4" w:rsidP="005C5D72">
            <w:pPr>
              <w:jc w:val="both"/>
              <w:rPr>
                <w:rFonts w:ascii="Times New Roman" w:eastAsia="Calibri" w:hAnsi="Times New Roman"/>
                <w:sz w:val="24"/>
                <w:szCs w:val="24"/>
              </w:rPr>
            </w:pPr>
            <w:hyperlink r:id="rId70" w:history="1">
              <w:r w:rsidR="00476ACA" w:rsidRPr="005C5D72">
                <w:rPr>
                  <w:rFonts w:ascii="Times New Roman" w:eastAsia="Calibri" w:hAnsi="Times New Roman"/>
                  <w:sz w:val="24"/>
                  <w:szCs w:val="24"/>
                </w:rPr>
                <w:t>https://www.worldcat.org/title/journal-of-romanian-literary-studies/oclc/871255769&amp;referer=brief_results</w:t>
              </w:r>
            </w:hyperlink>
          </w:p>
          <w:p w:rsidR="00476ACA" w:rsidRPr="005C5D72" w:rsidRDefault="00476ACA" w:rsidP="005C5D72">
            <w:pPr>
              <w:numPr>
                <w:ilvl w:val="0"/>
                <w:numId w:val="27"/>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 xml:space="preserve">ISSN </w:t>
            </w:r>
            <w:r w:rsidRPr="005C5D72">
              <w:rPr>
                <w:rFonts w:ascii="Times New Roman" w:eastAsia="Calibri" w:hAnsi="Times New Roman"/>
                <w:sz w:val="24"/>
                <w:szCs w:val="24"/>
              </w:rPr>
              <w:t xml:space="preserve"> http://www.issn.org/</w:t>
            </w:r>
          </w:p>
          <w:p w:rsidR="00476ACA" w:rsidRPr="005C5D72" w:rsidRDefault="00476ACA" w:rsidP="005C5D72">
            <w:pPr>
              <w:numPr>
                <w:ilvl w:val="0"/>
                <w:numId w:val="27"/>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Diacronia bibliometric Database BDD</w:t>
            </w:r>
          </w:p>
          <w:p w:rsidR="00476ACA" w:rsidRPr="005C5D72" w:rsidRDefault="000036D4" w:rsidP="005C5D72">
            <w:pPr>
              <w:jc w:val="both"/>
              <w:rPr>
                <w:rFonts w:ascii="Times New Roman" w:eastAsia="Calibri" w:hAnsi="Times New Roman"/>
                <w:sz w:val="24"/>
                <w:szCs w:val="24"/>
              </w:rPr>
            </w:pPr>
            <w:hyperlink r:id="rId71" w:history="1">
              <w:r w:rsidR="00476ACA" w:rsidRPr="005C5D72">
                <w:rPr>
                  <w:rFonts w:ascii="Times New Roman" w:eastAsia="Calibri" w:hAnsi="Times New Roman"/>
                  <w:sz w:val="24"/>
                  <w:szCs w:val="24"/>
                </w:rPr>
                <w:t>http://www.diacronia.ro/ro/indexing/details/A22137</w:t>
              </w:r>
            </w:hyperlink>
          </w:p>
          <w:p w:rsidR="00DD0965" w:rsidRPr="005C5D72" w:rsidRDefault="00476ACA" w:rsidP="005C5D72">
            <w:pPr>
              <w:tabs>
                <w:tab w:val="num" w:pos="1482"/>
              </w:tabs>
              <w:spacing w:after="0" w:line="240" w:lineRule="auto"/>
              <w:jc w:val="both"/>
              <w:rPr>
                <w:rFonts w:ascii="Times New Roman" w:hAnsi="Times New Roman"/>
                <w:b/>
                <w:sz w:val="24"/>
                <w:szCs w:val="24"/>
              </w:rPr>
            </w:pPr>
            <w:r w:rsidRPr="005C5D72">
              <w:rPr>
                <w:rFonts w:ascii="Times New Roman" w:eastAsia="Calibri" w:hAnsi="Times New Roman"/>
                <w:sz w:val="24"/>
                <w:szCs w:val="24"/>
              </w:rPr>
              <w:t>Link volum revistă http://www.upm.ro/jrls/?pag=JRLS-07/vol07-Rls</w:t>
            </w:r>
          </w:p>
        </w:tc>
        <w:tc>
          <w:tcPr>
            <w:tcW w:w="1564" w:type="dxa"/>
          </w:tcPr>
          <w:p w:rsidR="00DD0965"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10</w:t>
            </w:r>
          </w:p>
        </w:tc>
        <w:tc>
          <w:tcPr>
            <w:tcW w:w="1408" w:type="dxa"/>
          </w:tcPr>
          <w:p w:rsidR="00DD0965" w:rsidRPr="005C5D72" w:rsidRDefault="00DD0965" w:rsidP="005C5D72">
            <w:pPr>
              <w:pStyle w:val="ListParagraph"/>
              <w:spacing w:after="0" w:line="240" w:lineRule="auto"/>
              <w:ind w:left="0"/>
              <w:jc w:val="both"/>
              <w:rPr>
                <w:rFonts w:ascii="Times New Roman" w:hAnsi="Times New Roman"/>
                <w:color w:val="181818"/>
                <w:sz w:val="24"/>
                <w:szCs w:val="24"/>
                <w:lang w:val="ro-RO"/>
              </w:rPr>
            </w:pPr>
          </w:p>
        </w:tc>
      </w:tr>
      <w:tr w:rsidR="00DD0965" w:rsidRPr="005C5D72" w:rsidTr="001911C9">
        <w:trPr>
          <w:trHeight w:val="1664"/>
        </w:trPr>
        <w:tc>
          <w:tcPr>
            <w:tcW w:w="812" w:type="dxa"/>
            <w:tcBorders>
              <w:bottom w:val="single" w:sz="4" w:space="0" w:color="auto"/>
            </w:tcBorders>
          </w:tcPr>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24.</w:t>
            </w:r>
          </w:p>
        </w:tc>
        <w:tc>
          <w:tcPr>
            <w:tcW w:w="10148" w:type="dxa"/>
            <w:gridSpan w:val="2"/>
            <w:tcBorders>
              <w:bottom w:val="single" w:sz="4" w:space="0" w:color="auto"/>
            </w:tcBorders>
          </w:tcPr>
          <w:p w:rsidR="00476ACA" w:rsidRPr="005C5D72" w:rsidRDefault="00476ACA" w:rsidP="005C5D72">
            <w:pPr>
              <w:jc w:val="both"/>
              <w:rPr>
                <w:rFonts w:ascii="Times New Roman" w:eastAsia="Calibri" w:hAnsi="Times New Roman"/>
                <w:b/>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Translation Techniques of Medical Texts. A Case Study</w:t>
            </w:r>
            <w:r w:rsidRPr="005C5D72">
              <w:rPr>
                <w:rFonts w:ascii="Times New Roman" w:eastAsia="Calibri" w:hAnsi="Times New Roman"/>
                <w:sz w:val="24"/>
                <w:szCs w:val="24"/>
              </w:rPr>
              <w:t>, în volumul Proceedings „Debates on Globalization. Approaching National Identity Through Intercultural Dialogue”, Iulian Boldea (coord.), Editura Arhipelag XXI Press, Tîrgu-Mureș, 2015, ISBN 987-606-93692-5-8, 2015, pp. 288-297. (</w:t>
            </w:r>
            <w:proofErr w:type="gramStart"/>
            <w:r w:rsidRPr="005C5D72">
              <w:rPr>
                <w:rFonts w:ascii="Times New Roman" w:eastAsia="Calibri" w:hAnsi="Times New Roman"/>
                <w:sz w:val="24"/>
                <w:szCs w:val="24"/>
              </w:rPr>
              <w:t>volum</w:t>
            </w:r>
            <w:proofErr w:type="gramEnd"/>
            <w:r w:rsidRPr="005C5D72">
              <w:rPr>
                <w:rFonts w:ascii="Times New Roman" w:eastAsia="Calibri" w:hAnsi="Times New Roman"/>
                <w:sz w:val="24"/>
                <w:szCs w:val="24"/>
              </w:rPr>
              <w:t xml:space="preserve"> conferință internațională). </w:t>
            </w:r>
            <w:r w:rsidRPr="005C5D72">
              <w:rPr>
                <w:rFonts w:ascii="Times New Roman" w:eastAsia="Calibri" w:hAnsi="Times New Roman"/>
                <w:b/>
                <w:sz w:val="24"/>
                <w:szCs w:val="24"/>
              </w:rPr>
              <w:t>BDI: Google Academic, Research Gate, Academic.edu, Google Scholars, SSRN, BDD.</w:t>
            </w:r>
          </w:p>
          <w:p w:rsidR="00476ACA" w:rsidRPr="005C5D72" w:rsidRDefault="00476ACA" w:rsidP="005C5D72">
            <w:pPr>
              <w:numPr>
                <w:ilvl w:val="0"/>
                <w:numId w:val="28"/>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Academic.edu</w:t>
            </w:r>
          </w:p>
          <w:p w:rsidR="00476ACA" w:rsidRPr="005C5D72" w:rsidRDefault="000036D4" w:rsidP="005C5D72">
            <w:pPr>
              <w:jc w:val="both"/>
              <w:rPr>
                <w:rFonts w:ascii="Times New Roman" w:eastAsia="Calibri" w:hAnsi="Times New Roman"/>
                <w:b/>
                <w:sz w:val="24"/>
                <w:szCs w:val="24"/>
              </w:rPr>
            </w:pPr>
            <w:hyperlink r:id="rId72" w:history="1">
              <w:r w:rsidR="00476ACA" w:rsidRPr="005C5D72">
                <w:rPr>
                  <w:rFonts w:ascii="Times New Roman" w:eastAsia="Calibri" w:hAnsi="Times New Roman"/>
                  <w:sz w:val="24"/>
                  <w:szCs w:val="24"/>
                </w:rPr>
                <w:t>https://www.academia.edu/people/search?utf8=%E2%9C%93&amp;q=Debates+on+Globalization.+Approaching+NationDebates+on+Globalization.+Approaching+National+Identity+Through+Intercultural+Dialogue+Boldea+Iulian</w:t>
              </w:r>
            </w:hyperlink>
          </w:p>
          <w:p w:rsidR="00476ACA" w:rsidRPr="005C5D72" w:rsidRDefault="00476ACA" w:rsidP="005C5D72">
            <w:pPr>
              <w:numPr>
                <w:ilvl w:val="0"/>
                <w:numId w:val="28"/>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BDD Diacronia:</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http://www.diacronia.ro/en/indexing/details/V1607</w:t>
            </w:r>
          </w:p>
          <w:p w:rsidR="00DD0965" w:rsidRPr="005C5D72" w:rsidRDefault="00476ACA" w:rsidP="005C5D72">
            <w:pPr>
              <w:tabs>
                <w:tab w:val="left" w:pos="1311"/>
                <w:tab w:val="left" w:pos="1368"/>
              </w:tabs>
              <w:spacing w:after="0" w:line="240" w:lineRule="auto"/>
              <w:jc w:val="both"/>
              <w:rPr>
                <w:rFonts w:ascii="Times New Roman" w:hAnsi="Times New Roman"/>
                <w:b/>
                <w:sz w:val="24"/>
                <w:szCs w:val="24"/>
              </w:rPr>
            </w:pPr>
            <w:r w:rsidRPr="005C5D72">
              <w:rPr>
                <w:rFonts w:ascii="Times New Roman" w:eastAsia="Calibri" w:hAnsi="Times New Roman"/>
                <w:sz w:val="24"/>
                <w:szCs w:val="24"/>
              </w:rPr>
              <w:t>Link volum conferință http://www.upm.ro/gidni2/?pag=GIDNI-02/vol02-Lds</w:t>
            </w:r>
          </w:p>
        </w:tc>
        <w:tc>
          <w:tcPr>
            <w:tcW w:w="1564" w:type="dxa"/>
          </w:tcPr>
          <w:p w:rsidR="00DD0965"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4</w:t>
            </w:r>
          </w:p>
        </w:tc>
        <w:tc>
          <w:tcPr>
            <w:tcW w:w="1408" w:type="dxa"/>
          </w:tcPr>
          <w:p w:rsidR="00DD0965" w:rsidRPr="005C5D72" w:rsidRDefault="00DD0965" w:rsidP="005C5D72">
            <w:pPr>
              <w:pStyle w:val="ListParagraph"/>
              <w:spacing w:after="0" w:line="240" w:lineRule="auto"/>
              <w:ind w:left="0"/>
              <w:jc w:val="both"/>
              <w:rPr>
                <w:rFonts w:ascii="Times New Roman" w:hAnsi="Times New Roman"/>
                <w:color w:val="181818"/>
                <w:sz w:val="24"/>
                <w:szCs w:val="24"/>
                <w:lang w:val="ro-RO"/>
              </w:rPr>
            </w:pPr>
          </w:p>
        </w:tc>
      </w:tr>
      <w:tr w:rsidR="00DD0965" w:rsidRPr="005C5D72" w:rsidTr="001911C9">
        <w:trPr>
          <w:trHeight w:val="848"/>
        </w:trPr>
        <w:tc>
          <w:tcPr>
            <w:tcW w:w="812" w:type="dxa"/>
            <w:tcBorders>
              <w:bottom w:val="single" w:sz="4" w:space="0" w:color="auto"/>
            </w:tcBorders>
          </w:tcPr>
          <w:p w:rsidR="00DD0965" w:rsidRPr="005C5D72" w:rsidRDefault="00DD096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25.</w:t>
            </w:r>
          </w:p>
        </w:tc>
        <w:tc>
          <w:tcPr>
            <w:tcW w:w="10148" w:type="dxa"/>
            <w:gridSpan w:val="2"/>
            <w:tcBorders>
              <w:bottom w:val="single" w:sz="4" w:space="0" w:color="auto"/>
            </w:tcBorders>
          </w:tcPr>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Contextual Analysis of Medical Terms. A Case Study</w:t>
            </w:r>
            <w:r w:rsidRPr="005C5D72">
              <w:rPr>
                <w:rFonts w:ascii="Times New Roman" w:eastAsia="Calibri" w:hAnsi="Times New Roman"/>
                <w:sz w:val="24"/>
                <w:szCs w:val="24"/>
              </w:rPr>
              <w:t>, în Proceedings volum „Communication, Context, Interdisciplinarity”, Iulian Boldea (coord.), Volum III, Language and Discourse, „Petru Maior” University Press, Tîrgu-Mureș, 2014, ISSN 2069-3389, 2014, p.274-279. (</w:t>
            </w:r>
            <w:proofErr w:type="gramStart"/>
            <w:r w:rsidRPr="005C5D72">
              <w:rPr>
                <w:rFonts w:ascii="Times New Roman" w:eastAsia="Calibri" w:hAnsi="Times New Roman"/>
                <w:sz w:val="24"/>
                <w:szCs w:val="24"/>
              </w:rPr>
              <w:t>volum</w:t>
            </w:r>
            <w:proofErr w:type="gramEnd"/>
            <w:r w:rsidRPr="005C5D72">
              <w:rPr>
                <w:rFonts w:ascii="Times New Roman" w:eastAsia="Calibri" w:hAnsi="Times New Roman"/>
                <w:sz w:val="24"/>
                <w:szCs w:val="24"/>
              </w:rPr>
              <w:t xml:space="preserve"> conferință internațională).</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 xml:space="preserve">Lucrare </w:t>
            </w:r>
            <w:r w:rsidRPr="005C5D72">
              <w:rPr>
                <w:rFonts w:ascii="Times New Roman" w:eastAsia="Calibri" w:hAnsi="Times New Roman"/>
                <w:b/>
                <w:sz w:val="24"/>
                <w:szCs w:val="24"/>
              </w:rPr>
              <w:t>BDI: Google Academic, Research Gate, Academic.edu, Google Scholars, SSRN,  Diacronia bibliometric Database BDD</w:t>
            </w:r>
          </w:p>
          <w:p w:rsidR="00476ACA" w:rsidRPr="005C5D72" w:rsidRDefault="00476ACA" w:rsidP="005C5D72">
            <w:pPr>
              <w:numPr>
                <w:ilvl w:val="0"/>
                <w:numId w:val="28"/>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Academic edu</w:t>
            </w:r>
          </w:p>
          <w:p w:rsidR="00476ACA" w:rsidRPr="005C5D72" w:rsidRDefault="000036D4" w:rsidP="005C5D72">
            <w:pPr>
              <w:jc w:val="both"/>
              <w:rPr>
                <w:rFonts w:ascii="Times New Roman" w:eastAsia="Calibri" w:hAnsi="Times New Roman"/>
                <w:b/>
                <w:sz w:val="24"/>
                <w:szCs w:val="24"/>
              </w:rPr>
            </w:pPr>
            <w:hyperlink r:id="rId73" w:history="1">
              <w:r w:rsidR="00476ACA" w:rsidRPr="005C5D72">
                <w:rPr>
                  <w:rFonts w:ascii="Times New Roman" w:eastAsia="Calibri" w:hAnsi="Times New Roman"/>
                  <w:sz w:val="24"/>
                  <w:szCs w:val="24"/>
                </w:rPr>
                <w:t>https://www.academia.edu/people/search?utf8=%E2%9C%93&amp;q=Contextual+Analysis+of+Medical+Terms.+A+Case+Study%2C+in+Communication%2C+Context%2C+Interdisciplinarity%E2%80%9D%2C+Iulian+Boldea+%28coord.%29%2C+Volum+III%2C+Language+and+Discourse</w:t>
              </w:r>
            </w:hyperlink>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Link volum conferință http://www.upm.ro/cci/?pag=CCI-03/vol03-Lds</w:t>
            </w:r>
          </w:p>
          <w:p w:rsidR="00476ACA" w:rsidRPr="005C5D72" w:rsidRDefault="00476ACA" w:rsidP="005C5D72">
            <w:pPr>
              <w:numPr>
                <w:ilvl w:val="0"/>
                <w:numId w:val="28"/>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 xml:space="preserve">ISSN </w:t>
            </w:r>
            <w:r w:rsidRPr="005C5D72">
              <w:rPr>
                <w:rFonts w:ascii="Times New Roman" w:eastAsia="Calibri" w:hAnsi="Times New Roman"/>
                <w:sz w:val="24"/>
                <w:szCs w:val="24"/>
              </w:rPr>
              <w:t xml:space="preserve"> http://www.issn.org/</w:t>
            </w:r>
          </w:p>
          <w:p w:rsidR="00476ACA" w:rsidRPr="005C5D72" w:rsidRDefault="00476ACA" w:rsidP="005C5D72">
            <w:pPr>
              <w:numPr>
                <w:ilvl w:val="0"/>
                <w:numId w:val="28"/>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Diacronia bibliometric Database BDD</w:t>
            </w:r>
          </w:p>
          <w:p w:rsidR="00DD0965" w:rsidRPr="005C5D72" w:rsidRDefault="000036D4" w:rsidP="005C5D72">
            <w:pPr>
              <w:widowControl w:val="0"/>
              <w:autoSpaceDE w:val="0"/>
              <w:autoSpaceDN w:val="0"/>
              <w:adjustRightInd w:val="0"/>
              <w:spacing w:after="0" w:line="240" w:lineRule="auto"/>
              <w:jc w:val="both"/>
              <w:rPr>
                <w:rFonts w:ascii="Times New Roman" w:hAnsi="Times New Roman"/>
                <w:b/>
                <w:sz w:val="24"/>
                <w:szCs w:val="24"/>
              </w:rPr>
            </w:pPr>
            <w:hyperlink r:id="rId74" w:history="1">
              <w:r w:rsidR="00476ACA" w:rsidRPr="005C5D72">
                <w:rPr>
                  <w:rFonts w:ascii="Times New Roman" w:eastAsia="Calibri" w:hAnsi="Times New Roman"/>
                  <w:sz w:val="24"/>
                  <w:szCs w:val="24"/>
                </w:rPr>
                <w:t>http://www.diacronia.ro/ro/indexing/details/A22304</w:t>
              </w:r>
            </w:hyperlink>
          </w:p>
        </w:tc>
        <w:tc>
          <w:tcPr>
            <w:tcW w:w="1564" w:type="dxa"/>
          </w:tcPr>
          <w:p w:rsidR="00DD0965" w:rsidRPr="005C5D72" w:rsidRDefault="007343D9"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4</w:t>
            </w:r>
          </w:p>
        </w:tc>
        <w:tc>
          <w:tcPr>
            <w:tcW w:w="1408" w:type="dxa"/>
          </w:tcPr>
          <w:p w:rsidR="00DD0965" w:rsidRPr="005C5D72" w:rsidRDefault="00DD0965" w:rsidP="005C5D72">
            <w:pPr>
              <w:pStyle w:val="ListParagraph"/>
              <w:spacing w:after="0" w:line="240" w:lineRule="auto"/>
              <w:ind w:left="0"/>
              <w:jc w:val="both"/>
              <w:rPr>
                <w:rFonts w:ascii="Times New Roman" w:hAnsi="Times New Roman"/>
                <w:color w:val="181818"/>
                <w:sz w:val="24"/>
                <w:szCs w:val="24"/>
                <w:lang w:val="ro-RO"/>
              </w:rPr>
            </w:pPr>
          </w:p>
        </w:tc>
      </w:tr>
      <w:tr w:rsidR="00DD0965" w:rsidRPr="005C5D72" w:rsidTr="001911C9">
        <w:trPr>
          <w:trHeight w:val="1554"/>
        </w:trPr>
        <w:tc>
          <w:tcPr>
            <w:tcW w:w="812" w:type="dxa"/>
            <w:tcBorders>
              <w:bottom w:val="single" w:sz="4" w:space="0" w:color="auto"/>
            </w:tcBorders>
          </w:tcPr>
          <w:p w:rsidR="00DD0965" w:rsidRPr="005C5D72" w:rsidRDefault="00534AF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26</w:t>
            </w:r>
            <w:r w:rsidR="00DD0965" w:rsidRPr="005C5D72">
              <w:rPr>
                <w:rFonts w:ascii="Times New Roman" w:hAnsi="Times New Roman"/>
                <w:b/>
                <w:color w:val="181818"/>
                <w:sz w:val="24"/>
                <w:szCs w:val="24"/>
                <w:lang w:val="ro-RO"/>
              </w:rPr>
              <w:t>.</w:t>
            </w:r>
          </w:p>
        </w:tc>
        <w:tc>
          <w:tcPr>
            <w:tcW w:w="10148" w:type="dxa"/>
            <w:gridSpan w:val="2"/>
            <w:tcBorders>
              <w:bottom w:val="single" w:sz="4" w:space="0" w:color="auto"/>
            </w:tcBorders>
          </w:tcPr>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Motion in Medical Terminology. A Case Study</w:t>
            </w:r>
            <w:r w:rsidRPr="005C5D72">
              <w:rPr>
                <w:rFonts w:ascii="Times New Roman" w:eastAsia="Calibri" w:hAnsi="Times New Roman"/>
                <w:sz w:val="24"/>
                <w:szCs w:val="24"/>
              </w:rPr>
              <w:t>, în volumul Proceedings „Studies on Literature, Discourse and Multicultural Dialogue”, Iulian Boldea (coord.), Editura Arhipelag XXI, Tîrgu-Mureș, vol.2, 2014, ISBN 978-606-93691-9-7, pp. 349-353. (</w:t>
            </w:r>
            <w:proofErr w:type="gramStart"/>
            <w:r w:rsidRPr="005C5D72">
              <w:rPr>
                <w:rFonts w:ascii="Times New Roman" w:eastAsia="Calibri" w:hAnsi="Times New Roman"/>
                <w:sz w:val="24"/>
                <w:szCs w:val="24"/>
              </w:rPr>
              <w:t>volum</w:t>
            </w:r>
            <w:proofErr w:type="gramEnd"/>
            <w:r w:rsidRPr="005C5D72">
              <w:rPr>
                <w:rFonts w:ascii="Times New Roman" w:eastAsia="Calibri" w:hAnsi="Times New Roman"/>
                <w:sz w:val="24"/>
                <w:szCs w:val="24"/>
              </w:rPr>
              <w:t xml:space="preserve"> conferință internațională).</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 xml:space="preserve">Lucrare </w:t>
            </w:r>
            <w:r w:rsidRPr="005C5D72">
              <w:rPr>
                <w:rFonts w:ascii="Times New Roman" w:eastAsia="Calibri" w:hAnsi="Times New Roman"/>
                <w:b/>
                <w:sz w:val="24"/>
                <w:szCs w:val="24"/>
              </w:rPr>
              <w:t>BDI: Google Academic, Research Gate, Academic.edu, Google Scholars, SSRN,  Diacronia bibliometric Database BDD</w:t>
            </w:r>
          </w:p>
          <w:p w:rsidR="00476ACA" w:rsidRPr="005C5D72" w:rsidRDefault="00476ACA" w:rsidP="005C5D72">
            <w:pPr>
              <w:jc w:val="both"/>
              <w:rPr>
                <w:rFonts w:ascii="Times New Roman" w:eastAsia="Calibri" w:hAnsi="Times New Roman"/>
                <w:sz w:val="24"/>
                <w:szCs w:val="24"/>
              </w:rPr>
            </w:pPr>
            <w:r w:rsidRPr="005C5D72">
              <w:rPr>
                <w:rFonts w:ascii="Times New Roman" w:eastAsia="Calibri" w:hAnsi="Times New Roman"/>
                <w:sz w:val="24"/>
                <w:szCs w:val="24"/>
              </w:rPr>
              <w:t>Link volum conferin</w:t>
            </w:r>
            <w:r w:rsidRPr="005C5D72">
              <w:rPr>
                <w:rFonts w:ascii="Times New Roman" w:eastAsia="Calibri" w:hAnsi="Times New Roman"/>
                <w:sz w:val="24"/>
                <w:szCs w:val="24"/>
                <w:lang w:val="ro-RO"/>
              </w:rPr>
              <w:t>ță</w:t>
            </w:r>
            <w:r w:rsidRPr="005C5D72">
              <w:rPr>
                <w:rFonts w:ascii="Times New Roman" w:eastAsia="Calibri" w:hAnsi="Times New Roman"/>
                <w:sz w:val="24"/>
                <w:szCs w:val="24"/>
              </w:rPr>
              <w:t xml:space="preserve"> http://www.upm.ro/ldmd/?pag=LDMD-02/vol02-Lds</w:t>
            </w:r>
          </w:p>
          <w:p w:rsidR="00476ACA" w:rsidRPr="005C5D72" w:rsidRDefault="00476ACA" w:rsidP="005C5D72">
            <w:pPr>
              <w:numPr>
                <w:ilvl w:val="0"/>
                <w:numId w:val="30"/>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Academic.edu</w:t>
            </w:r>
          </w:p>
          <w:p w:rsidR="00476ACA" w:rsidRPr="005C5D72" w:rsidRDefault="000036D4" w:rsidP="005C5D72">
            <w:pPr>
              <w:jc w:val="both"/>
              <w:rPr>
                <w:rFonts w:ascii="Times New Roman" w:eastAsia="Calibri" w:hAnsi="Times New Roman"/>
                <w:sz w:val="24"/>
                <w:szCs w:val="24"/>
              </w:rPr>
            </w:pPr>
            <w:hyperlink r:id="rId75" w:history="1">
              <w:r w:rsidR="00476ACA" w:rsidRPr="005C5D72">
                <w:rPr>
                  <w:rFonts w:ascii="Times New Roman" w:eastAsia="Calibri" w:hAnsi="Times New Roman"/>
                  <w:sz w:val="24"/>
                  <w:szCs w:val="24"/>
                </w:rPr>
                <w:t>https://www.academia.edu/people/search?utf8=%E2%9C%93&amp;q=Motion+in+Medical+Terminology.+A+Case+Study+in+Studies+on+Literature%2C+Discourse+and+Multicultural+Dialogue%E2%80%9D%2C+Iulian+Boldea+%28coord.%29%2C+Editura+Arhipelag+XXI%2C+T%C3%AErgu-Mure%C8%99%2C+vol.2</w:t>
              </w:r>
            </w:hyperlink>
          </w:p>
          <w:p w:rsidR="00476ACA" w:rsidRPr="005C5D72" w:rsidRDefault="00476ACA" w:rsidP="005C5D72">
            <w:pPr>
              <w:numPr>
                <w:ilvl w:val="0"/>
                <w:numId w:val="30"/>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Diacronia bibliometric Database BDD</w:t>
            </w:r>
          </w:p>
          <w:p w:rsidR="00DD0965" w:rsidRPr="005C5D72" w:rsidRDefault="000036D4" w:rsidP="005C5D72">
            <w:pPr>
              <w:spacing w:after="0" w:line="240" w:lineRule="auto"/>
              <w:jc w:val="both"/>
              <w:rPr>
                <w:rFonts w:ascii="Times New Roman" w:hAnsi="Times New Roman"/>
                <w:b/>
                <w:sz w:val="24"/>
                <w:szCs w:val="24"/>
              </w:rPr>
            </w:pPr>
            <w:hyperlink r:id="rId76" w:history="1">
              <w:r w:rsidR="00476ACA" w:rsidRPr="005C5D72">
                <w:rPr>
                  <w:rFonts w:ascii="Times New Roman" w:eastAsia="Calibri" w:hAnsi="Times New Roman"/>
                  <w:sz w:val="24"/>
                  <w:szCs w:val="24"/>
                </w:rPr>
                <w:t>http://www.diacronia.ro/ro/indexing/details/V634</w:t>
              </w:r>
            </w:hyperlink>
          </w:p>
        </w:tc>
        <w:tc>
          <w:tcPr>
            <w:tcW w:w="1564" w:type="dxa"/>
          </w:tcPr>
          <w:p w:rsidR="00DD0965"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4</w:t>
            </w:r>
          </w:p>
        </w:tc>
        <w:tc>
          <w:tcPr>
            <w:tcW w:w="1408" w:type="dxa"/>
          </w:tcPr>
          <w:p w:rsidR="00DD0965" w:rsidRPr="005C5D72" w:rsidRDefault="00DD0965" w:rsidP="005C5D72">
            <w:pPr>
              <w:pStyle w:val="ListParagraph"/>
              <w:spacing w:after="0" w:line="240" w:lineRule="auto"/>
              <w:ind w:left="0"/>
              <w:jc w:val="both"/>
              <w:rPr>
                <w:rFonts w:ascii="Times New Roman" w:hAnsi="Times New Roman"/>
                <w:color w:val="181818"/>
                <w:sz w:val="24"/>
                <w:szCs w:val="24"/>
                <w:lang w:val="ro-RO"/>
              </w:rPr>
            </w:pPr>
          </w:p>
        </w:tc>
      </w:tr>
      <w:tr w:rsidR="00DD0965" w:rsidRPr="005C5D72" w:rsidTr="001911C9">
        <w:trPr>
          <w:trHeight w:val="1554"/>
        </w:trPr>
        <w:tc>
          <w:tcPr>
            <w:tcW w:w="812" w:type="dxa"/>
            <w:tcBorders>
              <w:bottom w:val="single" w:sz="4" w:space="0" w:color="auto"/>
            </w:tcBorders>
          </w:tcPr>
          <w:p w:rsidR="00DD0965" w:rsidRPr="005C5D72" w:rsidRDefault="00534AF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27</w:t>
            </w:r>
            <w:r w:rsidR="00DD0965" w:rsidRPr="005C5D72">
              <w:rPr>
                <w:rFonts w:ascii="Times New Roman" w:hAnsi="Times New Roman"/>
                <w:b/>
                <w:color w:val="181818"/>
                <w:sz w:val="24"/>
                <w:szCs w:val="24"/>
                <w:lang w:val="ro-RO"/>
              </w:rPr>
              <w:t>.</w:t>
            </w:r>
          </w:p>
        </w:tc>
        <w:tc>
          <w:tcPr>
            <w:tcW w:w="10148" w:type="dxa"/>
            <w:gridSpan w:val="2"/>
            <w:tcBorders>
              <w:bottom w:val="single" w:sz="4" w:space="0" w:color="auto"/>
            </w:tcBorders>
          </w:tcPr>
          <w:p w:rsidR="003C09B6" w:rsidRPr="005C5D72" w:rsidRDefault="003C09B6"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Paradygmatic Relations in Medical Terminology: Homonymy, Paronymy, Meronymy</w:t>
            </w:r>
            <w:r w:rsidRPr="005C5D72">
              <w:rPr>
                <w:rFonts w:ascii="Times New Roman" w:eastAsia="Calibri" w:hAnsi="Times New Roman"/>
                <w:sz w:val="24"/>
                <w:szCs w:val="24"/>
              </w:rPr>
              <w:t>, în revista „Romanian Journal of Literary Studies”, Issue no.4/2014, Editura Arhipelag XXI Press, Tîrgu-Mureș, 2014, ISSN 2248-3004, pp. 500-505.</w:t>
            </w:r>
          </w:p>
          <w:p w:rsidR="003C09B6" w:rsidRPr="005C5D72" w:rsidRDefault="003C09B6" w:rsidP="005C5D72">
            <w:pPr>
              <w:jc w:val="both"/>
              <w:rPr>
                <w:rFonts w:ascii="Times New Roman" w:eastAsia="Calibri" w:hAnsi="Times New Roman"/>
                <w:b/>
                <w:sz w:val="24"/>
                <w:szCs w:val="24"/>
              </w:rPr>
            </w:pPr>
            <w:r w:rsidRPr="005C5D72">
              <w:rPr>
                <w:rFonts w:ascii="Times New Roman" w:eastAsia="Calibri" w:hAnsi="Times New Roman"/>
                <w:b/>
                <w:sz w:val="24"/>
                <w:szCs w:val="24"/>
              </w:rPr>
              <w:t>Lucrare BDI</w:t>
            </w:r>
            <w:r w:rsidRPr="005C5D72">
              <w:rPr>
                <w:rFonts w:ascii="Times New Roman" w:eastAsia="Calibri" w:hAnsi="Times New Roman"/>
                <w:sz w:val="24"/>
                <w:szCs w:val="24"/>
              </w:rPr>
              <w:t xml:space="preserve"> international Databases: </w:t>
            </w:r>
            <w:r w:rsidRPr="005C5D72">
              <w:rPr>
                <w:rFonts w:ascii="Times New Roman" w:eastAsia="Calibri" w:hAnsi="Times New Roman"/>
                <w:b/>
                <w:sz w:val="24"/>
                <w:szCs w:val="24"/>
              </w:rPr>
              <w:t>CEEOL, Global Impact Factor (factor de impact 0,462); ERIH PLUS; Google Scholar; Google Academic, BDD.</w:t>
            </w:r>
          </w:p>
          <w:p w:rsidR="003C09B6" w:rsidRPr="005C5D72" w:rsidRDefault="003C09B6" w:rsidP="005C5D72">
            <w:pPr>
              <w:numPr>
                <w:ilvl w:val="0"/>
                <w:numId w:val="30"/>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CEEOL:</w:t>
            </w:r>
          </w:p>
          <w:p w:rsidR="003C09B6" w:rsidRPr="005C5D72" w:rsidRDefault="003C09B6" w:rsidP="005C5D72">
            <w:pPr>
              <w:jc w:val="both"/>
              <w:rPr>
                <w:rFonts w:ascii="Times New Roman" w:eastAsia="Calibri" w:hAnsi="Times New Roman"/>
                <w:sz w:val="24"/>
                <w:szCs w:val="24"/>
              </w:rPr>
            </w:pPr>
            <w:r w:rsidRPr="005C5D72">
              <w:rPr>
                <w:rFonts w:ascii="Times New Roman" w:eastAsia="Calibri" w:hAnsi="Times New Roman"/>
                <w:sz w:val="24"/>
                <w:szCs w:val="24"/>
              </w:rPr>
              <w:t>https://www.ceeol.com/search/article-detail?id=44366</w:t>
            </w:r>
          </w:p>
          <w:p w:rsidR="003C09B6" w:rsidRPr="005C5D72" w:rsidRDefault="000036D4" w:rsidP="005C5D72">
            <w:pPr>
              <w:jc w:val="both"/>
              <w:rPr>
                <w:rFonts w:ascii="Times New Roman" w:eastAsia="Calibri" w:hAnsi="Times New Roman"/>
                <w:sz w:val="24"/>
                <w:szCs w:val="24"/>
              </w:rPr>
            </w:pPr>
            <w:hyperlink r:id="rId77" w:history="1">
              <w:r w:rsidR="003C09B6" w:rsidRPr="005C5D72">
                <w:rPr>
                  <w:rFonts w:ascii="Times New Roman" w:eastAsia="Calibri" w:hAnsi="Times New Roman"/>
                  <w:sz w:val="24"/>
                  <w:szCs w:val="24"/>
                </w:rPr>
                <w:t>https://www.ceeol.com/search/search-result?f=%7B%22SearchText%22%3A%22Staicu%20Simona%20Nicoleta%22%2C%22SearchInOption%22%3A0%7D</w:t>
              </w:r>
            </w:hyperlink>
          </w:p>
          <w:p w:rsidR="003C09B6" w:rsidRPr="005C5D72" w:rsidRDefault="003C09B6" w:rsidP="005C5D72">
            <w:pPr>
              <w:numPr>
                <w:ilvl w:val="0"/>
                <w:numId w:val="30"/>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BDD:</w:t>
            </w:r>
          </w:p>
          <w:p w:rsidR="003C09B6" w:rsidRPr="005C5D72" w:rsidRDefault="003C09B6" w:rsidP="005C5D72">
            <w:pPr>
              <w:jc w:val="both"/>
              <w:rPr>
                <w:rFonts w:ascii="Times New Roman" w:eastAsia="Calibri" w:hAnsi="Times New Roman"/>
                <w:sz w:val="24"/>
                <w:szCs w:val="24"/>
              </w:rPr>
            </w:pPr>
            <w:r w:rsidRPr="005C5D72">
              <w:rPr>
                <w:rFonts w:ascii="Times New Roman" w:eastAsia="Calibri" w:hAnsi="Times New Roman"/>
                <w:sz w:val="24"/>
                <w:szCs w:val="24"/>
              </w:rPr>
              <w:t>http://www.diacrinia.ro/eu/indexing/details/A21792</w:t>
            </w:r>
          </w:p>
          <w:p w:rsidR="003C09B6" w:rsidRPr="005C5D72" w:rsidRDefault="003C09B6" w:rsidP="005C5D72">
            <w:pPr>
              <w:numPr>
                <w:ilvl w:val="0"/>
                <w:numId w:val="30"/>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lastRenderedPageBreak/>
              <w:t>Global Impact Factor:</w:t>
            </w:r>
          </w:p>
          <w:p w:rsidR="003C09B6" w:rsidRPr="005C5D72" w:rsidRDefault="003C09B6" w:rsidP="005C5D72">
            <w:pPr>
              <w:jc w:val="both"/>
              <w:rPr>
                <w:rFonts w:ascii="Times New Roman" w:eastAsia="Calibri" w:hAnsi="Times New Roman"/>
                <w:sz w:val="24"/>
                <w:szCs w:val="24"/>
              </w:rPr>
            </w:pPr>
            <w:r w:rsidRPr="005C5D72">
              <w:rPr>
                <w:rFonts w:ascii="Times New Roman" w:eastAsia="Calibri" w:hAnsi="Times New Roman"/>
                <w:sz w:val="24"/>
                <w:szCs w:val="24"/>
              </w:rPr>
              <w:t>https://www.globalimpactfactor.com/journal-of-romanian-literary-studies/</w:t>
            </w:r>
          </w:p>
          <w:p w:rsidR="003C09B6" w:rsidRPr="005C5D72" w:rsidRDefault="003C09B6" w:rsidP="005C5D72">
            <w:pPr>
              <w:numPr>
                <w:ilvl w:val="0"/>
                <w:numId w:val="30"/>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ERIH PLUS:</w:t>
            </w:r>
          </w:p>
          <w:p w:rsidR="003C09B6" w:rsidRPr="005C5D72" w:rsidRDefault="003C09B6" w:rsidP="005C5D72">
            <w:pPr>
              <w:jc w:val="both"/>
              <w:rPr>
                <w:rFonts w:ascii="Times New Roman" w:eastAsia="Calibri" w:hAnsi="Times New Roman"/>
                <w:sz w:val="24"/>
                <w:szCs w:val="24"/>
              </w:rPr>
            </w:pPr>
            <w:r w:rsidRPr="005C5D72">
              <w:rPr>
                <w:rFonts w:ascii="Times New Roman" w:eastAsia="Calibri" w:hAnsi="Times New Roman"/>
                <w:sz w:val="24"/>
                <w:szCs w:val="24"/>
              </w:rPr>
              <w:t>https://dbh.nsd.uib.no/publiseringskanaler/erihplus/periodical/info.action?id=493590</w:t>
            </w:r>
          </w:p>
          <w:p w:rsidR="003C09B6" w:rsidRPr="005C5D72" w:rsidRDefault="003C09B6" w:rsidP="005C5D72">
            <w:pPr>
              <w:jc w:val="both"/>
              <w:rPr>
                <w:rFonts w:ascii="Times New Roman" w:eastAsia="Calibri" w:hAnsi="Times New Roman"/>
                <w:sz w:val="24"/>
                <w:szCs w:val="24"/>
              </w:rPr>
            </w:pPr>
            <w:r w:rsidRPr="005C5D72">
              <w:rPr>
                <w:rFonts w:ascii="Times New Roman" w:eastAsia="Calibri" w:hAnsi="Times New Roman"/>
                <w:sz w:val="24"/>
                <w:szCs w:val="24"/>
              </w:rPr>
              <w:t>Link volum revistă http://upm.ro/jrls.nou/index.php?pag=V04/V04</w:t>
            </w:r>
          </w:p>
          <w:p w:rsidR="00DD0965" w:rsidRPr="005C5D72" w:rsidRDefault="003C09B6" w:rsidP="005C5D72">
            <w:pPr>
              <w:pStyle w:val="ListParagraph"/>
              <w:numPr>
                <w:ilvl w:val="0"/>
                <w:numId w:val="30"/>
              </w:numPr>
              <w:autoSpaceDE w:val="0"/>
              <w:autoSpaceDN w:val="0"/>
              <w:adjustRightInd w:val="0"/>
              <w:spacing w:after="0" w:line="240" w:lineRule="auto"/>
              <w:jc w:val="both"/>
              <w:rPr>
                <w:rFonts w:ascii="Times New Roman" w:hAnsi="Times New Roman"/>
                <w:b/>
                <w:sz w:val="24"/>
                <w:szCs w:val="24"/>
              </w:rPr>
            </w:pPr>
            <w:r w:rsidRPr="005C5D72">
              <w:rPr>
                <w:rFonts w:ascii="Times New Roman" w:eastAsia="Calibri" w:hAnsi="Times New Roman"/>
                <w:b/>
                <w:sz w:val="24"/>
                <w:szCs w:val="24"/>
              </w:rPr>
              <w:t xml:space="preserve">ISSN </w:t>
            </w:r>
            <w:r w:rsidRPr="005C5D72">
              <w:rPr>
                <w:rFonts w:ascii="Times New Roman" w:eastAsia="Calibri" w:hAnsi="Times New Roman"/>
                <w:sz w:val="24"/>
                <w:szCs w:val="24"/>
              </w:rPr>
              <w:t xml:space="preserve"> http://www.issn.org/</w:t>
            </w:r>
          </w:p>
        </w:tc>
        <w:tc>
          <w:tcPr>
            <w:tcW w:w="1564" w:type="dxa"/>
          </w:tcPr>
          <w:p w:rsidR="00DD0965" w:rsidRPr="005C5D72" w:rsidRDefault="007343D9"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8</w:t>
            </w:r>
          </w:p>
        </w:tc>
        <w:tc>
          <w:tcPr>
            <w:tcW w:w="1408" w:type="dxa"/>
          </w:tcPr>
          <w:p w:rsidR="00DD0965" w:rsidRPr="005C5D72" w:rsidRDefault="00DD0965" w:rsidP="005C5D72">
            <w:pPr>
              <w:pStyle w:val="ListParagraph"/>
              <w:spacing w:after="0" w:line="240" w:lineRule="auto"/>
              <w:ind w:left="0"/>
              <w:jc w:val="both"/>
              <w:rPr>
                <w:rFonts w:ascii="Times New Roman" w:hAnsi="Times New Roman"/>
                <w:color w:val="181818"/>
                <w:sz w:val="24"/>
                <w:szCs w:val="24"/>
                <w:lang w:val="ro-RO"/>
              </w:rPr>
            </w:pPr>
          </w:p>
        </w:tc>
      </w:tr>
      <w:tr w:rsidR="00DD0965" w:rsidRPr="005C5D72" w:rsidTr="001911C9">
        <w:trPr>
          <w:trHeight w:val="849"/>
        </w:trPr>
        <w:tc>
          <w:tcPr>
            <w:tcW w:w="812" w:type="dxa"/>
            <w:tcBorders>
              <w:bottom w:val="single" w:sz="4" w:space="0" w:color="auto"/>
            </w:tcBorders>
          </w:tcPr>
          <w:p w:rsidR="00DD0965" w:rsidRPr="005C5D72" w:rsidRDefault="00540701"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28</w:t>
            </w:r>
            <w:r w:rsidR="00DD0965" w:rsidRPr="005C5D72">
              <w:rPr>
                <w:rFonts w:ascii="Times New Roman" w:hAnsi="Times New Roman"/>
                <w:b/>
                <w:color w:val="181818"/>
                <w:sz w:val="24"/>
                <w:szCs w:val="24"/>
                <w:lang w:val="ro-RO"/>
              </w:rPr>
              <w:t>.</w:t>
            </w:r>
          </w:p>
        </w:tc>
        <w:tc>
          <w:tcPr>
            <w:tcW w:w="10148" w:type="dxa"/>
            <w:gridSpan w:val="2"/>
            <w:tcBorders>
              <w:bottom w:val="single" w:sz="4" w:space="0" w:color="auto"/>
            </w:tcBorders>
          </w:tcPr>
          <w:p w:rsidR="003C09B6" w:rsidRPr="005C5D72" w:rsidRDefault="003C09B6" w:rsidP="005C5D72">
            <w:pPr>
              <w:jc w:val="both"/>
              <w:rPr>
                <w:rFonts w:ascii="Times New Roman" w:eastAsia="Calibri" w:hAnsi="Times New Roman"/>
                <w:b/>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Hierarchic Structuring Medical Terms According to the Semantic Content</w:t>
            </w:r>
            <w:r w:rsidRPr="005C5D72">
              <w:rPr>
                <w:rFonts w:ascii="Times New Roman" w:eastAsia="Calibri" w:hAnsi="Times New Roman"/>
                <w:sz w:val="24"/>
                <w:szCs w:val="24"/>
              </w:rPr>
              <w:t xml:space="preserve">, în Revista „Studii şi Cercetări de Onomastică şi Lexicologie” SCOL, Anul VI, Nr. 1-2/ 2013, Craiova, Editura Sitech, ISSN 2065-7161, cod CNCSIS 170, pp. 215-220. </w:t>
            </w:r>
            <w:r w:rsidRPr="005C5D72">
              <w:rPr>
                <w:rFonts w:ascii="Times New Roman" w:eastAsia="Calibri" w:hAnsi="Times New Roman"/>
                <w:b/>
                <w:sz w:val="24"/>
                <w:szCs w:val="24"/>
              </w:rPr>
              <w:t>Lucrare BDI: Diacronia bibliometric Database BDD; Google Academic, Scipio, Index Copernicus, Ulrich’s, Journal Seek.</w:t>
            </w:r>
          </w:p>
          <w:p w:rsidR="003C09B6" w:rsidRPr="005C5D72" w:rsidRDefault="003C09B6" w:rsidP="005C5D72">
            <w:pPr>
              <w:numPr>
                <w:ilvl w:val="0"/>
                <w:numId w:val="31"/>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 xml:space="preserve">BDD: </w:t>
            </w:r>
            <w:r w:rsidRPr="005C5D72">
              <w:rPr>
                <w:rFonts w:ascii="Times New Roman" w:eastAsia="Calibri" w:hAnsi="Times New Roman"/>
                <w:sz w:val="24"/>
                <w:szCs w:val="24"/>
              </w:rPr>
              <w:t>http://www.diacronia.ro/en/indexing/details/A3909</w:t>
            </w:r>
          </w:p>
          <w:p w:rsidR="003C09B6" w:rsidRPr="005C5D72" w:rsidRDefault="003C09B6" w:rsidP="005C5D72">
            <w:pPr>
              <w:jc w:val="both"/>
              <w:rPr>
                <w:rFonts w:ascii="Times New Roman" w:eastAsia="Calibri" w:hAnsi="Times New Roman"/>
                <w:sz w:val="24"/>
                <w:szCs w:val="24"/>
              </w:rPr>
            </w:pPr>
            <w:r w:rsidRPr="005C5D72">
              <w:rPr>
                <w:rFonts w:ascii="Times New Roman" w:eastAsia="Calibri" w:hAnsi="Times New Roman"/>
                <w:sz w:val="24"/>
                <w:szCs w:val="24"/>
              </w:rPr>
              <w:t>Link: http://www.cis.01.central.ucv.ro/revista_scol/vizibilitate.internationala.html</w:t>
            </w:r>
          </w:p>
          <w:p w:rsidR="003C09B6" w:rsidRPr="005C5D72" w:rsidRDefault="003C09B6" w:rsidP="005C5D72">
            <w:pPr>
              <w:numPr>
                <w:ilvl w:val="0"/>
                <w:numId w:val="31"/>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Genamics JournalSeek:</w:t>
            </w:r>
          </w:p>
          <w:p w:rsidR="003C09B6" w:rsidRPr="005C5D72" w:rsidRDefault="003C09B6" w:rsidP="005C5D72">
            <w:pPr>
              <w:jc w:val="both"/>
              <w:rPr>
                <w:rFonts w:ascii="Times New Roman" w:eastAsia="Calibri" w:hAnsi="Times New Roman"/>
                <w:sz w:val="24"/>
                <w:szCs w:val="24"/>
              </w:rPr>
            </w:pPr>
            <w:r w:rsidRPr="005C5D72">
              <w:rPr>
                <w:rFonts w:ascii="Times New Roman" w:eastAsia="Calibri" w:hAnsi="Times New Roman"/>
                <w:sz w:val="24"/>
                <w:szCs w:val="24"/>
              </w:rPr>
              <w:t>http://journalseek.net/cgi-bin/journalseek/journalsearch.cgi?query=2065-7161&amp;field=title&amp;editorID=&amp;send=Search+Title%2FISSN+Only</w:t>
            </w:r>
          </w:p>
          <w:p w:rsidR="003C09B6" w:rsidRPr="005C5D72" w:rsidRDefault="003C09B6" w:rsidP="005C5D72">
            <w:pPr>
              <w:numPr>
                <w:ilvl w:val="0"/>
                <w:numId w:val="31"/>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Index Copernicus:</w:t>
            </w:r>
          </w:p>
          <w:p w:rsidR="003C09B6" w:rsidRPr="005C5D72" w:rsidRDefault="000036D4" w:rsidP="005C5D72">
            <w:pPr>
              <w:suppressAutoHyphens/>
              <w:jc w:val="both"/>
              <w:rPr>
                <w:rFonts w:ascii="Times New Roman" w:eastAsia="Calibri" w:hAnsi="Times New Roman"/>
                <w:sz w:val="24"/>
                <w:szCs w:val="24"/>
              </w:rPr>
            </w:pPr>
            <w:hyperlink r:id="rId78" w:history="1">
              <w:r w:rsidR="003C09B6" w:rsidRPr="005C5D72">
                <w:rPr>
                  <w:rFonts w:ascii="Times New Roman" w:eastAsia="Calibri" w:hAnsi="Times New Roman"/>
                  <w:sz w:val="24"/>
                  <w:szCs w:val="24"/>
                </w:rPr>
                <w:t>http://journals.indexcopernicus.com/</w:t>
              </w:r>
            </w:hyperlink>
          </w:p>
          <w:p w:rsidR="003C09B6" w:rsidRPr="005C5D72" w:rsidRDefault="003C09B6" w:rsidP="005C5D72">
            <w:pPr>
              <w:numPr>
                <w:ilvl w:val="0"/>
                <w:numId w:val="31"/>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Worldcat  On-Line Catalogue:</w:t>
            </w:r>
          </w:p>
          <w:p w:rsidR="003C09B6" w:rsidRPr="005C5D72" w:rsidRDefault="000036D4" w:rsidP="005C5D72">
            <w:pPr>
              <w:suppressAutoHyphens/>
              <w:jc w:val="both"/>
              <w:rPr>
                <w:rFonts w:ascii="Times New Roman" w:eastAsia="Calibri" w:hAnsi="Times New Roman"/>
                <w:sz w:val="24"/>
                <w:szCs w:val="24"/>
              </w:rPr>
            </w:pPr>
            <w:hyperlink r:id="rId79" w:history="1">
              <w:r w:rsidR="003C09B6" w:rsidRPr="005C5D72">
                <w:rPr>
                  <w:rFonts w:ascii="Times New Roman" w:eastAsia="Calibri" w:hAnsi="Times New Roman"/>
                  <w:sz w:val="24"/>
                  <w:szCs w:val="24"/>
                </w:rPr>
                <w:t>https://www.worldcat.org/title/studii-si-cercetari-de-onomastica-si-lexicologie-scol/oclc/804932318&amp;referer=brief_results</w:t>
              </w:r>
            </w:hyperlink>
          </w:p>
          <w:p w:rsidR="00DD0965" w:rsidRPr="005C5D72" w:rsidRDefault="003C09B6" w:rsidP="005C5D72">
            <w:pPr>
              <w:pStyle w:val="ListParagraph"/>
              <w:numPr>
                <w:ilvl w:val="0"/>
                <w:numId w:val="31"/>
              </w:numPr>
              <w:spacing w:after="0" w:line="240" w:lineRule="auto"/>
              <w:jc w:val="both"/>
              <w:rPr>
                <w:rFonts w:ascii="Times New Roman" w:eastAsia="SimSun" w:hAnsi="Times New Roman"/>
                <w:sz w:val="24"/>
                <w:szCs w:val="24"/>
                <w:lang w:eastAsia="zh-CN"/>
              </w:rPr>
            </w:pPr>
            <w:r w:rsidRPr="005C5D72">
              <w:rPr>
                <w:rFonts w:ascii="Times New Roman" w:eastAsia="Calibri" w:hAnsi="Times New Roman"/>
                <w:b/>
                <w:sz w:val="24"/>
                <w:szCs w:val="24"/>
              </w:rPr>
              <w:t xml:space="preserve">ISSN </w:t>
            </w:r>
            <w:r w:rsidRPr="005C5D72">
              <w:rPr>
                <w:rFonts w:ascii="Times New Roman" w:eastAsia="Calibri" w:hAnsi="Times New Roman"/>
                <w:sz w:val="24"/>
                <w:szCs w:val="24"/>
              </w:rPr>
              <w:t xml:space="preserve"> http://www.issn.org/</w:t>
            </w:r>
          </w:p>
        </w:tc>
        <w:tc>
          <w:tcPr>
            <w:tcW w:w="1564" w:type="dxa"/>
          </w:tcPr>
          <w:p w:rsidR="00DD0965" w:rsidRPr="005C5D72" w:rsidRDefault="007343D9"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8</w:t>
            </w:r>
          </w:p>
        </w:tc>
        <w:tc>
          <w:tcPr>
            <w:tcW w:w="1408" w:type="dxa"/>
          </w:tcPr>
          <w:p w:rsidR="00DD0965" w:rsidRPr="005C5D72" w:rsidRDefault="00DD0965" w:rsidP="005C5D72">
            <w:pPr>
              <w:pStyle w:val="ListParagraph"/>
              <w:spacing w:after="0" w:line="240" w:lineRule="auto"/>
              <w:ind w:left="0"/>
              <w:jc w:val="both"/>
              <w:rPr>
                <w:rFonts w:ascii="Times New Roman" w:hAnsi="Times New Roman"/>
                <w:color w:val="181818"/>
                <w:sz w:val="24"/>
                <w:szCs w:val="24"/>
                <w:lang w:val="ro-RO"/>
              </w:rPr>
            </w:pPr>
          </w:p>
        </w:tc>
      </w:tr>
      <w:tr w:rsidR="00DD0965" w:rsidRPr="005C5D72" w:rsidTr="001911C9">
        <w:trPr>
          <w:trHeight w:val="849"/>
        </w:trPr>
        <w:tc>
          <w:tcPr>
            <w:tcW w:w="812" w:type="dxa"/>
            <w:tcBorders>
              <w:bottom w:val="single" w:sz="4" w:space="0" w:color="auto"/>
            </w:tcBorders>
          </w:tcPr>
          <w:p w:rsidR="00DD0965" w:rsidRPr="005C5D72" w:rsidRDefault="00540701"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29</w:t>
            </w:r>
            <w:r w:rsidR="00DD0965" w:rsidRPr="005C5D72">
              <w:rPr>
                <w:rFonts w:ascii="Times New Roman" w:hAnsi="Times New Roman"/>
                <w:b/>
                <w:color w:val="181818"/>
                <w:sz w:val="24"/>
                <w:szCs w:val="24"/>
                <w:lang w:val="ro-RO"/>
              </w:rPr>
              <w:t>.</w:t>
            </w:r>
          </w:p>
        </w:tc>
        <w:tc>
          <w:tcPr>
            <w:tcW w:w="10148" w:type="dxa"/>
            <w:gridSpan w:val="2"/>
            <w:tcBorders>
              <w:bottom w:val="single" w:sz="4" w:space="0" w:color="auto"/>
            </w:tcBorders>
          </w:tcPr>
          <w:p w:rsidR="00046B3A" w:rsidRPr="005C5D72" w:rsidRDefault="00046B3A"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Semantic Transfers in Medical Terminology</w:t>
            </w:r>
            <w:r w:rsidRPr="005C5D72">
              <w:rPr>
                <w:rFonts w:ascii="Times New Roman" w:eastAsia="Calibri" w:hAnsi="Times New Roman"/>
                <w:sz w:val="24"/>
                <w:szCs w:val="24"/>
              </w:rPr>
              <w:t xml:space="preserve">, în volumul „Culture, Elites and European Integration”, Iulian Boldea (coord.), Vol. I, Philologia, Éditions Prodifmultimedia, </w:t>
            </w:r>
            <w:r w:rsidRPr="005C5D72">
              <w:rPr>
                <w:rFonts w:ascii="Times New Roman" w:eastAsia="Calibri" w:hAnsi="Times New Roman"/>
                <w:b/>
                <w:sz w:val="24"/>
                <w:szCs w:val="24"/>
              </w:rPr>
              <w:t>Paris</w:t>
            </w:r>
            <w:r w:rsidRPr="005C5D72">
              <w:rPr>
                <w:rFonts w:ascii="Times New Roman" w:eastAsia="Calibri" w:hAnsi="Times New Roman"/>
                <w:sz w:val="24"/>
                <w:szCs w:val="24"/>
              </w:rPr>
              <w:t>, 2011, ISBN 97827497-0112-7, EAN 9782749701127, pp. 290-297.</w:t>
            </w:r>
          </w:p>
          <w:p w:rsidR="00046B3A" w:rsidRPr="005C5D72" w:rsidRDefault="00046B3A" w:rsidP="005C5D72">
            <w:pPr>
              <w:jc w:val="both"/>
              <w:rPr>
                <w:rFonts w:ascii="Times New Roman" w:eastAsia="Calibri" w:hAnsi="Times New Roman"/>
                <w:b/>
                <w:sz w:val="24"/>
                <w:szCs w:val="24"/>
              </w:rPr>
            </w:pPr>
            <w:r w:rsidRPr="005C5D72">
              <w:rPr>
                <w:rFonts w:ascii="Times New Roman" w:eastAsia="Calibri" w:hAnsi="Times New Roman"/>
                <w:sz w:val="24"/>
                <w:szCs w:val="24"/>
              </w:rPr>
              <w:t xml:space="preserve">Lucrare </w:t>
            </w:r>
            <w:r w:rsidRPr="005C5D72">
              <w:rPr>
                <w:rFonts w:ascii="Times New Roman" w:eastAsia="Calibri" w:hAnsi="Times New Roman"/>
                <w:b/>
                <w:sz w:val="24"/>
                <w:szCs w:val="24"/>
              </w:rPr>
              <w:t>BDI: Google Academic, Research Gate, Academic.edu, Google Scholars, SSRN, World cat</w:t>
            </w:r>
          </w:p>
          <w:p w:rsidR="00046B3A" w:rsidRPr="005C5D72" w:rsidRDefault="00046B3A" w:rsidP="005C5D72">
            <w:pPr>
              <w:numPr>
                <w:ilvl w:val="0"/>
                <w:numId w:val="32"/>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lastRenderedPageBreak/>
              <w:t>Worldcat  On-Line Catalogue</w:t>
            </w:r>
            <w:r w:rsidRPr="005C5D72">
              <w:rPr>
                <w:rFonts w:ascii="Times New Roman" w:eastAsia="Calibri" w:hAnsi="Times New Roman"/>
                <w:b/>
                <w:sz w:val="24"/>
                <w:szCs w:val="24"/>
                <w:lang w:val="ro-RO"/>
              </w:rPr>
              <w:t>:</w:t>
            </w:r>
          </w:p>
          <w:p w:rsidR="003F65EA" w:rsidRPr="005C5D72" w:rsidRDefault="000036D4" w:rsidP="005C5D72">
            <w:pPr>
              <w:jc w:val="both"/>
              <w:rPr>
                <w:rFonts w:ascii="Times New Roman" w:eastAsia="Calibri" w:hAnsi="Times New Roman"/>
                <w:sz w:val="24"/>
                <w:szCs w:val="24"/>
                <w:lang w:val="ro-RO"/>
              </w:rPr>
            </w:pPr>
            <w:hyperlink r:id="rId80" w:history="1">
              <w:r w:rsidR="00046B3A" w:rsidRPr="005C5D72">
                <w:rPr>
                  <w:rFonts w:ascii="Times New Roman" w:eastAsia="Calibri" w:hAnsi="Times New Roman"/>
                  <w:sz w:val="24"/>
                  <w:szCs w:val="24"/>
                </w:rPr>
                <w:t>https://www.worldcat.org/title/culture-elites-and-european-integration/oclc/784940070&amp;referer=brief_results</w:t>
              </w:r>
            </w:hyperlink>
          </w:p>
          <w:p w:rsidR="003F65EA" w:rsidRPr="005C5D72" w:rsidRDefault="003F65EA" w:rsidP="005C5D72">
            <w:pPr>
              <w:pStyle w:val="ListParagraph"/>
              <w:numPr>
                <w:ilvl w:val="0"/>
                <w:numId w:val="32"/>
              </w:numPr>
              <w:jc w:val="both"/>
              <w:rPr>
                <w:rFonts w:ascii="Times New Roman" w:eastAsia="Calibri" w:hAnsi="Times New Roman"/>
                <w:b/>
                <w:sz w:val="24"/>
                <w:szCs w:val="24"/>
                <w:lang w:val="ro-RO"/>
              </w:rPr>
            </w:pPr>
            <w:r w:rsidRPr="005C5D72">
              <w:rPr>
                <w:rFonts w:ascii="Times New Roman" w:eastAsia="Calibri" w:hAnsi="Times New Roman"/>
                <w:b/>
                <w:sz w:val="24"/>
                <w:szCs w:val="24"/>
                <w:lang w:val="ro-RO"/>
              </w:rPr>
              <w:t>McGill University Library, Montreal, Canada</w:t>
            </w:r>
          </w:p>
          <w:p w:rsidR="003F65EA" w:rsidRPr="005C5D72" w:rsidRDefault="003F65EA" w:rsidP="005C5D72">
            <w:pPr>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https://mcgill.on.worldcat.org/search?queryString=no:784940070#/oclc/784940070</w:t>
            </w:r>
          </w:p>
          <w:p w:rsidR="003F65EA" w:rsidRPr="005C5D72" w:rsidRDefault="003F65EA" w:rsidP="005C5D72">
            <w:pPr>
              <w:pStyle w:val="ListParagraph"/>
              <w:numPr>
                <w:ilvl w:val="0"/>
                <w:numId w:val="32"/>
              </w:numPr>
              <w:jc w:val="both"/>
              <w:rPr>
                <w:rFonts w:ascii="Times New Roman" w:eastAsia="Calibri" w:hAnsi="Times New Roman"/>
                <w:b/>
                <w:sz w:val="24"/>
                <w:szCs w:val="24"/>
                <w:lang w:val="ro-RO"/>
              </w:rPr>
            </w:pPr>
            <w:r w:rsidRPr="005C5D72">
              <w:rPr>
                <w:rFonts w:ascii="Times New Roman" w:eastAsia="Calibri" w:hAnsi="Times New Roman"/>
                <w:b/>
                <w:sz w:val="24"/>
                <w:szCs w:val="24"/>
                <w:lang w:val="ro-RO"/>
              </w:rPr>
              <w:t>Harvard College Library, Harvard, United States</w:t>
            </w:r>
          </w:p>
          <w:p w:rsidR="003F65EA" w:rsidRPr="005C5D72" w:rsidRDefault="003F65EA" w:rsidP="005C5D72">
            <w:pPr>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https://hollis.harvard.edu/primo-explore/search?tab=books&amp;search_scope=default_scope&amp;vid=HVD2&amp;query=lsr02,contains,784940070</w:t>
            </w:r>
          </w:p>
          <w:p w:rsidR="003F65EA" w:rsidRPr="005C5D72" w:rsidRDefault="003F65EA" w:rsidP="005C5D72">
            <w:pPr>
              <w:pStyle w:val="ListParagraph"/>
              <w:numPr>
                <w:ilvl w:val="0"/>
                <w:numId w:val="32"/>
              </w:numPr>
              <w:jc w:val="both"/>
              <w:rPr>
                <w:rFonts w:ascii="Times New Roman" w:eastAsia="Calibri" w:hAnsi="Times New Roman"/>
                <w:b/>
                <w:sz w:val="24"/>
                <w:szCs w:val="24"/>
                <w:lang w:val="ro-RO"/>
              </w:rPr>
            </w:pPr>
            <w:r w:rsidRPr="005C5D72">
              <w:rPr>
                <w:rFonts w:ascii="Times New Roman" w:eastAsia="Calibri" w:hAnsi="Times New Roman"/>
                <w:b/>
                <w:sz w:val="24"/>
                <w:szCs w:val="24"/>
                <w:lang w:val="ro-RO"/>
              </w:rPr>
              <w:t>Kent State University, Kent, United States</w:t>
            </w:r>
          </w:p>
          <w:p w:rsidR="003F65EA" w:rsidRPr="005C5D72" w:rsidRDefault="003F65EA" w:rsidP="005C5D72">
            <w:pPr>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http://kentlink.kent.edu/search/o=784940070</w:t>
            </w:r>
          </w:p>
          <w:p w:rsidR="003F65EA" w:rsidRPr="005C5D72" w:rsidRDefault="003F65EA" w:rsidP="005C5D72">
            <w:pPr>
              <w:pStyle w:val="ListParagraph"/>
              <w:numPr>
                <w:ilvl w:val="0"/>
                <w:numId w:val="32"/>
              </w:numPr>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Columbia University Libraries, New York, United States</w:t>
            </w:r>
          </w:p>
          <w:p w:rsidR="003F65EA" w:rsidRPr="005C5D72" w:rsidRDefault="003F65EA" w:rsidP="005C5D72">
            <w:pPr>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https://clio.columbia.edu/catalog?search_field=all_fields&amp;q=ocn784940070</w:t>
            </w:r>
          </w:p>
          <w:p w:rsidR="003F65EA" w:rsidRPr="005C5D72" w:rsidRDefault="003F65EA" w:rsidP="005C5D72">
            <w:pPr>
              <w:pStyle w:val="ListParagraph"/>
              <w:numPr>
                <w:ilvl w:val="0"/>
                <w:numId w:val="32"/>
              </w:numPr>
              <w:jc w:val="both"/>
              <w:rPr>
                <w:rFonts w:ascii="Times New Roman" w:eastAsia="Calibri" w:hAnsi="Times New Roman"/>
                <w:b/>
                <w:sz w:val="24"/>
                <w:szCs w:val="24"/>
                <w:lang w:val="ro-RO"/>
              </w:rPr>
            </w:pPr>
            <w:r w:rsidRPr="005C5D72">
              <w:rPr>
                <w:rFonts w:ascii="Times New Roman" w:eastAsia="Calibri" w:hAnsi="Times New Roman"/>
                <w:b/>
                <w:sz w:val="24"/>
                <w:szCs w:val="24"/>
                <w:lang w:val="ro-RO"/>
              </w:rPr>
              <w:t>University of Pittsburgh, Pittsburgh, United States</w:t>
            </w:r>
          </w:p>
          <w:p w:rsidR="003F65EA" w:rsidRPr="005C5D72" w:rsidRDefault="003F65EA" w:rsidP="005C5D72">
            <w:pPr>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http://pitt.summon.serialssolutions.com/#!/search?ho=t&amp;l=en&amp;q=OCLC:784940070</w:t>
            </w:r>
          </w:p>
          <w:p w:rsidR="003F65EA" w:rsidRPr="005C5D72" w:rsidRDefault="003F65EA" w:rsidP="005C5D72">
            <w:pPr>
              <w:pStyle w:val="ListParagraph"/>
              <w:numPr>
                <w:ilvl w:val="0"/>
                <w:numId w:val="32"/>
              </w:numPr>
              <w:jc w:val="both"/>
              <w:rPr>
                <w:rFonts w:ascii="Times New Roman" w:eastAsia="Calibri" w:hAnsi="Times New Roman"/>
                <w:b/>
                <w:sz w:val="24"/>
                <w:szCs w:val="24"/>
                <w:lang w:val="ro-RO"/>
              </w:rPr>
            </w:pPr>
            <w:r w:rsidRPr="005C5D72">
              <w:rPr>
                <w:rFonts w:ascii="Times New Roman" w:eastAsia="Calibri" w:hAnsi="Times New Roman"/>
                <w:b/>
                <w:sz w:val="24"/>
                <w:szCs w:val="24"/>
                <w:lang w:val="ro-RO"/>
              </w:rPr>
              <w:t>Ohio State University, Columbus, United States</w:t>
            </w:r>
          </w:p>
          <w:p w:rsidR="00DD0965" w:rsidRPr="005C5D72" w:rsidRDefault="003F65EA" w:rsidP="005C5D72">
            <w:pPr>
              <w:jc w:val="both"/>
              <w:rPr>
                <w:rFonts w:ascii="Times New Roman" w:eastAsia="Calibri" w:hAnsi="Times New Roman"/>
                <w:sz w:val="24"/>
                <w:szCs w:val="24"/>
                <w:lang w:val="ro-RO"/>
              </w:rPr>
            </w:pPr>
            <w:r w:rsidRPr="005C5D72">
              <w:rPr>
                <w:rFonts w:ascii="Times New Roman" w:eastAsia="Calibri" w:hAnsi="Times New Roman"/>
                <w:sz w:val="24"/>
                <w:szCs w:val="24"/>
                <w:lang w:val="ro-RO"/>
              </w:rPr>
              <w:t>https://library.ohio-state.edu/search/o784940070</w:t>
            </w:r>
          </w:p>
        </w:tc>
        <w:tc>
          <w:tcPr>
            <w:tcW w:w="1564" w:type="dxa"/>
          </w:tcPr>
          <w:p w:rsidR="00DD0965" w:rsidRPr="005C5D72" w:rsidRDefault="003F65EA"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14</w:t>
            </w:r>
          </w:p>
        </w:tc>
        <w:tc>
          <w:tcPr>
            <w:tcW w:w="1408" w:type="dxa"/>
          </w:tcPr>
          <w:p w:rsidR="00DD0965" w:rsidRPr="005C5D72" w:rsidRDefault="00DD0965" w:rsidP="005C5D72">
            <w:pPr>
              <w:pStyle w:val="ListParagraph"/>
              <w:spacing w:after="0" w:line="240" w:lineRule="auto"/>
              <w:ind w:left="0"/>
              <w:jc w:val="both"/>
              <w:rPr>
                <w:rFonts w:ascii="Times New Roman" w:hAnsi="Times New Roman"/>
                <w:color w:val="181818"/>
                <w:sz w:val="24"/>
                <w:szCs w:val="24"/>
                <w:lang w:val="ro-RO"/>
              </w:rPr>
            </w:pPr>
          </w:p>
        </w:tc>
      </w:tr>
      <w:tr w:rsidR="00DD0965" w:rsidRPr="005C5D72" w:rsidTr="001911C9">
        <w:trPr>
          <w:trHeight w:val="849"/>
        </w:trPr>
        <w:tc>
          <w:tcPr>
            <w:tcW w:w="812" w:type="dxa"/>
            <w:tcBorders>
              <w:bottom w:val="single" w:sz="4" w:space="0" w:color="auto"/>
            </w:tcBorders>
          </w:tcPr>
          <w:p w:rsidR="00DD0965" w:rsidRPr="005C5D72" w:rsidRDefault="00540701"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30</w:t>
            </w:r>
            <w:r w:rsidR="00DD0965" w:rsidRPr="005C5D72">
              <w:rPr>
                <w:rFonts w:ascii="Times New Roman" w:hAnsi="Times New Roman"/>
                <w:b/>
                <w:color w:val="181818"/>
                <w:sz w:val="24"/>
                <w:szCs w:val="24"/>
                <w:lang w:val="ro-RO"/>
              </w:rPr>
              <w:t>.</w:t>
            </w:r>
          </w:p>
        </w:tc>
        <w:tc>
          <w:tcPr>
            <w:tcW w:w="10148" w:type="dxa"/>
            <w:gridSpan w:val="2"/>
            <w:tcBorders>
              <w:bottom w:val="single" w:sz="4" w:space="0" w:color="auto"/>
            </w:tcBorders>
          </w:tcPr>
          <w:p w:rsidR="00046B3A" w:rsidRPr="005C5D72" w:rsidRDefault="00046B3A" w:rsidP="005C5D72">
            <w:pPr>
              <w:jc w:val="both"/>
              <w:rPr>
                <w:rFonts w:ascii="Times New Roman" w:eastAsia="Calibri" w:hAnsi="Times New Roman"/>
                <w:b/>
                <w:sz w:val="24"/>
                <w:szCs w:val="24"/>
              </w:rPr>
            </w:pPr>
            <w:r w:rsidRPr="005C5D72">
              <w:rPr>
                <w:rFonts w:ascii="Times New Roman" w:eastAsia="Calibri" w:hAnsi="Times New Roman"/>
                <w:b/>
                <w:sz w:val="24"/>
                <w:szCs w:val="24"/>
              </w:rPr>
              <w:t>STAICU</w:t>
            </w:r>
            <w:r w:rsidRPr="005C5D72">
              <w:rPr>
                <w:rFonts w:ascii="Times New Roman" w:eastAsia="Calibri" w:hAnsi="Times New Roman"/>
                <w:sz w:val="24"/>
                <w:szCs w:val="24"/>
                <w:lang w:val="it-IT"/>
              </w:rPr>
              <w:t xml:space="preserve"> </w:t>
            </w:r>
            <w:r w:rsidRPr="005C5D72">
              <w:rPr>
                <w:rFonts w:ascii="Times New Roman" w:eastAsia="Calibri" w:hAnsi="Times New Roman"/>
                <w:b/>
                <w:sz w:val="24"/>
                <w:szCs w:val="24"/>
                <w:lang w:val="it-IT"/>
              </w:rPr>
              <w:t>Simona Nicoleta</w:t>
            </w:r>
            <w:r w:rsidRPr="005C5D72">
              <w:rPr>
                <w:rFonts w:ascii="Times New Roman" w:eastAsia="Calibri" w:hAnsi="Times New Roman"/>
                <w:sz w:val="24"/>
                <w:szCs w:val="24"/>
                <w:lang w:val="it-IT"/>
              </w:rPr>
              <w:t>,</w:t>
            </w:r>
            <w:r w:rsidRPr="005C5D72">
              <w:rPr>
                <w:rFonts w:ascii="Times New Roman" w:eastAsia="Calibri" w:hAnsi="Times New Roman"/>
                <w:b/>
                <w:sz w:val="24"/>
                <w:szCs w:val="24"/>
                <w:lang w:val="it-IT"/>
              </w:rPr>
              <w:t xml:space="preserve"> </w:t>
            </w:r>
            <w:r w:rsidRPr="005C5D72">
              <w:rPr>
                <w:rFonts w:ascii="Times New Roman" w:eastAsia="Calibri" w:hAnsi="Times New Roman"/>
                <w:i/>
                <w:sz w:val="24"/>
                <w:szCs w:val="24"/>
              </w:rPr>
              <w:t>Translating legal Discourse: Criminal Law-</w:t>
            </w:r>
            <w:r w:rsidRPr="005C5D72">
              <w:rPr>
                <w:rFonts w:ascii="Times New Roman" w:eastAsia="Calibri" w:hAnsi="Times New Roman"/>
                <w:sz w:val="24"/>
                <w:szCs w:val="24"/>
              </w:rPr>
              <w:t xml:space="preserve"> Conferinţa Internaţională “British and American Studies” XV, în Analele Universității de Vest din Timişoara,</w:t>
            </w:r>
            <w:r w:rsidRPr="005C5D72">
              <w:rPr>
                <w:rFonts w:ascii="Times New Roman" w:eastAsia="Calibri" w:hAnsi="Times New Roman"/>
                <w:b/>
                <w:sz w:val="24"/>
                <w:szCs w:val="24"/>
              </w:rPr>
              <w:t xml:space="preserve"> </w:t>
            </w:r>
            <w:r w:rsidRPr="005C5D72">
              <w:rPr>
                <w:rFonts w:ascii="Times New Roman" w:eastAsia="Calibri" w:hAnsi="Times New Roman"/>
                <w:i/>
                <w:sz w:val="24"/>
                <w:szCs w:val="24"/>
              </w:rPr>
              <w:t>Romanian Journal of English Studies</w:t>
            </w:r>
            <w:r w:rsidRPr="005C5D72">
              <w:rPr>
                <w:rFonts w:ascii="Times New Roman" w:eastAsia="Calibri" w:hAnsi="Times New Roman"/>
                <w:sz w:val="24"/>
                <w:szCs w:val="24"/>
              </w:rPr>
              <w:t>, no. 2/2005, ISSN 1584-3734, 2005, pp. 101-105. (</w:t>
            </w:r>
            <w:r w:rsidRPr="005C5D72">
              <w:rPr>
                <w:rFonts w:ascii="Times New Roman" w:eastAsia="Calibri" w:hAnsi="Times New Roman"/>
                <w:b/>
                <w:sz w:val="24"/>
                <w:szCs w:val="24"/>
              </w:rPr>
              <w:t>volum conferință internațională</w:t>
            </w:r>
            <w:r w:rsidRPr="005C5D72">
              <w:rPr>
                <w:rFonts w:ascii="Times New Roman" w:eastAsia="Calibri" w:hAnsi="Times New Roman"/>
                <w:sz w:val="24"/>
                <w:szCs w:val="24"/>
              </w:rPr>
              <w:t>)</w:t>
            </w:r>
          </w:p>
          <w:p w:rsidR="00046B3A" w:rsidRPr="005C5D72" w:rsidRDefault="00046B3A" w:rsidP="005C5D72">
            <w:pPr>
              <w:jc w:val="both"/>
              <w:rPr>
                <w:rFonts w:ascii="Times New Roman" w:eastAsia="Calibri" w:hAnsi="Times New Roman"/>
                <w:b/>
                <w:sz w:val="24"/>
                <w:szCs w:val="24"/>
              </w:rPr>
            </w:pPr>
            <w:r w:rsidRPr="005C5D72">
              <w:rPr>
                <w:rFonts w:ascii="Times New Roman" w:eastAsia="Calibri" w:hAnsi="Times New Roman"/>
                <w:b/>
                <w:sz w:val="24"/>
                <w:szCs w:val="24"/>
              </w:rPr>
              <w:t xml:space="preserve">Lucrare BDI: CEEOL, Ulrichs Web, ERIH PLUS, MLA, Pro Quest, EBSCO, DOAJ,  Worldcat  </w:t>
            </w:r>
            <w:r w:rsidRPr="005C5D72">
              <w:rPr>
                <w:rFonts w:ascii="Times New Roman" w:eastAsia="Calibri" w:hAnsi="Times New Roman"/>
                <w:b/>
                <w:sz w:val="24"/>
                <w:szCs w:val="24"/>
              </w:rPr>
              <w:lastRenderedPageBreak/>
              <w:t>On-Line Catalogue</w:t>
            </w:r>
          </w:p>
          <w:p w:rsidR="00046B3A" w:rsidRPr="005C5D72" w:rsidRDefault="00046B3A" w:rsidP="005C5D72">
            <w:pPr>
              <w:jc w:val="both"/>
              <w:rPr>
                <w:rFonts w:ascii="Times New Roman" w:eastAsia="Calibri" w:hAnsi="Times New Roman"/>
                <w:b/>
                <w:sz w:val="24"/>
                <w:szCs w:val="24"/>
              </w:rPr>
            </w:pPr>
            <w:r w:rsidRPr="005C5D72">
              <w:rPr>
                <w:rFonts w:ascii="Times New Roman" w:eastAsia="Calibri" w:hAnsi="Times New Roman"/>
                <w:b/>
                <w:sz w:val="24"/>
                <w:szCs w:val="24"/>
              </w:rPr>
              <w:t>Link revista</w:t>
            </w:r>
          </w:p>
          <w:p w:rsidR="00046B3A" w:rsidRPr="005C5D72" w:rsidRDefault="00046B3A" w:rsidP="005C5D72">
            <w:pPr>
              <w:jc w:val="both"/>
              <w:rPr>
                <w:rFonts w:ascii="Times New Roman" w:eastAsia="Calibri" w:hAnsi="Times New Roman"/>
                <w:sz w:val="24"/>
                <w:szCs w:val="24"/>
              </w:rPr>
            </w:pPr>
            <w:r w:rsidRPr="005C5D72">
              <w:rPr>
                <w:rFonts w:ascii="Times New Roman" w:eastAsia="Calibri" w:hAnsi="Times New Roman"/>
                <w:sz w:val="24"/>
                <w:szCs w:val="24"/>
              </w:rPr>
              <w:t>https://litere.uvt.ro/publicatii/BAS/index.htm</w:t>
            </w:r>
          </w:p>
          <w:p w:rsidR="00046B3A" w:rsidRPr="005C5D72" w:rsidRDefault="00046B3A" w:rsidP="005C5D72">
            <w:pPr>
              <w:numPr>
                <w:ilvl w:val="0"/>
                <w:numId w:val="32"/>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ERIH PLUS</w:t>
            </w:r>
          </w:p>
          <w:p w:rsidR="00046B3A" w:rsidRPr="005C5D72" w:rsidRDefault="00046B3A" w:rsidP="005C5D72">
            <w:pPr>
              <w:jc w:val="both"/>
              <w:rPr>
                <w:rFonts w:ascii="Times New Roman" w:eastAsia="Calibri" w:hAnsi="Times New Roman"/>
                <w:sz w:val="24"/>
                <w:szCs w:val="24"/>
              </w:rPr>
            </w:pPr>
            <w:r w:rsidRPr="005C5D72">
              <w:rPr>
                <w:rFonts w:ascii="Times New Roman" w:eastAsia="Calibri" w:hAnsi="Times New Roman"/>
                <w:sz w:val="24"/>
                <w:szCs w:val="24"/>
              </w:rPr>
              <w:t>https://dbh.nsd.uib.no/publiseringskanaler/erihplus/periodical/info.action?id=484863</w:t>
            </w:r>
          </w:p>
          <w:p w:rsidR="00046B3A" w:rsidRPr="005C5D72" w:rsidRDefault="00046B3A" w:rsidP="005C5D72">
            <w:pPr>
              <w:numPr>
                <w:ilvl w:val="0"/>
                <w:numId w:val="32"/>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Worldcat  On-Line Catalogue</w:t>
            </w:r>
          </w:p>
          <w:p w:rsidR="00046B3A" w:rsidRPr="005C5D72" w:rsidRDefault="000036D4" w:rsidP="005C5D72">
            <w:pPr>
              <w:jc w:val="both"/>
              <w:rPr>
                <w:rFonts w:ascii="Times New Roman" w:eastAsia="Calibri" w:hAnsi="Times New Roman"/>
                <w:sz w:val="24"/>
                <w:szCs w:val="24"/>
              </w:rPr>
            </w:pPr>
            <w:hyperlink r:id="rId81" w:history="1">
              <w:r w:rsidR="00046B3A" w:rsidRPr="005C5D72">
                <w:rPr>
                  <w:rFonts w:ascii="Times New Roman" w:eastAsia="Calibri" w:hAnsi="Times New Roman"/>
                  <w:sz w:val="24"/>
                  <w:szCs w:val="24"/>
                </w:rPr>
                <w:t>https://www.worldcat.org/title/romanian-journal-of-english-studies/oclc/876375259&amp;referer=brief_results</w:t>
              </w:r>
            </w:hyperlink>
          </w:p>
          <w:p w:rsidR="00DD0965" w:rsidRPr="005C5D72" w:rsidRDefault="00046B3A" w:rsidP="005C5D72">
            <w:pPr>
              <w:numPr>
                <w:ilvl w:val="0"/>
                <w:numId w:val="32"/>
              </w:numPr>
              <w:spacing w:after="0" w:line="240" w:lineRule="auto"/>
              <w:contextualSpacing/>
              <w:jc w:val="both"/>
              <w:rPr>
                <w:rFonts w:ascii="Times New Roman" w:eastAsia="Calibri" w:hAnsi="Times New Roman"/>
                <w:sz w:val="24"/>
                <w:szCs w:val="24"/>
              </w:rPr>
            </w:pPr>
            <w:r w:rsidRPr="005C5D72">
              <w:rPr>
                <w:rFonts w:ascii="Times New Roman" w:eastAsia="Calibri" w:hAnsi="Times New Roman"/>
                <w:b/>
                <w:sz w:val="24"/>
                <w:szCs w:val="24"/>
              </w:rPr>
              <w:t xml:space="preserve">ISSN </w:t>
            </w:r>
            <w:r w:rsidRPr="005C5D72">
              <w:rPr>
                <w:rFonts w:ascii="Times New Roman" w:eastAsia="Calibri" w:hAnsi="Times New Roman"/>
                <w:sz w:val="24"/>
                <w:szCs w:val="24"/>
              </w:rPr>
              <w:t xml:space="preserve"> http://www.issn.org/</w:t>
            </w:r>
          </w:p>
        </w:tc>
        <w:tc>
          <w:tcPr>
            <w:tcW w:w="1564" w:type="dxa"/>
          </w:tcPr>
          <w:p w:rsidR="00DD0965" w:rsidRPr="005C5D72" w:rsidRDefault="005B31C0"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4</w:t>
            </w:r>
          </w:p>
        </w:tc>
        <w:tc>
          <w:tcPr>
            <w:tcW w:w="1408" w:type="dxa"/>
          </w:tcPr>
          <w:p w:rsidR="00DD0965" w:rsidRPr="005C5D72" w:rsidRDefault="00DD0965" w:rsidP="005C5D72">
            <w:pPr>
              <w:pStyle w:val="ListParagraph"/>
              <w:spacing w:after="0" w:line="240" w:lineRule="auto"/>
              <w:ind w:left="0"/>
              <w:jc w:val="both"/>
              <w:rPr>
                <w:rFonts w:ascii="Times New Roman" w:hAnsi="Times New Roman"/>
                <w:color w:val="181818"/>
                <w:sz w:val="24"/>
                <w:szCs w:val="24"/>
                <w:lang w:val="ro-RO"/>
              </w:rPr>
            </w:pPr>
          </w:p>
        </w:tc>
      </w:tr>
      <w:tr w:rsidR="00F01AD5" w:rsidRPr="005C5D72" w:rsidTr="001911C9">
        <w:trPr>
          <w:trHeight w:val="849"/>
        </w:trPr>
        <w:tc>
          <w:tcPr>
            <w:tcW w:w="812" w:type="dxa"/>
            <w:tcBorders>
              <w:bottom w:val="single" w:sz="4" w:space="0" w:color="auto"/>
            </w:tcBorders>
          </w:tcPr>
          <w:p w:rsidR="00F01AD5" w:rsidRPr="005C5D72" w:rsidRDefault="00540701"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lastRenderedPageBreak/>
              <w:t>31</w:t>
            </w:r>
            <w:r w:rsidR="00F01AD5" w:rsidRPr="005C5D72">
              <w:rPr>
                <w:rFonts w:ascii="Times New Roman" w:hAnsi="Times New Roman"/>
                <w:b/>
                <w:color w:val="181818"/>
                <w:sz w:val="24"/>
                <w:szCs w:val="24"/>
                <w:lang w:val="ro-RO"/>
              </w:rPr>
              <w:t>.</w:t>
            </w:r>
          </w:p>
        </w:tc>
        <w:tc>
          <w:tcPr>
            <w:tcW w:w="10148" w:type="dxa"/>
            <w:gridSpan w:val="2"/>
            <w:tcBorders>
              <w:bottom w:val="single" w:sz="4" w:space="0" w:color="auto"/>
            </w:tcBorders>
          </w:tcPr>
          <w:p w:rsidR="00046B3A" w:rsidRPr="005C5D72" w:rsidRDefault="00046B3A" w:rsidP="005C5D72">
            <w:pPr>
              <w:jc w:val="both"/>
              <w:rPr>
                <w:rFonts w:ascii="Times New Roman" w:eastAsia="Calibri" w:hAnsi="Times New Roman"/>
                <w:sz w:val="24"/>
                <w:szCs w:val="24"/>
              </w:rPr>
            </w:pPr>
            <w:r w:rsidRPr="005C5D72">
              <w:rPr>
                <w:rFonts w:ascii="Times New Roman" w:eastAsia="Calibri" w:hAnsi="Times New Roman"/>
                <w:b/>
                <w:sz w:val="24"/>
                <w:szCs w:val="24"/>
              </w:rPr>
              <w:t>STAICU Simona Nicoleta</w:t>
            </w:r>
            <w:r w:rsidRPr="005C5D72">
              <w:rPr>
                <w:rFonts w:ascii="Times New Roman" w:eastAsia="Calibri" w:hAnsi="Times New Roman"/>
                <w:sz w:val="24"/>
                <w:szCs w:val="24"/>
              </w:rPr>
              <w:t xml:space="preserve">, </w:t>
            </w:r>
            <w:r w:rsidRPr="005C5D72">
              <w:rPr>
                <w:rFonts w:ascii="Times New Roman" w:eastAsia="Calibri" w:hAnsi="Times New Roman"/>
                <w:i/>
                <w:sz w:val="24"/>
                <w:szCs w:val="24"/>
              </w:rPr>
              <w:t>Metaphors of the Body in Medical Terminology</w:t>
            </w:r>
            <w:r w:rsidRPr="005C5D72">
              <w:rPr>
                <w:rFonts w:ascii="Times New Roman" w:eastAsia="Calibri" w:hAnsi="Times New Roman"/>
                <w:sz w:val="24"/>
                <w:szCs w:val="24"/>
              </w:rPr>
              <w:t xml:space="preserve">, în volumul „This Un-Real Body. Anthology of Essays”, Stéphanie Bouguet, Lenuta Giukin, Rodica Ieta, Gabriela-Mariana Luca (ed.), Eurobit Publishing House, Timişoara, 2011, ISBN 978-973-620-837-9, cod CNCSIS 184, pp. 123-130. (volum colocviu internațional) volum înregistrat </w:t>
            </w:r>
            <w:r w:rsidRPr="005C5D72">
              <w:rPr>
                <w:rFonts w:ascii="Times New Roman" w:eastAsia="Calibri" w:hAnsi="Times New Roman"/>
                <w:b/>
                <w:sz w:val="24"/>
                <w:szCs w:val="24"/>
              </w:rPr>
              <w:t xml:space="preserve">BDI </w:t>
            </w:r>
            <w:r w:rsidRPr="005C5D72">
              <w:rPr>
                <w:rFonts w:ascii="Times New Roman" w:eastAsia="Calibri" w:hAnsi="Times New Roman"/>
                <w:sz w:val="24"/>
                <w:szCs w:val="24"/>
              </w:rPr>
              <w:t>în</w:t>
            </w:r>
          </w:p>
          <w:p w:rsidR="00046B3A" w:rsidRPr="005C5D72" w:rsidRDefault="00046B3A" w:rsidP="005C5D72">
            <w:pPr>
              <w:numPr>
                <w:ilvl w:val="0"/>
                <w:numId w:val="32"/>
              </w:numPr>
              <w:spacing w:after="0" w:line="240" w:lineRule="auto"/>
              <w:contextualSpacing/>
              <w:jc w:val="both"/>
              <w:rPr>
                <w:rFonts w:ascii="Times New Roman" w:eastAsia="Calibri" w:hAnsi="Times New Roman"/>
                <w:b/>
                <w:sz w:val="24"/>
                <w:szCs w:val="24"/>
              </w:rPr>
            </w:pPr>
            <w:r w:rsidRPr="005C5D72">
              <w:rPr>
                <w:rFonts w:ascii="Times New Roman" w:eastAsia="Calibri" w:hAnsi="Times New Roman"/>
                <w:b/>
                <w:sz w:val="24"/>
                <w:szCs w:val="24"/>
              </w:rPr>
              <w:t>Worldcat  On-Line Catalogue</w:t>
            </w:r>
          </w:p>
          <w:p w:rsidR="00046B3A" w:rsidRPr="005C5D72" w:rsidRDefault="00046B3A" w:rsidP="005C5D72">
            <w:pPr>
              <w:jc w:val="both"/>
              <w:rPr>
                <w:rFonts w:ascii="Times New Roman" w:eastAsia="Calibri" w:hAnsi="Times New Roman"/>
                <w:sz w:val="24"/>
                <w:szCs w:val="24"/>
              </w:rPr>
            </w:pPr>
            <w:r w:rsidRPr="005C5D72">
              <w:rPr>
                <w:rFonts w:ascii="Times New Roman" w:eastAsia="Calibri" w:hAnsi="Times New Roman"/>
                <w:sz w:val="24"/>
                <w:szCs w:val="24"/>
              </w:rPr>
              <w:t>http://www.worldcat.org/title/this-un-real-body-acest-corp-i-real/oclc/794620885&amp;referer=brief_results</w:t>
            </w:r>
          </w:p>
          <w:p w:rsidR="00F01AD5" w:rsidRPr="005C5D72" w:rsidRDefault="000036D4" w:rsidP="005C5D72">
            <w:pPr>
              <w:spacing w:after="0" w:line="240" w:lineRule="auto"/>
              <w:jc w:val="both"/>
              <w:rPr>
                <w:rFonts w:ascii="Times New Roman" w:eastAsia="Calibri" w:hAnsi="Times New Roman"/>
                <w:sz w:val="24"/>
                <w:szCs w:val="24"/>
              </w:rPr>
            </w:pPr>
            <w:hyperlink r:id="rId82" w:history="1">
              <w:r w:rsidR="00046B3A" w:rsidRPr="005C5D72">
                <w:rPr>
                  <w:rFonts w:ascii="Times New Roman" w:eastAsia="Calibri" w:hAnsi="Times New Roman"/>
                  <w:sz w:val="24"/>
                  <w:szCs w:val="24"/>
                </w:rPr>
                <w:t>https://www.worldcat.org/title/this-un-real-body-acest-corp-i-real/oclc/789642729?referer=br&amp;ht=edition</w:t>
              </w:r>
            </w:hyperlink>
          </w:p>
          <w:p w:rsidR="009B5195" w:rsidRPr="005C5D72" w:rsidRDefault="009B5195" w:rsidP="005C5D72">
            <w:pPr>
              <w:pStyle w:val="ListParagraph"/>
              <w:numPr>
                <w:ilvl w:val="0"/>
                <w:numId w:val="32"/>
              </w:numPr>
              <w:spacing w:after="0" w:line="240" w:lineRule="auto"/>
              <w:jc w:val="both"/>
              <w:rPr>
                <w:rFonts w:ascii="Times New Roman" w:eastAsia="Calibri" w:hAnsi="Times New Roman"/>
                <w:sz w:val="24"/>
                <w:szCs w:val="24"/>
              </w:rPr>
            </w:pPr>
            <w:r w:rsidRPr="005C5D72">
              <w:rPr>
                <w:rFonts w:ascii="Times New Roman" w:eastAsia="Calibri" w:hAnsi="Times New Roman"/>
                <w:b/>
                <w:sz w:val="24"/>
                <w:szCs w:val="24"/>
              </w:rPr>
              <w:t>The University of Queensland, Australia</w:t>
            </w:r>
          </w:p>
          <w:p w:rsidR="009B5195" w:rsidRPr="005C5D72" w:rsidRDefault="009B5195" w:rsidP="005C5D72">
            <w:pPr>
              <w:jc w:val="both"/>
              <w:rPr>
                <w:rFonts w:ascii="Times New Roman" w:eastAsia="Calibri" w:hAnsi="Times New Roman"/>
                <w:sz w:val="24"/>
                <w:szCs w:val="24"/>
              </w:rPr>
            </w:pPr>
            <w:r w:rsidRPr="005C5D72">
              <w:rPr>
                <w:rFonts w:ascii="Times New Roman" w:eastAsia="Calibri" w:hAnsi="Times New Roman"/>
                <w:sz w:val="24"/>
                <w:szCs w:val="24"/>
              </w:rPr>
              <w:t>https://search.library.uq.edu.au/primo-explore/search?query=any,contains,this%20un%20real%20body%20%20acest%20corp%20i%20real%20,%20bouguet%20stephanie&amp;tab=61uq_all&amp;search_scope=61UQ_All&amp;vid=61UQ&amp;offset=0</w:t>
            </w:r>
          </w:p>
          <w:p w:rsidR="009B5195" w:rsidRPr="005C5D72" w:rsidRDefault="009B5195" w:rsidP="005C5D72">
            <w:pPr>
              <w:pStyle w:val="ListParagraph"/>
              <w:numPr>
                <w:ilvl w:val="0"/>
                <w:numId w:val="32"/>
              </w:numPr>
              <w:spacing w:after="0" w:line="240" w:lineRule="auto"/>
              <w:jc w:val="both"/>
              <w:rPr>
                <w:rFonts w:ascii="Times New Roman" w:eastAsia="Calibri" w:hAnsi="Times New Roman"/>
                <w:sz w:val="24"/>
                <w:szCs w:val="24"/>
              </w:rPr>
            </w:pPr>
            <w:r w:rsidRPr="005C5D72">
              <w:rPr>
                <w:rFonts w:ascii="Times New Roman" w:eastAsia="Calibri" w:hAnsi="Times New Roman"/>
                <w:b/>
                <w:sz w:val="24"/>
                <w:szCs w:val="24"/>
              </w:rPr>
              <w:t>Arizona State University Library</w:t>
            </w:r>
          </w:p>
          <w:p w:rsidR="009B5195" w:rsidRPr="005C5D72" w:rsidRDefault="009B5195" w:rsidP="005C5D72">
            <w:pPr>
              <w:jc w:val="both"/>
              <w:rPr>
                <w:rFonts w:ascii="Times New Roman" w:eastAsia="Calibri" w:hAnsi="Times New Roman"/>
                <w:sz w:val="24"/>
                <w:szCs w:val="24"/>
              </w:rPr>
            </w:pPr>
            <w:r w:rsidRPr="005C5D72">
              <w:rPr>
                <w:rFonts w:ascii="Times New Roman" w:eastAsia="Calibri" w:hAnsi="Times New Roman"/>
                <w:sz w:val="24"/>
                <w:szCs w:val="24"/>
              </w:rPr>
              <w:t>https://search.lib.asu.edu/primo-explore/search?tab=books&amp;search_scope=default_scope&amp;sortby=rank&amp;vid=01ASU&amp;lang=en_US&amp;mode=advanced&amp;offset=0&amp;query=isbn,contains,9736208370</w:t>
            </w:r>
          </w:p>
          <w:p w:rsidR="009B5195" w:rsidRPr="005C5D72" w:rsidRDefault="009B5195" w:rsidP="005C5D72">
            <w:pPr>
              <w:pStyle w:val="ListParagraph"/>
              <w:numPr>
                <w:ilvl w:val="0"/>
                <w:numId w:val="32"/>
              </w:numPr>
              <w:spacing w:after="0" w:line="240" w:lineRule="auto"/>
              <w:jc w:val="both"/>
              <w:rPr>
                <w:rFonts w:ascii="Times New Roman" w:eastAsia="Calibri" w:hAnsi="Times New Roman"/>
                <w:b/>
                <w:sz w:val="24"/>
                <w:szCs w:val="24"/>
              </w:rPr>
            </w:pPr>
            <w:r w:rsidRPr="005C5D72">
              <w:rPr>
                <w:rFonts w:ascii="Times New Roman" w:eastAsia="Calibri" w:hAnsi="Times New Roman"/>
                <w:b/>
                <w:sz w:val="24"/>
                <w:szCs w:val="24"/>
              </w:rPr>
              <w:lastRenderedPageBreak/>
              <w:t>BCU Lucian Blaga Cluj-Napoca</w:t>
            </w:r>
          </w:p>
          <w:p w:rsidR="009B5195" w:rsidRPr="005C5D72" w:rsidRDefault="009B5195" w:rsidP="005C5D72">
            <w:pPr>
              <w:spacing w:after="0" w:line="240" w:lineRule="auto"/>
              <w:jc w:val="both"/>
              <w:rPr>
                <w:rFonts w:ascii="Times New Roman" w:hAnsi="Times New Roman"/>
                <w:b/>
                <w:sz w:val="24"/>
                <w:szCs w:val="24"/>
              </w:rPr>
            </w:pPr>
            <w:r w:rsidRPr="005C5D72">
              <w:rPr>
                <w:rFonts w:ascii="Times New Roman" w:eastAsia="Calibri" w:hAnsi="Times New Roman"/>
                <w:sz w:val="24"/>
                <w:szCs w:val="24"/>
              </w:rPr>
              <w:t>http://aleph.bcucluj.ro:8991/F/MPYERDDKETIQVVYN5DTD6QNIAM2UNIY1MQ5C32C64NR6J8A93I-03086?func=full-set-set&amp;set_number=359599&amp;set_entry=000001&amp;format=999</w:t>
            </w:r>
          </w:p>
        </w:tc>
        <w:tc>
          <w:tcPr>
            <w:tcW w:w="1564" w:type="dxa"/>
          </w:tcPr>
          <w:p w:rsidR="00F01AD5" w:rsidRPr="005C5D72" w:rsidRDefault="009B5195"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lastRenderedPageBreak/>
              <w:t>8</w:t>
            </w:r>
          </w:p>
        </w:tc>
        <w:tc>
          <w:tcPr>
            <w:tcW w:w="1408" w:type="dxa"/>
          </w:tcPr>
          <w:p w:rsidR="00F01AD5" w:rsidRPr="005C5D72" w:rsidRDefault="00F01AD5" w:rsidP="005C5D72">
            <w:pPr>
              <w:pStyle w:val="ListParagraph"/>
              <w:spacing w:after="0" w:line="240" w:lineRule="auto"/>
              <w:ind w:left="0"/>
              <w:jc w:val="both"/>
              <w:rPr>
                <w:rFonts w:ascii="Times New Roman" w:hAnsi="Times New Roman"/>
                <w:color w:val="181818"/>
                <w:sz w:val="24"/>
                <w:szCs w:val="24"/>
                <w:lang w:val="ro-RO"/>
              </w:rPr>
            </w:pPr>
          </w:p>
        </w:tc>
      </w:tr>
      <w:tr w:rsidR="00401932" w:rsidRPr="005C5D72" w:rsidTr="001911C9">
        <w:tc>
          <w:tcPr>
            <w:tcW w:w="812" w:type="dxa"/>
            <w:tcBorders>
              <w:left w:val="nil"/>
              <w:bottom w:val="nil"/>
              <w:right w:val="nil"/>
            </w:tcBorders>
          </w:tcPr>
          <w:p w:rsidR="00401932" w:rsidRPr="005C5D72" w:rsidRDefault="00401932" w:rsidP="005C5D72">
            <w:pPr>
              <w:pStyle w:val="ListParagraph"/>
              <w:spacing w:after="0" w:line="240" w:lineRule="auto"/>
              <w:ind w:left="0"/>
              <w:jc w:val="both"/>
              <w:rPr>
                <w:rFonts w:ascii="Times New Roman" w:hAnsi="Times New Roman"/>
                <w:color w:val="181818"/>
                <w:sz w:val="24"/>
                <w:szCs w:val="24"/>
                <w:lang w:val="ro-RO"/>
              </w:rPr>
            </w:pPr>
          </w:p>
        </w:tc>
        <w:tc>
          <w:tcPr>
            <w:tcW w:w="10148" w:type="dxa"/>
            <w:gridSpan w:val="2"/>
            <w:tcBorders>
              <w:left w:val="nil"/>
              <w:bottom w:val="nil"/>
            </w:tcBorders>
          </w:tcPr>
          <w:p w:rsidR="00401932" w:rsidRPr="005C5D72" w:rsidRDefault="00401932" w:rsidP="005C5D72">
            <w:pPr>
              <w:pStyle w:val="ListParagraph"/>
              <w:spacing w:after="0" w:line="240" w:lineRule="auto"/>
              <w:ind w:left="0"/>
              <w:jc w:val="both"/>
              <w:rPr>
                <w:rFonts w:ascii="Times New Roman" w:hAnsi="Times New Roman"/>
                <w:color w:val="181818"/>
                <w:sz w:val="24"/>
                <w:szCs w:val="24"/>
                <w:lang w:val="ro-RO"/>
              </w:rPr>
            </w:pPr>
          </w:p>
        </w:tc>
        <w:tc>
          <w:tcPr>
            <w:tcW w:w="1564" w:type="dxa"/>
            <w:shd w:val="clear" w:color="auto" w:fill="D9D9D9"/>
          </w:tcPr>
          <w:p w:rsidR="00401932" w:rsidRPr="005C5D72" w:rsidRDefault="00AE4C2B" w:rsidP="00F90B9E">
            <w:pPr>
              <w:pStyle w:val="ListParagraph"/>
              <w:spacing w:after="0" w:line="240" w:lineRule="auto"/>
              <w:ind w:left="0"/>
              <w:jc w:val="center"/>
              <w:rPr>
                <w:rFonts w:ascii="Times New Roman" w:hAnsi="Times New Roman"/>
                <w:b/>
                <w:color w:val="181818"/>
                <w:sz w:val="24"/>
                <w:szCs w:val="24"/>
                <w:lang w:val="ro-RO"/>
              </w:rPr>
            </w:pPr>
            <w:r>
              <w:rPr>
                <w:rFonts w:ascii="Times New Roman" w:hAnsi="Times New Roman"/>
                <w:b/>
                <w:color w:val="181818"/>
                <w:sz w:val="24"/>
                <w:szCs w:val="24"/>
                <w:lang w:val="ro-RO"/>
              </w:rPr>
              <w:t>100</w:t>
            </w:r>
          </w:p>
        </w:tc>
        <w:tc>
          <w:tcPr>
            <w:tcW w:w="1408" w:type="dxa"/>
            <w:shd w:val="clear" w:color="auto" w:fill="D9D9D9"/>
          </w:tcPr>
          <w:p w:rsidR="00401932" w:rsidRPr="005C5D72" w:rsidRDefault="00401932" w:rsidP="005C5D72">
            <w:pPr>
              <w:pStyle w:val="ListParagraph"/>
              <w:spacing w:after="0" w:line="240" w:lineRule="auto"/>
              <w:ind w:left="0"/>
              <w:jc w:val="both"/>
              <w:rPr>
                <w:rFonts w:ascii="Times New Roman" w:hAnsi="Times New Roman"/>
                <w:color w:val="181818"/>
                <w:sz w:val="24"/>
                <w:szCs w:val="24"/>
                <w:lang w:val="ro-RO"/>
              </w:rPr>
            </w:pPr>
          </w:p>
        </w:tc>
      </w:tr>
    </w:tbl>
    <w:p w:rsidR="00401932" w:rsidRPr="005C5D72" w:rsidRDefault="00401932" w:rsidP="005C5D72">
      <w:pPr>
        <w:pStyle w:val="ListParagraph"/>
        <w:spacing w:after="0" w:line="240" w:lineRule="auto"/>
        <w:ind w:left="0"/>
        <w:jc w:val="both"/>
        <w:rPr>
          <w:rFonts w:ascii="Times New Roman" w:hAnsi="Times New Roman"/>
          <w:color w:val="181818"/>
          <w:sz w:val="24"/>
          <w:szCs w:val="24"/>
          <w:lang w:val="ro-RO"/>
        </w:rPr>
      </w:pPr>
    </w:p>
    <w:p w:rsidR="0046777F" w:rsidRPr="005C5D72" w:rsidRDefault="0046777F" w:rsidP="005C5D72">
      <w:pPr>
        <w:pStyle w:val="ListParagraph"/>
        <w:spacing w:after="0" w:line="240" w:lineRule="auto"/>
        <w:ind w:left="0"/>
        <w:jc w:val="both"/>
        <w:rPr>
          <w:rFonts w:ascii="Times New Roman" w:hAnsi="Times New Roman"/>
          <w:color w:val="181818"/>
          <w:sz w:val="24"/>
          <w:szCs w:val="24"/>
          <w:lang w:val="ro-RO"/>
        </w:rPr>
      </w:pPr>
    </w:p>
    <w:p w:rsidR="00207DB1" w:rsidRPr="005C5D72" w:rsidRDefault="00F01AD5" w:rsidP="005C5D72">
      <w:pPr>
        <w:spacing w:after="0" w:line="240" w:lineRule="auto"/>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3.8</w:t>
      </w:r>
      <w:r w:rsidR="009F4E48" w:rsidRPr="005C5D72">
        <w:rPr>
          <w:rFonts w:ascii="Times New Roman" w:hAnsi="Times New Roman"/>
          <w:b/>
          <w:color w:val="0000FF"/>
          <w:sz w:val="24"/>
          <w:szCs w:val="24"/>
          <w:lang w:val="ro-RO"/>
        </w:rPr>
        <w:t xml:space="preserve">. </w:t>
      </w:r>
      <w:r w:rsidRPr="005C5D72">
        <w:rPr>
          <w:rFonts w:ascii="Times New Roman" w:hAnsi="Times New Roman"/>
          <w:b/>
          <w:color w:val="0000FF"/>
          <w:sz w:val="24"/>
          <w:szCs w:val="24"/>
          <w:lang w:val="ro-RO"/>
        </w:rPr>
        <w:t>Comisii</w:t>
      </w: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
        <w:gridCol w:w="8576"/>
        <w:gridCol w:w="1777"/>
        <w:gridCol w:w="1564"/>
        <w:gridCol w:w="1324"/>
      </w:tblGrid>
      <w:tr w:rsidR="00AB721C" w:rsidRPr="005C5D72" w:rsidTr="001911C9">
        <w:tc>
          <w:tcPr>
            <w:tcW w:w="856" w:type="dxa"/>
            <w:shd w:val="clear" w:color="auto" w:fill="FFFF99"/>
          </w:tcPr>
          <w:p w:rsidR="00F14E2A" w:rsidRPr="005C5D72" w:rsidRDefault="00F14E2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Nr.</w:t>
            </w:r>
          </w:p>
          <w:p w:rsidR="00F14E2A" w:rsidRPr="005C5D72" w:rsidRDefault="00F14E2A" w:rsidP="005C5D72">
            <w:pPr>
              <w:pStyle w:val="ListParagraph"/>
              <w:spacing w:after="0" w:line="240" w:lineRule="auto"/>
              <w:ind w:left="0"/>
              <w:jc w:val="both"/>
              <w:rPr>
                <w:rFonts w:ascii="Times New Roman" w:hAnsi="Times New Roman"/>
                <w:b/>
                <w:color w:val="181818"/>
                <w:sz w:val="24"/>
                <w:szCs w:val="24"/>
                <w:lang w:val="ro-RO"/>
              </w:rPr>
            </w:pPr>
          </w:p>
        </w:tc>
        <w:tc>
          <w:tcPr>
            <w:tcW w:w="8576" w:type="dxa"/>
            <w:shd w:val="clear" w:color="auto" w:fill="FFFF99"/>
          </w:tcPr>
          <w:p w:rsidR="00F14E2A" w:rsidRPr="005C5D72" w:rsidRDefault="00F14E2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Subcriteriu</w:t>
            </w:r>
          </w:p>
          <w:p w:rsidR="00F14E2A" w:rsidRPr="005C5D72" w:rsidRDefault="00F01AD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Prezența într-o comisie de susținere a tezei de doctorat sau într-o comisie de concurs pentru ocuparea unei funcții didactice sau în cercetare</w:t>
            </w:r>
          </w:p>
        </w:tc>
        <w:tc>
          <w:tcPr>
            <w:tcW w:w="1777" w:type="dxa"/>
            <w:shd w:val="clear" w:color="auto" w:fill="FFFF99"/>
          </w:tcPr>
          <w:p w:rsidR="00F14E2A" w:rsidRPr="005C5D72" w:rsidRDefault="00F14E2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Puncte/unitate</w:t>
            </w:r>
          </w:p>
          <w:p w:rsidR="00F14E2A" w:rsidRPr="005C5D72" w:rsidRDefault="00F01AD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w:t>
            </w:r>
          </w:p>
        </w:tc>
        <w:tc>
          <w:tcPr>
            <w:tcW w:w="1564" w:type="dxa"/>
            <w:shd w:val="clear" w:color="auto" w:fill="FFFF99"/>
          </w:tcPr>
          <w:p w:rsidR="00F14E2A" w:rsidRPr="005C5D72" w:rsidRDefault="00F14E2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autoevaluare</w:t>
            </w:r>
          </w:p>
        </w:tc>
        <w:tc>
          <w:tcPr>
            <w:tcW w:w="1324" w:type="dxa"/>
            <w:shd w:val="clear" w:color="auto" w:fill="FFFF99"/>
          </w:tcPr>
          <w:p w:rsidR="00F14E2A" w:rsidRPr="005C5D72" w:rsidRDefault="00F14E2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Subtotal comisie</w:t>
            </w:r>
          </w:p>
        </w:tc>
      </w:tr>
      <w:tr w:rsidR="00AB721C" w:rsidRPr="005C5D72" w:rsidTr="001911C9">
        <w:tc>
          <w:tcPr>
            <w:tcW w:w="856" w:type="dxa"/>
          </w:tcPr>
          <w:p w:rsidR="00F14E2A" w:rsidRPr="005C5D72" w:rsidRDefault="00F14E2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w:t>
            </w:r>
          </w:p>
        </w:tc>
        <w:tc>
          <w:tcPr>
            <w:tcW w:w="10353" w:type="dxa"/>
            <w:gridSpan w:val="2"/>
          </w:tcPr>
          <w:p w:rsidR="00F14E2A" w:rsidRPr="005C5D72" w:rsidRDefault="00046B3A" w:rsidP="005C5D72">
            <w:pPr>
              <w:pStyle w:val="ListParagraph"/>
              <w:spacing w:after="0" w:line="240" w:lineRule="auto"/>
              <w:ind w:left="0"/>
              <w:jc w:val="both"/>
              <w:rPr>
                <w:rFonts w:ascii="Times New Roman" w:hAnsi="Times New Roman"/>
                <w:color w:val="181818"/>
                <w:sz w:val="24"/>
                <w:szCs w:val="24"/>
                <w:lang w:val="ro-RO"/>
              </w:rPr>
            </w:pPr>
            <w:r w:rsidRPr="005C5D72">
              <w:rPr>
                <w:rFonts w:ascii="Times New Roman" w:eastAsia="Calibri" w:hAnsi="Times New Roman"/>
                <w:b/>
                <w:sz w:val="24"/>
                <w:szCs w:val="24"/>
                <w:lang w:val="ro-RO"/>
              </w:rPr>
              <w:t>Membru</w:t>
            </w:r>
            <w:r w:rsidRPr="005C5D72">
              <w:rPr>
                <w:rFonts w:ascii="Times New Roman" w:eastAsia="Calibri" w:hAnsi="Times New Roman"/>
                <w:sz w:val="24"/>
                <w:szCs w:val="24"/>
                <w:lang w:val="ro-RO"/>
              </w:rPr>
              <w:t xml:space="preserve"> în comisia pentru susținerea concursului de șef de lucrări, poziția 40, Limba română -Limba engleză, septembrie 2015, Departamentul XVI, </w:t>
            </w:r>
            <w:r w:rsidRPr="005C5D72">
              <w:rPr>
                <w:rFonts w:ascii="Times New Roman" w:eastAsia="Calibri" w:hAnsi="Times New Roman"/>
                <w:color w:val="231F20"/>
                <w:sz w:val="24"/>
                <w:szCs w:val="24"/>
                <w:lang w:val="ro-RO"/>
              </w:rPr>
              <w:t>decizie nr. 88/04.02.2015,</w:t>
            </w:r>
            <w:r w:rsidRPr="005C5D72">
              <w:rPr>
                <w:rFonts w:ascii="Times New Roman" w:eastAsia="Calibri" w:hAnsi="Times New Roman"/>
                <w:sz w:val="24"/>
                <w:szCs w:val="24"/>
                <w:lang w:val="ro-RO"/>
              </w:rPr>
              <w:t xml:space="preserve"> Disciplina Limbi moderne și Limba română, Universitatea de Medicină și Farmacie „Victor Babeș” Timișoara</w:t>
            </w:r>
          </w:p>
        </w:tc>
        <w:tc>
          <w:tcPr>
            <w:tcW w:w="1564" w:type="dxa"/>
          </w:tcPr>
          <w:p w:rsidR="00F14E2A" w:rsidRPr="005C5D72" w:rsidRDefault="00F01AD5"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24" w:type="dxa"/>
          </w:tcPr>
          <w:p w:rsidR="00F14E2A" w:rsidRPr="005C5D72" w:rsidRDefault="00F14E2A" w:rsidP="005C5D72">
            <w:pPr>
              <w:pStyle w:val="ListParagraph"/>
              <w:spacing w:after="0" w:line="240" w:lineRule="auto"/>
              <w:ind w:left="0"/>
              <w:jc w:val="both"/>
              <w:rPr>
                <w:rFonts w:ascii="Times New Roman" w:hAnsi="Times New Roman"/>
                <w:color w:val="181818"/>
                <w:sz w:val="24"/>
                <w:szCs w:val="24"/>
                <w:lang w:val="ro-RO"/>
              </w:rPr>
            </w:pPr>
          </w:p>
        </w:tc>
      </w:tr>
      <w:tr w:rsidR="00AB721C" w:rsidRPr="005C5D72" w:rsidTr="001911C9">
        <w:tc>
          <w:tcPr>
            <w:tcW w:w="856" w:type="dxa"/>
          </w:tcPr>
          <w:p w:rsidR="00F14E2A" w:rsidRPr="005C5D72" w:rsidRDefault="00F14E2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w:t>
            </w:r>
          </w:p>
        </w:tc>
        <w:tc>
          <w:tcPr>
            <w:tcW w:w="10353" w:type="dxa"/>
            <w:gridSpan w:val="2"/>
          </w:tcPr>
          <w:p w:rsidR="00F14E2A" w:rsidRPr="005C5D72" w:rsidRDefault="00046B3A" w:rsidP="005C5D72">
            <w:pPr>
              <w:pStyle w:val="ListParagraph"/>
              <w:spacing w:after="0" w:line="240" w:lineRule="auto"/>
              <w:ind w:left="0"/>
              <w:jc w:val="both"/>
              <w:rPr>
                <w:rFonts w:ascii="Times New Roman" w:hAnsi="Times New Roman"/>
                <w:color w:val="181818"/>
                <w:sz w:val="24"/>
                <w:szCs w:val="24"/>
                <w:lang w:val="ro-RO"/>
              </w:rPr>
            </w:pPr>
            <w:r w:rsidRPr="005C5D72">
              <w:rPr>
                <w:rFonts w:ascii="Times New Roman" w:eastAsia="Calibri" w:hAnsi="Times New Roman"/>
                <w:b/>
                <w:sz w:val="24"/>
                <w:szCs w:val="24"/>
                <w:lang w:val="fr-FR"/>
              </w:rPr>
              <w:t>Membru supleant</w:t>
            </w:r>
            <w:r w:rsidRPr="005C5D72">
              <w:rPr>
                <w:rFonts w:ascii="Times New Roman" w:eastAsia="Calibri" w:hAnsi="Times New Roman"/>
                <w:sz w:val="24"/>
                <w:szCs w:val="24"/>
                <w:lang w:val="fr-FR"/>
              </w:rPr>
              <w:t xml:space="preserve"> pentru susținerea concursului de asistent universitar Limba engleză-Limba germană, septembrie 2013, Universitatea de Medicină și Farmacie „Victor Babeș” Timișoara.</w:t>
            </w:r>
          </w:p>
        </w:tc>
        <w:tc>
          <w:tcPr>
            <w:tcW w:w="1564" w:type="dxa"/>
          </w:tcPr>
          <w:p w:rsidR="00F14E2A" w:rsidRPr="005C5D72" w:rsidRDefault="00F01AD5"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24" w:type="dxa"/>
          </w:tcPr>
          <w:p w:rsidR="00F14E2A" w:rsidRPr="005C5D72" w:rsidRDefault="00F14E2A" w:rsidP="005C5D72">
            <w:pPr>
              <w:pStyle w:val="ListParagraph"/>
              <w:spacing w:after="0" w:line="240" w:lineRule="auto"/>
              <w:ind w:left="0"/>
              <w:jc w:val="both"/>
              <w:rPr>
                <w:rFonts w:ascii="Times New Roman" w:hAnsi="Times New Roman"/>
                <w:color w:val="181818"/>
                <w:sz w:val="24"/>
                <w:szCs w:val="24"/>
                <w:lang w:val="ro-RO"/>
              </w:rPr>
            </w:pPr>
          </w:p>
        </w:tc>
      </w:tr>
      <w:tr w:rsidR="00046B3A" w:rsidRPr="005C5D72" w:rsidTr="001911C9">
        <w:tc>
          <w:tcPr>
            <w:tcW w:w="856" w:type="dxa"/>
          </w:tcPr>
          <w:p w:rsidR="00046B3A" w:rsidRPr="005C5D72" w:rsidRDefault="00046B3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3.</w:t>
            </w:r>
          </w:p>
        </w:tc>
        <w:tc>
          <w:tcPr>
            <w:tcW w:w="10353" w:type="dxa"/>
            <w:gridSpan w:val="2"/>
          </w:tcPr>
          <w:p w:rsidR="00046B3A" w:rsidRPr="005C5D72" w:rsidRDefault="00046B3A" w:rsidP="005C5D72">
            <w:pPr>
              <w:tabs>
                <w:tab w:val="left" w:pos="1311"/>
                <w:tab w:val="left" w:pos="1368"/>
              </w:tabs>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Secretar</w:t>
            </w:r>
            <w:r w:rsidRPr="005C5D72">
              <w:rPr>
                <w:rFonts w:ascii="Times New Roman" w:eastAsia="Calibri" w:hAnsi="Times New Roman"/>
                <w:sz w:val="24"/>
                <w:szCs w:val="24"/>
                <w:lang w:val="ro-RO"/>
              </w:rPr>
              <w:t xml:space="preserve"> în comisia pentru susținerea concursului de șef de lucrări, poziția 38, Limba engleză – Limba germană, prin Decizia Nr. 95/ 10.03.2016, martie 2016, Departamentul XVI, Disciplina Limbi moderne și Limba română,  Universitatea de Medicină și Farmacie „Victor Babeș” Timișoara</w:t>
            </w:r>
          </w:p>
        </w:tc>
        <w:tc>
          <w:tcPr>
            <w:tcW w:w="1564" w:type="dxa"/>
          </w:tcPr>
          <w:p w:rsidR="00046B3A" w:rsidRPr="005C5D72" w:rsidRDefault="00244925"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24" w:type="dxa"/>
          </w:tcPr>
          <w:p w:rsidR="00046B3A" w:rsidRPr="005C5D72" w:rsidRDefault="00046B3A" w:rsidP="005C5D72">
            <w:pPr>
              <w:pStyle w:val="ListParagraph"/>
              <w:spacing w:after="0" w:line="240" w:lineRule="auto"/>
              <w:ind w:left="0"/>
              <w:jc w:val="both"/>
              <w:rPr>
                <w:rFonts w:ascii="Times New Roman" w:hAnsi="Times New Roman"/>
                <w:color w:val="181818"/>
                <w:sz w:val="24"/>
                <w:szCs w:val="24"/>
                <w:lang w:val="ro-RO"/>
              </w:rPr>
            </w:pPr>
          </w:p>
        </w:tc>
      </w:tr>
      <w:tr w:rsidR="00046B3A" w:rsidRPr="005C5D72" w:rsidTr="001911C9">
        <w:tc>
          <w:tcPr>
            <w:tcW w:w="856" w:type="dxa"/>
          </w:tcPr>
          <w:p w:rsidR="00046B3A" w:rsidRPr="005C5D72" w:rsidRDefault="00046B3A"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4.</w:t>
            </w:r>
          </w:p>
        </w:tc>
        <w:tc>
          <w:tcPr>
            <w:tcW w:w="10353" w:type="dxa"/>
            <w:gridSpan w:val="2"/>
          </w:tcPr>
          <w:p w:rsidR="00046B3A" w:rsidRPr="005C5D72" w:rsidRDefault="00046B3A" w:rsidP="005C5D72">
            <w:pPr>
              <w:tabs>
                <w:tab w:val="left" w:pos="1311"/>
                <w:tab w:val="left" w:pos="1368"/>
              </w:tabs>
              <w:jc w:val="both"/>
              <w:rPr>
                <w:rFonts w:ascii="Times New Roman" w:eastAsia="Calibri" w:hAnsi="Times New Roman"/>
                <w:sz w:val="24"/>
                <w:szCs w:val="24"/>
                <w:lang w:val="ro-RO"/>
              </w:rPr>
            </w:pPr>
            <w:r w:rsidRPr="005C5D72">
              <w:rPr>
                <w:rFonts w:ascii="Times New Roman" w:eastAsia="Calibri" w:hAnsi="Times New Roman"/>
                <w:b/>
                <w:sz w:val="24"/>
                <w:szCs w:val="24"/>
                <w:lang w:val="ro-RO"/>
              </w:rPr>
              <w:t>Secretar</w:t>
            </w:r>
            <w:r w:rsidRPr="005C5D72">
              <w:rPr>
                <w:rFonts w:ascii="Times New Roman" w:eastAsia="Calibri" w:hAnsi="Times New Roman"/>
                <w:sz w:val="24"/>
                <w:szCs w:val="24"/>
                <w:lang w:val="ro-RO"/>
              </w:rPr>
              <w:t xml:space="preserve"> în comisia pentru susținerea concursului pentru ocuparea postului de conferențiar, poziția 35, Limba engleză, 15 februarie 2017, prin Decizia Nr. 100/ 31.01.2017, Departamentul XVI, Disciplina Limbi moderne și Limba română,  Universitatea de Medicină și Farmacie „Victor Babeș” Timișoara</w:t>
            </w:r>
          </w:p>
        </w:tc>
        <w:tc>
          <w:tcPr>
            <w:tcW w:w="1564" w:type="dxa"/>
          </w:tcPr>
          <w:p w:rsidR="00046B3A" w:rsidRPr="005C5D72" w:rsidRDefault="00244925" w:rsidP="00F90B9E">
            <w:pPr>
              <w:pStyle w:val="ListParagraph"/>
              <w:spacing w:after="0" w:line="240" w:lineRule="auto"/>
              <w:ind w:left="0"/>
              <w:jc w:val="center"/>
              <w:rPr>
                <w:rFonts w:ascii="Times New Roman" w:hAnsi="Times New Roman"/>
                <w:color w:val="181818"/>
                <w:sz w:val="24"/>
                <w:szCs w:val="24"/>
                <w:lang w:val="ro-RO"/>
              </w:rPr>
            </w:pPr>
            <w:r w:rsidRPr="005C5D72">
              <w:rPr>
                <w:rFonts w:ascii="Times New Roman" w:hAnsi="Times New Roman"/>
                <w:color w:val="181818"/>
                <w:sz w:val="24"/>
                <w:szCs w:val="24"/>
                <w:lang w:val="ro-RO"/>
              </w:rPr>
              <w:t>2</w:t>
            </w:r>
          </w:p>
        </w:tc>
        <w:tc>
          <w:tcPr>
            <w:tcW w:w="1324" w:type="dxa"/>
          </w:tcPr>
          <w:p w:rsidR="00046B3A" w:rsidRPr="005C5D72" w:rsidRDefault="00046B3A" w:rsidP="005C5D72">
            <w:pPr>
              <w:pStyle w:val="ListParagraph"/>
              <w:spacing w:after="0" w:line="240" w:lineRule="auto"/>
              <w:ind w:left="0"/>
              <w:jc w:val="both"/>
              <w:rPr>
                <w:rFonts w:ascii="Times New Roman" w:hAnsi="Times New Roman"/>
                <w:color w:val="181818"/>
                <w:sz w:val="24"/>
                <w:szCs w:val="24"/>
                <w:lang w:val="ro-RO"/>
              </w:rPr>
            </w:pPr>
          </w:p>
        </w:tc>
      </w:tr>
      <w:tr w:rsidR="00AB721C" w:rsidRPr="005C5D72" w:rsidTr="001911C9">
        <w:tc>
          <w:tcPr>
            <w:tcW w:w="856" w:type="dxa"/>
            <w:tcBorders>
              <w:left w:val="nil"/>
              <w:bottom w:val="nil"/>
              <w:right w:val="nil"/>
            </w:tcBorders>
          </w:tcPr>
          <w:p w:rsidR="00F14E2A" w:rsidRPr="005C5D72" w:rsidRDefault="00F14E2A" w:rsidP="005C5D72">
            <w:pPr>
              <w:pStyle w:val="ListParagraph"/>
              <w:spacing w:after="0" w:line="240" w:lineRule="auto"/>
              <w:ind w:left="0"/>
              <w:jc w:val="both"/>
              <w:rPr>
                <w:rFonts w:ascii="Times New Roman" w:hAnsi="Times New Roman"/>
                <w:color w:val="181818"/>
                <w:sz w:val="24"/>
                <w:szCs w:val="24"/>
                <w:lang w:val="ro-RO"/>
              </w:rPr>
            </w:pPr>
          </w:p>
        </w:tc>
        <w:tc>
          <w:tcPr>
            <w:tcW w:w="10353" w:type="dxa"/>
            <w:gridSpan w:val="2"/>
            <w:tcBorders>
              <w:left w:val="nil"/>
              <w:bottom w:val="nil"/>
            </w:tcBorders>
          </w:tcPr>
          <w:p w:rsidR="00F14E2A" w:rsidRPr="005C5D72" w:rsidRDefault="00F14E2A" w:rsidP="005C5D72">
            <w:pPr>
              <w:pStyle w:val="ListParagraph"/>
              <w:spacing w:after="0" w:line="240" w:lineRule="auto"/>
              <w:ind w:left="0"/>
              <w:jc w:val="both"/>
              <w:rPr>
                <w:rFonts w:ascii="Times New Roman" w:hAnsi="Times New Roman"/>
                <w:color w:val="181818"/>
                <w:sz w:val="24"/>
                <w:szCs w:val="24"/>
                <w:lang w:val="ro-RO"/>
              </w:rPr>
            </w:pPr>
          </w:p>
        </w:tc>
        <w:tc>
          <w:tcPr>
            <w:tcW w:w="1564" w:type="dxa"/>
            <w:shd w:val="clear" w:color="auto" w:fill="D9D9D9"/>
          </w:tcPr>
          <w:p w:rsidR="00F14E2A" w:rsidRPr="005C5D72" w:rsidRDefault="004169ED" w:rsidP="00F90B9E">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8</w:t>
            </w:r>
          </w:p>
        </w:tc>
        <w:tc>
          <w:tcPr>
            <w:tcW w:w="1324" w:type="dxa"/>
            <w:shd w:val="clear" w:color="auto" w:fill="D9D9D9"/>
          </w:tcPr>
          <w:p w:rsidR="00F14E2A" w:rsidRPr="005C5D72" w:rsidRDefault="00F14E2A" w:rsidP="005C5D72">
            <w:pPr>
              <w:pStyle w:val="ListParagraph"/>
              <w:spacing w:after="0" w:line="240" w:lineRule="auto"/>
              <w:ind w:left="0"/>
              <w:jc w:val="both"/>
              <w:rPr>
                <w:rFonts w:ascii="Times New Roman" w:hAnsi="Times New Roman"/>
                <w:color w:val="181818"/>
                <w:sz w:val="24"/>
                <w:szCs w:val="24"/>
                <w:lang w:val="ro-RO"/>
              </w:rPr>
            </w:pPr>
          </w:p>
        </w:tc>
      </w:tr>
    </w:tbl>
    <w:p w:rsidR="00D7361D" w:rsidRPr="005C5D72" w:rsidRDefault="00D7361D" w:rsidP="00535651">
      <w:pPr>
        <w:autoSpaceDE w:val="0"/>
        <w:autoSpaceDN w:val="0"/>
        <w:adjustRightInd w:val="0"/>
        <w:spacing w:after="0" w:line="240" w:lineRule="auto"/>
        <w:jc w:val="both"/>
        <w:rPr>
          <w:rFonts w:ascii="Times New Roman" w:hAnsi="Times New Roman"/>
          <w:b/>
          <w:sz w:val="24"/>
          <w:szCs w:val="24"/>
        </w:rPr>
      </w:pPr>
    </w:p>
    <w:p w:rsidR="001E1371" w:rsidRPr="005C5D72" w:rsidRDefault="001E1371" w:rsidP="005C5D72">
      <w:pPr>
        <w:autoSpaceDE w:val="0"/>
        <w:autoSpaceDN w:val="0"/>
        <w:adjustRightInd w:val="0"/>
        <w:spacing w:after="0" w:line="240" w:lineRule="auto"/>
        <w:jc w:val="both"/>
        <w:rPr>
          <w:rFonts w:ascii="Times New Roman" w:hAnsi="Times New Roman"/>
          <w:b/>
          <w:sz w:val="24"/>
          <w:szCs w:val="24"/>
        </w:rPr>
      </w:pPr>
    </w:p>
    <w:p w:rsidR="00824F66" w:rsidRPr="005C5D72" w:rsidRDefault="00824F66" w:rsidP="005C5D72">
      <w:pPr>
        <w:autoSpaceDE w:val="0"/>
        <w:autoSpaceDN w:val="0"/>
        <w:adjustRightInd w:val="0"/>
        <w:spacing w:after="0" w:line="240" w:lineRule="auto"/>
        <w:jc w:val="both"/>
        <w:rPr>
          <w:rFonts w:ascii="Times New Roman" w:hAnsi="Times New Roman"/>
          <w:b/>
          <w:sz w:val="24"/>
          <w:szCs w:val="24"/>
        </w:rPr>
      </w:pPr>
    </w:p>
    <w:p w:rsidR="00F01AD5" w:rsidRPr="005C5D72" w:rsidRDefault="001E1371" w:rsidP="005C5D72">
      <w:pPr>
        <w:autoSpaceDE w:val="0"/>
        <w:autoSpaceDN w:val="0"/>
        <w:adjustRightInd w:val="0"/>
        <w:spacing w:after="0" w:line="240" w:lineRule="auto"/>
        <w:jc w:val="both"/>
        <w:rPr>
          <w:rFonts w:ascii="Times New Roman" w:hAnsi="Times New Roman"/>
          <w:b/>
          <w:sz w:val="24"/>
          <w:szCs w:val="24"/>
          <w:lang w:val="ro-RO"/>
        </w:rPr>
      </w:pPr>
      <w:r w:rsidRPr="005C5D72">
        <w:rPr>
          <w:rFonts w:ascii="Times New Roman" w:hAnsi="Times New Roman"/>
          <w:b/>
          <w:sz w:val="24"/>
          <w:szCs w:val="24"/>
        </w:rPr>
        <w:t>Not</w:t>
      </w:r>
      <w:r w:rsidRPr="005C5D72">
        <w:rPr>
          <w:rFonts w:ascii="Times New Roman" w:hAnsi="Times New Roman"/>
          <w:b/>
          <w:sz w:val="24"/>
          <w:szCs w:val="24"/>
          <w:lang w:val="ro-RO"/>
        </w:rPr>
        <w:t xml:space="preserve">ă: Nu </w:t>
      </w:r>
      <w:proofErr w:type="gramStart"/>
      <w:r w:rsidRPr="005C5D72">
        <w:rPr>
          <w:rFonts w:ascii="Times New Roman" w:hAnsi="Times New Roman"/>
          <w:b/>
          <w:sz w:val="24"/>
          <w:szCs w:val="24"/>
          <w:lang w:val="ro-RO"/>
        </w:rPr>
        <w:t>este</w:t>
      </w:r>
      <w:proofErr w:type="gramEnd"/>
      <w:r w:rsidRPr="005C5D72">
        <w:rPr>
          <w:rFonts w:ascii="Times New Roman" w:hAnsi="Times New Roman"/>
          <w:b/>
          <w:sz w:val="24"/>
          <w:szCs w:val="24"/>
          <w:lang w:val="ro-RO"/>
        </w:rPr>
        <w:t xml:space="preserve"> obligatorie îndeplinirea cumulată a tuturor cerințelor din interiorul unui criteriu, ci realizarea punctajului minim pe fiecare din cele 3 seturi de citerii (domeniile de activitate A.1, A.2, A.3).</w:t>
      </w:r>
    </w:p>
    <w:p w:rsidR="00C5558D" w:rsidRPr="005C5D72" w:rsidRDefault="00C5558D" w:rsidP="005C5D72">
      <w:pPr>
        <w:autoSpaceDE w:val="0"/>
        <w:autoSpaceDN w:val="0"/>
        <w:adjustRightInd w:val="0"/>
        <w:spacing w:after="0" w:line="240" w:lineRule="auto"/>
        <w:jc w:val="both"/>
        <w:rPr>
          <w:rFonts w:ascii="Times New Roman" w:hAnsi="Times New Roman"/>
          <w:b/>
          <w:sz w:val="24"/>
          <w:szCs w:val="24"/>
          <w:lang w:val="ro-RO"/>
        </w:rPr>
      </w:pPr>
    </w:p>
    <w:p w:rsidR="00C5558D" w:rsidRDefault="00C5558D" w:rsidP="005C5D72">
      <w:pPr>
        <w:autoSpaceDE w:val="0"/>
        <w:autoSpaceDN w:val="0"/>
        <w:adjustRightInd w:val="0"/>
        <w:spacing w:after="0" w:line="240" w:lineRule="auto"/>
        <w:jc w:val="both"/>
        <w:rPr>
          <w:rFonts w:ascii="Times New Roman" w:hAnsi="Times New Roman"/>
          <w:b/>
          <w:sz w:val="24"/>
          <w:szCs w:val="24"/>
          <w:lang w:val="ro-RO"/>
        </w:rPr>
      </w:pPr>
    </w:p>
    <w:p w:rsidR="00495020" w:rsidRDefault="00495020" w:rsidP="005C5D72">
      <w:pPr>
        <w:autoSpaceDE w:val="0"/>
        <w:autoSpaceDN w:val="0"/>
        <w:adjustRightInd w:val="0"/>
        <w:spacing w:after="0" w:line="240" w:lineRule="auto"/>
        <w:jc w:val="both"/>
        <w:rPr>
          <w:rFonts w:ascii="Times New Roman" w:hAnsi="Times New Roman"/>
          <w:b/>
          <w:sz w:val="24"/>
          <w:szCs w:val="24"/>
          <w:lang w:val="ro-RO"/>
        </w:rPr>
      </w:pPr>
    </w:p>
    <w:p w:rsidR="00495020" w:rsidRDefault="00495020" w:rsidP="005C5D72">
      <w:pPr>
        <w:autoSpaceDE w:val="0"/>
        <w:autoSpaceDN w:val="0"/>
        <w:adjustRightInd w:val="0"/>
        <w:spacing w:after="0" w:line="240" w:lineRule="auto"/>
        <w:jc w:val="both"/>
        <w:rPr>
          <w:rFonts w:ascii="Times New Roman" w:hAnsi="Times New Roman"/>
          <w:b/>
          <w:sz w:val="24"/>
          <w:szCs w:val="24"/>
          <w:lang w:val="ro-RO"/>
        </w:rPr>
      </w:pPr>
    </w:p>
    <w:p w:rsidR="00495020" w:rsidRDefault="00495020" w:rsidP="005C5D72">
      <w:pPr>
        <w:autoSpaceDE w:val="0"/>
        <w:autoSpaceDN w:val="0"/>
        <w:adjustRightInd w:val="0"/>
        <w:spacing w:after="0" w:line="240" w:lineRule="auto"/>
        <w:jc w:val="both"/>
        <w:rPr>
          <w:rFonts w:ascii="Times New Roman" w:hAnsi="Times New Roman"/>
          <w:b/>
          <w:sz w:val="24"/>
          <w:szCs w:val="24"/>
          <w:lang w:val="ro-RO"/>
        </w:rPr>
      </w:pPr>
    </w:p>
    <w:p w:rsidR="00495020" w:rsidRDefault="00495020" w:rsidP="005C5D72">
      <w:pPr>
        <w:autoSpaceDE w:val="0"/>
        <w:autoSpaceDN w:val="0"/>
        <w:adjustRightInd w:val="0"/>
        <w:spacing w:after="0" w:line="240" w:lineRule="auto"/>
        <w:jc w:val="both"/>
        <w:rPr>
          <w:rFonts w:ascii="Times New Roman" w:hAnsi="Times New Roman"/>
          <w:b/>
          <w:sz w:val="24"/>
          <w:szCs w:val="24"/>
          <w:lang w:val="ro-RO"/>
        </w:rPr>
      </w:pPr>
    </w:p>
    <w:p w:rsidR="00495020" w:rsidRDefault="00495020" w:rsidP="005C5D72">
      <w:pPr>
        <w:autoSpaceDE w:val="0"/>
        <w:autoSpaceDN w:val="0"/>
        <w:adjustRightInd w:val="0"/>
        <w:spacing w:after="0" w:line="240" w:lineRule="auto"/>
        <w:jc w:val="both"/>
        <w:rPr>
          <w:rFonts w:ascii="Times New Roman" w:hAnsi="Times New Roman"/>
          <w:b/>
          <w:sz w:val="24"/>
          <w:szCs w:val="24"/>
          <w:lang w:val="ro-RO"/>
        </w:rPr>
      </w:pPr>
    </w:p>
    <w:p w:rsidR="001E1371" w:rsidRPr="005C5D72" w:rsidRDefault="001E1371" w:rsidP="005C5D72">
      <w:pPr>
        <w:autoSpaceDE w:val="0"/>
        <w:autoSpaceDN w:val="0"/>
        <w:adjustRightInd w:val="0"/>
        <w:spacing w:after="0" w:line="240" w:lineRule="auto"/>
        <w:jc w:val="both"/>
        <w:rPr>
          <w:rFonts w:ascii="Times New Roman" w:hAnsi="Times New Roman"/>
          <w:b/>
          <w:sz w:val="24"/>
          <w:szCs w:val="24"/>
          <w:lang w:val="ro-RO"/>
        </w:rPr>
      </w:pPr>
    </w:p>
    <w:p w:rsidR="00D110C1" w:rsidRPr="00E3797E" w:rsidRDefault="00D110C1" w:rsidP="00C66DF0">
      <w:pPr>
        <w:spacing w:after="0" w:line="240" w:lineRule="auto"/>
        <w:jc w:val="center"/>
        <w:rPr>
          <w:rFonts w:ascii="Times New Roman" w:hAnsi="Times New Roman"/>
          <w:b/>
          <w:color w:val="FF0000"/>
          <w:sz w:val="28"/>
          <w:szCs w:val="28"/>
          <w:lang w:val="ro-RO"/>
        </w:rPr>
      </w:pPr>
      <w:r w:rsidRPr="00E3797E">
        <w:rPr>
          <w:rFonts w:ascii="Times New Roman" w:hAnsi="Times New Roman"/>
          <w:b/>
          <w:color w:val="FF0000"/>
          <w:sz w:val="28"/>
          <w:szCs w:val="28"/>
          <w:lang w:val="ro-RO"/>
        </w:rPr>
        <w:t>PUNCTAJUL CUMULAT OBŢINUT</w:t>
      </w:r>
    </w:p>
    <w:p w:rsidR="00D110C1" w:rsidRPr="00E3797E" w:rsidRDefault="00D110C1" w:rsidP="005C5D72">
      <w:pPr>
        <w:spacing w:after="0" w:line="240" w:lineRule="auto"/>
        <w:jc w:val="both"/>
        <w:rPr>
          <w:rFonts w:ascii="Times New Roman" w:hAnsi="Times New Roman"/>
          <w:b/>
          <w:color w:val="FF0000"/>
          <w:sz w:val="28"/>
          <w:szCs w:val="28"/>
          <w:lang w:val="ro-RO"/>
        </w:rPr>
      </w:pPr>
    </w:p>
    <w:p w:rsidR="00285062" w:rsidRPr="005C5D72" w:rsidRDefault="00B43218" w:rsidP="005C5D72">
      <w:pPr>
        <w:spacing w:after="0" w:line="240" w:lineRule="auto"/>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CRITERIUL 1 – ACTIVITATEA DIDACTICĂ ȘI PROFESIONALĂ (A1)</w:t>
      </w:r>
    </w:p>
    <w:p w:rsidR="0059445F" w:rsidRPr="005C5D72" w:rsidRDefault="0059445F" w:rsidP="005C5D72">
      <w:pPr>
        <w:spacing w:after="0" w:line="240" w:lineRule="auto"/>
        <w:jc w:val="both"/>
        <w:rPr>
          <w:rFonts w:ascii="Times New Roman" w:hAnsi="Times New Roman"/>
          <w:b/>
          <w:color w:val="FF0000"/>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8936"/>
        <w:gridCol w:w="1390"/>
        <w:gridCol w:w="1603"/>
        <w:gridCol w:w="1601"/>
      </w:tblGrid>
      <w:tr w:rsidR="00AB721C" w:rsidRPr="005C5D72" w:rsidTr="00535651">
        <w:tc>
          <w:tcPr>
            <w:tcW w:w="646" w:type="dxa"/>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Nr.</w:t>
            </w:r>
          </w:p>
        </w:tc>
        <w:tc>
          <w:tcPr>
            <w:tcW w:w="8936" w:type="dxa"/>
            <w:tcBorders>
              <w:bottom w:val="single" w:sz="4" w:space="0" w:color="auto"/>
            </w:tcBorders>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Direcţia</w:t>
            </w:r>
          </w:p>
        </w:tc>
        <w:tc>
          <w:tcPr>
            <w:tcW w:w="1390" w:type="dxa"/>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Subcriteriu</w:t>
            </w:r>
          </w:p>
        </w:tc>
        <w:tc>
          <w:tcPr>
            <w:tcW w:w="1603" w:type="dxa"/>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Autoevaluare</w:t>
            </w:r>
          </w:p>
        </w:tc>
        <w:tc>
          <w:tcPr>
            <w:tcW w:w="1601" w:type="dxa"/>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Punctaj comisie</w:t>
            </w:r>
          </w:p>
        </w:tc>
      </w:tr>
      <w:tr w:rsidR="00AB721C" w:rsidRPr="005C5D72" w:rsidTr="00535651">
        <w:tc>
          <w:tcPr>
            <w:tcW w:w="646" w:type="dxa"/>
            <w:tcBorders>
              <w:bottom w:val="single" w:sz="4" w:space="0" w:color="auto"/>
            </w:tcBorders>
            <w:shd w:val="clear" w:color="auto" w:fill="FFFF99"/>
          </w:tcPr>
          <w:p w:rsidR="00285062" w:rsidRPr="005C5D72" w:rsidRDefault="00B43218"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1</w:t>
            </w:r>
            <w:r w:rsidR="00285062" w:rsidRPr="005C5D72">
              <w:rPr>
                <w:rFonts w:ascii="Times New Roman" w:hAnsi="Times New Roman"/>
                <w:b/>
                <w:color w:val="0000FF"/>
                <w:sz w:val="24"/>
                <w:szCs w:val="24"/>
                <w:lang w:val="ro-RO"/>
              </w:rPr>
              <w:t>.</w:t>
            </w:r>
            <w:r w:rsidRPr="005C5D72">
              <w:rPr>
                <w:rFonts w:ascii="Times New Roman" w:hAnsi="Times New Roman"/>
                <w:b/>
                <w:color w:val="0000FF"/>
                <w:sz w:val="24"/>
                <w:szCs w:val="24"/>
                <w:lang w:val="ro-RO"/>
              </w:rPr>
              <w:t>1</w:t>
            </w:r>
            <w:r w:rsidR="00285062" w:rsidRPr="005C5D72">
              <w:rPr>
                <w:rFonts w:ascii="Times New Roman" w:hAnsi="Times New Roman"/>
                <w:b/>
                <w:color w:val="0000FF"/>
                <w:sz w:val="24"/>
                <w:szCs w:val="24"/>
                <w:lang w:val="ro-RO"/>
              </w:rPr>
              <w:t>.</w:t>
            </w:r>
          </w:p>
        </w:tc>
        <w:tc>
          <w:tcPr>
            <w:tcW w:w="8936" w:type="dxa"/>
            <w:tcBorders>
              <w:bottom w:val="single" w:sz="4" w:space="0" w:color="auto"/>
              <w:right w:val="nil"/>
            </w:tcBorders>
            <w:shd w:val="clear" w:color="auto" w:fill="FFFF99"/>
          </w:tcPr>
          <w:p w:rsidR="00285062" w:rsidRPr="005C5D72" w:rsidRDefault="001E1371"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 xml:space="preserve">Cărți și capitole în lucrări </w:t>
            </w:r>
            <w:r w:rsidR="004C29F4" w:rsidRPr="005C5D72">
              <w:rPr>
                <w:rFonts w:ascii="Times New Roman" w:hAnsi="Times New Roman"/>
                <w:b/>
                <w:color w:val="0000FF"/>
                <w:sz w:val="24"/>
                <w:szCs w:val="24"/>
                <w:lang w:val="ro-RO"/>
              </w:rPr>
              <w:t>de specialitate</w:t>
            </w:r>
            <w:r w:rsidR="00F7263D" w:rsidRPr="005C5D72">
              <w:rPr>
                <w:rFonts w:ascii="Times New Roman" w:hAnsi="Times New Roman"/>
                <w:b/>
                <w:color w:val="0000FF"/>
                <w:sz w:val="24"/>
                <w:szCs w:val="24"/>
                <w:lang w:val="ro-RO"/>
              </w:rPr>
              <w:t xml:space="preserve">                           Publicarea tezei de doctorat cu punctaj</w:t>
            </w:r>
          </w:p>
        </w:tc>
        <w:tc>
          <w:tcPr>
            <w:tcW w:w="1390" w:type="dxa"/>
            <w:tcBorders>
              <w:left w:val="nil"/>
            </w:tcBorders>
            <w:shd w:val="clear" w:color="auto" w:fill="FFFF99"/>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c>
          <w:tcPr>
            <w:tcW w:w="1603" w:type="dxa"/>
            <w:shd w:val="clear" w:color="auto" w:fill="FFFF99"/>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c>
          <w:tcPr>
            <w:tcW w:w="1601" w:type="dxa"/>
            <w:shd w:val="clear" w:color="auto" w:fill="FFFF99"/>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r>
      <w:tr w:rsidR="00AB721C" w:rsidRPr="005C5D72" w:rsidTr="00535651">
        <w:tc>
          <w:tcPr>
            <w:tcW w:w="646" w:type="dxa"/>
            <w:tcBorders>
              <w:bottom w:val="nil"/>
              <w:right w:val="nil"/>
            </w:tcBorders>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c>
          <w:tcPr>
            <w:tcW w:w="8936" w:type="dxa"/>
            <w:tcBorders>
              <w:left w:val="nil"/>
              <w:bottom w:val="nil"/>
            </w:tcBorders>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c>
          <w:tcPr>
            <w:tcW w:w="1390" w:type="dxa"/>
          </w:tcPr>
          <w:p w:rsidR="00285062" w:rsidRPr="005C5D72" w:rsidRDefault="00B4321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1.1.1.</w:t>
            </w:r>
          </w:p>
        </w:tc>
        <w:tc>
          <w:tcPr>
            <w:tcW w:w="1603" w:type="dxa"/>
            <w:shd w:val="clear" w:color="auto" w:fill="D9D9D9"/>
          </w:tcPr>
          <w:p w:rsidR="00285062" w:rsidRPr="005C5D72" w:rsidRDefault="00244925" w:rsidP="00C66DF0">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30</w:t>
            </w:r>
          </w:p>
        </w:tc>
        <w:tc>
          <w:tcPr>
            <w:tcW w:w="1601" w:type="dxa"/>
            <w:shd w:val="clear" w:color="auto" w:fill="D9D9D9"/>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r>
      <w:tr w:rsidR="00AB721C" w:rsidRPr="005C5D72" w:rsidTr="00535651">
        <w:tc>
          <w:tcPr>
            <w:tcW w:w="646" w:type="dxa"/>
            <w:tcBorders>
              <w:top w:val="nil"/>
              <w:bottom w:val="nil"/>
              <w:right w:val="nil"/>
            </w:tcBorders>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c>
          <w:tcPr>
            <w:tcW w:w="8936" w:type="dxa"/>
            <w:tcBorders>
              <w:top w:val="nil"/>
              <w:left w:val="nil"/>
              <w:bottom w:val="nil"/>
            </w:tcBorders>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c>
          <w:tcPr>
            <w:tcW w:w="1390" w:type="dxa"/>
          </w:tcPr>
          <w:p w:rsidR="00285062" w:rsidRPr="005C5D72" w:rsidRDefault="00B43218"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1.1.2</w:t>
            </w:r>
            <w:r w:rsidR="00983611" w:rsidRPr="005C5D72">
              <w:rPr>
                <w:rFonts w:ascii="Times New Roman" w:hAnsi="Times New Roman"/>
                <w:b/>
                <w:color w:val="181818"/>
                <w:sz w:val="24"/>
                <w:szCs w:val="24"/>
                <w:lang w:val="ro-RO"/>
              </w:rPr>
              <w:t>.</w:t>
            </w:r>
          </w:p>
        </w:tc>
        <w:tc>
          <w:tcPr>
            <w:tcW w:w="1603" w:type="dxa"/>
            <w:shd w:val="clear" w:color="auto" w:fill="D9D9D9"/>
          </w:tcPr>
          <w:p w:rsidR="00285062" w:rsidRPr="005C5D72" w:rsidRDefault="00620DE8" w:rsidP="00C66DF0">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13</w:t>
            </w:r>
            <w:r w:rsidR="00244925" w:rsidRPr="005C5D72">
              <w:rPr>
                <w:rFonts w:ascii="Times New Roman" w:hAnsi="Times New Roman"/>
                <w:b/>
                <w:color w:val="181818"/>
                <w:sz w:val="24"/>
                <w:szCs w:val="24"/>
                <w:lang w:val="ro-RO"/>
              </w:rPr>
              <w:t>5</w:t>
            </w:r>
          </w:p>
        </w:tc>
        <w:tc>
          <w:tcPr>
            <w:tcW w:w="1601" w:type="dxa"/>
            <w:shd w:val="clear" w:color="auto" w:fill="D9D9D9"/>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r>
      <w:tr w:rsidR="00AB721C" w:rsidRPr="005C5D72" w:rsidTr="00535651">
        <w:tc>
          <w:tcPr>
            <w:tcW w:w="646" w:type="dxa"/>
            <w:tcBorders>
              <w:top w:val="nil"/>
              <w:bottom w:val="nil"/>
              <w:right w:val="nil"/>
            </w:tcBorders>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c>
          <w:tcPr>
            <w:tcW w:w="8936" w:type="dxa"/>
            <w:tcBorders>
              <w:top w:val="nil"/>
              <w:left w:val="nil"/>
              <w:bottom w:val="nil"/>
            </w:tcBorders>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c>
          <w:tcPr>
            <w:tcW w:w="1390" w:type="dxa"/>
          </w:tcPr>
          <w:p w:rsidR="00285062" w:rsidRPr="005C5D72" w:rsidRDefault="00244925"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1.1.6</w:t>
            </w:r>
            <w:r w:rsidR="00983611" w:rsidRPr="005C5D72">
              <w:rPr>
                <w:rFonts w:ascii="Times New Roman" w:hAnsi="Times New Roman"/>
                <w:b/>
                <w:color w:val="181818"/>
                <w:sz w:val="24"/>
                <w:szCs w:val="24"/>
                <w:lang w:val="ro-RO"/>
              </w:rPr>
              <w:t>.</w:t>
            </w:r>
          </w:p>
        </w:tc>
        <w:tc>
          <w:tcPr>
            <w:tcW w:w="1603" w:type="dxa"/>
            <w:shd w:val="clear" w:color="auto" w:fill="D9D9D9"/>
          </w:tcPr>
          <w:p w:rsidR="00285062" w:rsidRPr="005C5D72" w:rsidRDefault="00620DE8" w:rsidP="00C66DF0">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3</w:t>
            </w:r>
            <w:r w:rsidR="00244925" w:rsidRPr="005C5D72">
              <w:rPr>
                <w:rFonts w:ascii="Times New Roman" w:hAnsi="Times New Roman"/>
                <w:b/>
                <w:color w:val="181818"/>
                <w:sz w:val="24"/>
                <w:szCs w:val="24"/>
                <w:lang w:val="ro-RO"/>
              </w:rPr>
              <w:t>0</w:t>
            </w:r>
          </w:p>
        </w:tc>
        <w:tc>
          <w:tcPr>
            <w:tcW w:w="1601" w:type="dxa"/>
            <w:shd w:val="clear" w:color="auto" w:fill="D9D9D9"/>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r>
      <w:tr w:rsidR="00AB721C" w:rsidRPr="005C5D72" w:rsidTr="00535651">
        <w:tc>
          <w:tcPr>
            <w:tcW w:w="646" w:type="dxa"/>
            <w:tcBorders>
              <w:bottom w:val="single" w:sz="4" w:space="0" w:color="auto"/>
            </w:tcBorders>
            <w:shd w:val="clear" w:color="auto" w:fill="FFFF99"/>
          </w:tcPr>
          <w:p w:rsidR="00285062" w:rsidRPr="005C5D72" w:rsidRDefault="00C9447F"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1</w:t>
            </w:r>
            <w:r w:rsidR="00285062" w:rsidRPr="005C5D72">
              <w:rPr>
                <w:rFonts w:ascii="Times New Roman" w:hAnsi="Times New Roman"/>
                <w:b/>
                <w:color w:val="0000FF"/>
                <w:sz w:val="24"/>
                <w:szCs w:val="24"/>
                <w:lang w:val="ro-RO"/>
              </w:rPr>
              <w:t>.</w:t>
            </w:r>
            <w:r w:rsidR="004C29F4" w:rsidRPr="005C5D72">
              <w:rPr>
                <w:rFonts w:ascii="Times New Roman" w:hAnsi="Times New Roman"/>
                <w:b/>
                <w:color w:val="0000FF"/>
                <w:sz w:val="24"/>
                <w:szCs w:val="24"/>
                <w:lang w:val="ro-RO"/>
              </w:rPr>
              <w:t>3</w:t>
            </w:r>
            <w:r w:rsidR="00285062" w:rsidRPr="005C5D72">
              <w:rPr>
                <w:rFonts w:ascii="Times New Roman" w:hAnsi="Times New Roman"/>
                <w:b/>
                <w:color w:val="0000FF"/>
                <w:sz w:val="24"/>
                <w:szCs w:val="24"/>
                <w:lang w:val="ro-RO"/>
              </w:rPr>
              <w:t>.</w:t>
            </w:r>
          </w:p>
        </w:tc>
        <w:tc>
          <w:tcPr>
            <w:tcW w:w="8936" w:type="dxa"/>
            <w:tcBorders>
              <w:bottom w:val="single" w:sz="4" w:space="0" w:color="auto"/>
              <w:right w:val="nil"/>
            </w:tcBorders>
            <w:shd w:val="clear" w:color="auto" w:fill="FFFF99"/>
          </w:tcPr>
          <w:p w:rsidR="00285062" w:rsidRPr="005C5D72" w:rsidRDefault="004C29F4"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Material didactic</w:t>
            </w:r>
          </w:p>
        </w:tc>
        <w:tc>
          <w:tcPr>
            <w:tcW w:w="1390" w:type="dxa"/>
            <w:tcBorders>
              <w:left w:val="nil"/>
            </w:tcBorders>
            <w:shd w:val="clear" w:color="auto" w:fill="FFFF99"/>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c>
          <w:tcPr>
            <w:tcW w:w="1603" w:type="dxa"/>
            <w:shd w:val="clear" w:color="auto" w:fill="FFFF99"/>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c>
          <w:tcPr>
            <w:tcW w:w="1601" w:type="dxa"/>
            <w:shd w:val="clear" w:color="auto" w:fill="FFFF99"/>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r>
      <w:tr w:rsidR="00AB721C" w:rsidRPr="005C5D72" w:rsidTr="00535651">
        <w:tc>
          <w:tcPr>
            <w:tcW w:w="646" w:type="dxa"/>
            <w:tcBorders>
              <w:bottom w:val="nil"/>
              <w:right w:val="nil"/>
            </w:tcBorders>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c>
          <w:tcPr>
            <w:tcW w:w="8936" w:type="dxa"/>
            <w:tcBorders>
              <w:left w:val="nil"/>
              <w:bottom w:val="nil"/>
            </w:tcBorders>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c>
          <w:tcPr>
            <w:tcW w:w="1390" w:type="dxa"/>
          </w:tcPr>
          <w:p w:rsidR="00285062" w:rsidRPr="005C5D72" w:rsidRDefault="004C29F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1.3.1.</w:t>
            </w:r>
          </w:p>
        </w:tc>
        <w:tc>
          <w:tcPr>
            <w:tcW w:w="1603" w:type="dxa"/>
            <w:shd w:val="clear" w:color="auto" w:fill="D9D9D9"/>
          </w:tcPr>
          <w:p w:rsidR="00285062" w:rsidRPr="005C5D72" w:rsidRDefault="00244925" w:rsidP="00C66DF0">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20</w:t>
            </w:r>
          </w:p>
        </w:tc>
        <w:tc>
          <w:tcPr>
            <w:tcW w:w="1601" w:type="dxa"/>
            <w:shd w:val="clear" w:color="auto" w:fill="D9D9D9"/>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r>
      <w:tr w:rsidR="00AB721C" w:rsidRPr="005C5D72" w:rsidTr="00535651">
        <w:tc>
          <w:tcPr>
            <w:tcW w:w="646" w:type="dxa"/>
            <w:tcBorders>
              <w:left w:val="nil"/>
              <w:bottom w:val="nil"/>
              <w:right w:val="nil"/>
            </w:tcBorders>
            <w:shd w:val="clear" w:color="auto" w:fill="auto"/>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c>
          <w:tcPr>
            <w:tcW w:w="8936" w:type="dxa"/>
            <w:tcBorders>
              <w:left w:val="nil"/>
              <w:bottom w:val="nil"/>
            </w:tcBorders>
            <w:shd w:val="clear" w:color="auto" w:fill="auto"/>
          </w:tcPr>
          <w:p w:rsidR="00285062" w:rsidRPr="005C5D72" w:rsidRDefault="00285062" w:rsidP="005C5D72">
            <w:pPr>
              <w:pStyle w:val="ListParagraph"/>
              <w:spacing w:after="0" w:line="240" w:lineRule="auto"/>
              <w:ind w:left="0"/>
              <w:jc w:val="both"/>
              <w:rPr>
                <w:rFonts w:ascii="Times New Roman" w:hAnsi="Times New Roman"/>
                <w:b/>
                <w:color w:val="FF0000"/>
                <w:sz w:val="24"/>
                <w:szCs w:val="24"/>
                <w:lang w:val="ro-RO"/>
              </w:rPr>
            </w:pPr>
          </w:p>
        </w:tc>
        <w:tc>
          <w:tcPr>
            <w:tcW w:w="1390" w:type="dxa"/>
            <w:shd w:val="clear" w:color="auto" w:fill="D9D9D9"/>
          </w:tcPr>
          <w:p w:rsidR="00285062" w:rsidRPr="005C5D72" w:rsidRDefault="00176708" w:rsidP="005C5D72">
            <w:pPr>
              <w:pStyle w:val="ListParagraph"/>
              <w:spacing w:after="0" w:line="240" w:lineRule="auto"/>
              <w:ind w:left="0"/>
              <w:jc w:val="both"/>
              <w:rPr>
                <w:rFonts w:ascii="Times New Roman" w:hAnsi="Times New Roman"/>
                <w:b/>
                <w:color w:val="FF0000"/>
                <w:sz w:val="24"/>
                <w:szCs w:val="24"/>
                <w:lang w:val="ro-RO"/>
              </w:rPr>
            </w:pPr>
            <w:r w:rsidRPr="005C5D72">
              <w:rPr>
                <w:rFonts w:ascii="Times New Roman" w:hAnsi="Times New Roman"/>
                <w:b/>
                <w:color w:val="FF0000"/>
                <w:sz w:val="24"/>
                <w:szCs w:val="24"/>
                <w:lang w:val="ro-RO"/>
              </w:rPr>
              <w:t>TOTAL</w:t>
            </w:r>
          </w:p>
        </w:tc>
        <w:tc>
          <w:tcPr>
            <w:tcW w:w="1603" w:type="dxa"/>
            <w:shd w:val="clear" w:color="auto" w:fill="FF0000"/>
          </w:tcPr>
          <w:p w:rsidR="00285062" w:rsidRPr="005C5D72" w:rsidRDefault="00620DE8" w:rsidP="00C66DF0">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FFFFFF" w:themeColor="background1"/>
                <w:sz w:val="24"/>
                <w:szCs w:val="24"/>
                <w:lang w:val="ro-RO"/>
              </w:rPr>
              <w:t>21</w:t>
            </w:r>
            <w:r w:rsidR="00244925" w:rsidRPr="005C5D72">
              <w:rPr>
                <w:rFonts w:ascii="Times New Roman" w:hAnsi="Times New Roman"/>
                <w:b/>
                <w:color w:val="FFFFFF" w:themeColor="background1"/>
                <w:sz w:val="24"/>
                <w:szCs w:val="24"/>
                <w:lang w:val="ro-RO"/>
              </w:rPr>
              <w:t>5</w:t>
            </w:r>
          </w:p>
        </w:tc>
        <w:tc>
          <w:tcPr>
            <w:tcW w:w="1601" w:type="dxa"/>
            <w:shd w:val="clear" w:color="auto" w:fill="FF0000"/>
          </w:tcPr>
          <w:p w:rsidR="00285062" w:rsidRPr="005C5D72" w:rsidRDefault="00285062" w:rsidP="005C5D72">
            <w:pPr>
              <w:pStyle w:val="ListParagraph"/>
              <w:spacing w:after="0" w:line="240" w:lineRule="auto"/>
              <w:ind w:left="0"/>
              <w:jc w:val="both"/>
              <w:rPr>
                <w:rFonts w:ascii="Times New Roman" w:hAnsi="Times New Roman"/>
                <w:b/>
                <w:color w:val="181818"/>
                <w:sz w:val="24"/>
                <w:szCs w:val="24"/>
                <w:lang w:val="ro-RO"/>
              </w:rPr>
            </w:pPr>
          </w:p>
        </w:tc>
      </w:tr>
    </w:tbl>
    <w:p w:rsidR="00C900D2" w:rsidRPr="005C5D72" w:rsidRDefault="00C900D2" w:rsidP="005C5D72">
      <w:pPr>
        <w:spacing w:after="0" w:line="240" w:lineRule="auto"/>
        <w:jc w:val="both"/>
        <w:rPr>
          <w:rFonts w:ascii="Times New Roman" w:hAnsi="Times New Roman"/>
          <w:b/>
          <w:color w:val="FF0000"/>
          <w:sz w:val="24"/>
          <w:szCs w:val="24"/>
          <w:lang w:val="ro-RO"/>
        </w:rPr>
      </w:pPr>
    </w:p>
    <w:p w:rsidR="001E3A16" w:rsidRPr="005C5D72" w:rsidRDefault="001E3A16" w:rsidP="005C5D72">
      <w:pPr>
        <w:spacing w:after="0" w:line="240" w:lineRule="auto"/>
        <w:jc w:val="both"/>
        <w:rPr>
          <w:rFonts w:ascii="Times New Roman" w:hAnsi="Times New Roman"/>
          <w:b/>
          <w:color w:val="FF0000"/>
          <w:sz w:val="24"/>
          <w:szCs w:val="24"/>
          <w:lang w:val="ro-RO"/>
        </w:rPr>
      </w:pPr>
    </w:p>
    <w:p w:rsidR="001E3A16" w:rsidRPr="005C5D72" w:rsidRDefault="001E3A16" w:rsidP="005C5D72">
      <w:pPr>
        <w:spacing w:after="0" w:line="240" w:lineRule="auto"/>
        <w:jc w:val="both"/>
        <w:rPr>
          <w:rFonts w:ascii="Times New Roman" w:hAnsi="Times New Roman"/>
          <w:b/>
          <w:color w:val="FF0000"/>
          <w:sz w:val="24"/>
          <w:szCs w:val="24"/>
          <w:lang w:val="ro-RO"/>
        </w:rPr>
      </w:pPr>
    </w:p>
    <w:p w:rsidR="00B43218" w:rsidRPr="005C5D72" w:rsidRDefault="00B43218" w:rsidP="005C5D72">
      <w:pPr>
        <w:spacing w:after="0" w:line="240" w:lineRule="auto"/>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CRITERIUL 2 – ACTIVITATEA DE CERCETARE (A2)</w:t>
      </w:r>
    </w:p>
    <w:p w:rsidR="0059445F" w:rsidRPr="005C5D72" w:rsidRDefault="0059445F" w:rsidP="005C5D72">
      <w:pPr>
        <w:spacing w:after="0" w:line="240" w:lineRule="auto"/>
        <w:jc w:val="both"/>
        <w:rPr>
          <w:rFonts w:ascii="Times New Roman" w:hAnsi="Times New Roman"/>
          <w:b/>
          <w:color w:val="FF0000"/>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8936"/>
        <w:gridCol w:w="1390"/>
        <w:gridCol w:w="1603"/>
        <w:gridCol w:w="1601"/>
      </w:tblGrid>
      <w:tr w:rsidR="00AB721C" w:rsidRPr="005C5D72" w:rsidTr="003B3E15">
        <w:tc>
          <w:tcPr>
            <w:tcW w:w="648" w:type="dxa"/>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Nr.</w:t>
            </w:r>
          </w:p>
        </w:tc>
        <w:tc>
          <w:tcPr>
            <w:tcW w:w="9180" w:type="dxa"/>
            <w:tcBorders>
              <w:bottom w:val="single" w:sz="4" w:space="0" w:color="auto"/>
            </w:tcBorders>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Direcţia</w:t>
            </w:r>
          </w:p>
        </w:tc>
        <w:tc>
          <w:tcPr>
            <w:tcW w:w="1270" w:type="dxa"/>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Subcriteriu</w:t>
            </w:r>
          </w:p>
        </w:tc>
        <w:tc>
          <w:tcPr>
            <w:tcW w:w="1440" w:type="dxa"/>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Autoevaluare</w:t>
            </w:r>
          </w:p>
        </w:tc>
        <w:tc>
          <w:tcPr>
            <w:tcW w:w="1620" w:type="dxa"/>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Punctaj comisie</w:t>
            </w:r>
          </w:p>
        </w:tc>
      </w:tr>
      <w:tr w:rsidR="00AB721C" w:rsidRPr="005C5D72" w:rsidTr="003B3E15">
        <w:tc>
          <w:tcPr>
            <w:tcW w:w="648" w:type="dxa"/>
            <w:tcBorders>
              <w:bottom w:val="single" w:sz="4" w:space="0" w:color="auto"/>
            </w:tcBorders>
            <w:shd w:val="clear" w:color="auto" w:fill="FFFF99"/>
          </w:tcPr>
          <w:p w:rsidR="00EF0B1C" w:rsidRPr="005C5D72" w:rsidRDefault="004C29F4"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2.1.</w:t>
            </w:r>
          </w:p>
        </w:tc>
        <w:tc>
          <w:tcPr>
            <w:tcW w:w="9180" w:type="dxa"/>
            <w:tcBorders>
              <w:bottom w:val="single" w:sz="4" w:space="0" w:color="auto"/>
              <w:right w:val="nil"/>
            </w:tcBorders>
            <w:shd w:val="clear" w:color="auto" w:fill="FFFF99"/>
          </w:tcPr>
          <w:p w:rsidR="00EF0B1C" w:rsidRPr="005C5D72" w:rsidRDefault="004C29F4"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Articole, studii, comunicări, recenzii</w:t>
            </w:r>
          </w:p>
        </w:tc>
        <w:tc>
          <w:tcPr>
            <w:tcW w:w="1270" w:type="dxa"/>
            <w:tcBorders>
              <w:left w:val="nil"/>
            </w:tcBorders>
            <w:shd w:val="clear" w:color="auto" w:fill="FFFF99"/>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c>
          <w:tcPr>
            <w:tcW w:w="1440" w:type="dxa"/>
            <w:shd w:val="clear" w:color="auto" w:fill="FFFF99"/>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c>
          <w:tcPr>
            <w:tcW w:w="1620" w:type="dxa"/>
            <w:shd w:val="clear" w:color="auto" w:fill="FFFF99"/>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r>
      <w:tr w:rsidR="00AB721C" w:rsidRPr="005C5D72" w:rsidTr="003B3E15">
        <w:tc>
          <w:tcPr>
            <w:tcW w:w="648" w:type="dxa"/>
            <w:tcBorders>
              <w:bottom w:val="nil"/>
              <w:right w:val="nil"/>
            </w:tcBorders>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c>
          <w:tcPr>
            <w:tcW w:w="9180" w:type="dxa"/>
            <w:tcBorders>
              <w:left w:val="nil"/>
              <w:bottom w:val="nil"/>
            </w:tcBorders>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c>
          <w:tcPr>
            <w:tcW w:w="1270" w:type="dxa"/>
          </w:tcPr>
          <w:p w:rsidR="00EF0B1C" w:rsidRPr="005C5D72" w:rsidRDefault="004C29F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2.1.1.</w:t>
            </w:r>
          </w:p>
        </w:tc>
        <w:tc>
          <w:tcPr>
            <w:tcW w:w="1440" w:type="dxa"/>
            <w:shd w:val="clear" w:color="auto" w:fill="D9D9D9"/>
          </w:tcPr>
          <w:p w:rsidR="00EF0B1C" w:rsidRPr="005C5D72" w:rsidRDefault="00244925" w:rsidP="00C66DF0">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150</w:t>
            </w:r>
          </w:p>
        </w:tc>
        <w:tc>
          <w:tcPr>
            <w:tcW w:w="1620" w:type="dxa"/>
            <w:shd w:val="clear" w:color="auto" w:fill="D9D9D9"/>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r>
      <w:tr w:rsidR="00AB721C" w:rsidRPr="005C5D72" w:rsidTr="003B3E15">
        <w:tc>
          <w:tcPr>
            <w:tcW w:w="648" w:type="dxa"/>
            <w:tcBorders>
              <w:top w:val="nil"/>
              <w:bottom w:val="nil"/>
              <w:right w:val="nil"/>
            </w:tcBorders>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c>
          <w:tcPr>
            <w:tcW w:w="9180" w:type="dxa"/>
            <w:tcBorders>
              <w:top w:val="nil"/>
              <w:left w:val="nil"/>
              <w:bottom w:val="nil"/>
            </w:tcBorders>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c>
          <w:tcPr>
            <w:tcW w:w="1270" w:type="dxa"/>
          </w:tcPr>
          <w:p w:rsidR="00EF0B1C" w:rsidRPr="005C5D72" w:rsidRDefault="00C9447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2.1.2.</w:t>
            </w:r>
          </w:p>
        </w:tc>
        <w:tc>
          <w:tcPr>
            <w:tcW w:w="1440" w:type="dxa"/>
            <w:shd w:val="clear" w:color="auto" w:fill="D9D9D9"/>
          </w:tcPr>
          <w:p w:rsidR="00EF0B1C" w:rsidRPr="005C5D72" w:rsidRDefault="00166D81" w:rsidP="00C66DF0">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172</w:t>
            </w:r>
          </w:p>
        </w:tc>
        <w:tc>
          <w:tcPr>
            <w:tcW w:w="1620" w:type="dxa"/>
            <w:shd w:val="clear" w:color="auto" w:fill="D9D9D9"/>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r>
      <w:tr w:rsidR="00AB721C" w:rsidRPr="005C5D72" w:rsidTr="003B3E15">
        <w:tc>
          <w:tcPr>
            <w:tcW w:w="648" w:type="dxa"/>
            <w:tcBorders>
              <w:top w:val="nil"/>
              <w:bottom w:val="nil"/>
              <w:right w:val="nil"/>
            </w:tcBorders>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c>
          <w:tcPr>
            <w:tcW w:w="9180" w:type="dxa"/>
            <w:tcBorders>
              <w:top w:val="nil"/>
              <w:left w:val="nil"/>
              <w:bottom w:val="nil"/>
            </w:tcBorders>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c>
          <w:tcPr>
            <w:tcW w:w="1270" w:type="dxa"/>
          </w:tcPr>
          <w:p w:rsidR="00EF0B1C" w:rsidRPr="005C5D72" w:rsidRDefault="00C9447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2.1.3.</w:t>
            </w:r>
          </w:p>
        </w:tc>
        <w:tc>
          <w:tcPr>
            <w:tcW w:w="1440" w:type="dxa"/>
            <w:shd w:val="clear" w:color="auto" w:fill="D9D9D9"/>
          </w:tcPr>
          <w:p w:rsidR="00EF0B1C" w:rsidRPr="005C5D72" w:rsidRDefault="00166D81" w:rsidP="00C66DF0">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10</w:t>
            </w:r>
            <w:r w:rsidR="00244925" w:rsidRPr="005C5D72">
              <w:rPr>
                <w:rFonts w:ascii="Times New Roman" w:hAnsi="Times New Roman"/>
                <w:b/>
                <w:color w:val="181818"/>
                <w:sz w:val="24"/>
                <w:szCs w:val="24"/>
                <w:lang w:val="ro-RO"/>
              </w:rPr>
              <w:t>0</w:t>
            </w:r>
          </w:p>
        </w:tc>
        <w:tc>
          <w:tcPr>
            <w:tcW w:w="1620" w:type="dxa"/>
            <w:shd w:val="clear" w:color="auto" w:fill="D9D9D9"/>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r>
      <w:tr w:rsidR="00244925" w:rsidRPr="005C5D72" w:rsidTr="003B3E15">
        <w:tc>
          <w:tcPr>
            <w:tcW w:w="648" w:type="dxa"/>
            <w:tcBorders>
              <w:bottom w:val="nil"/>
            </w:tcBorders>
            <w:shd w:val="clear" w:color="auto" w:fill="FFFF99"/>
          </w:tcPr>
          <w:p w:rsidR="00244925" w:rsidRPr="005C5D72" w:rsidRDefault="00244925"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2.2.</w:t>
            </w:r>
          </w:p>
        </w:tc>
        <w:tc>
          <w:tcPr>
            <w:tcW w:w="9180" w:type="dxa"/>
            <w:tcBorders>
              <w:right w:val="nil"/>
            </w:tcBorders>
            <w:shd w:val="clear" w:color="auto" w:fill="FFFF99"/>
          </w:tcPr>
          <w:p w:rsidR="00244925" w:rsidRPr="005C5D72" w:rsidRDefault="00244925"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Activitate editorială</w:t>
            </w:r>
          </w:p>
        </w:tc>
        <w:tc>
          <w:tcPr>
            <w:tcW w:w="1270" w:type="dxa"/>
            <w:tcBorders>
              <w:left w:val="nil"/>
              <w:bottom w:val="single" w:sz="4" w:space="0" w:color="auto"/>
            </w:tcBorders>
            <w:shd w:val="clear" w:color="auto" w:fill="FFFF99"/>
          </w:tcPr>
          <w:p w:rsidR="00244925" w:rsidRPr="005C5D72" w:rsidRDefault="00244925" w:rsidP="005C5D72">
            <w:pPr>
              <w:pStyle w:val="ListParagraph"/>
              <w:spacing w:after="0" w:line="240" w:lineRule="auto"/>
              <w:ind w:left="0"/>
              <w:jc w:val="both"/>
              <w:rPr>
                <w:rFonts w:ascii="Times New Roman" w:hAnsi="Times New Roman"/>
                <w:b/>
                <w:color w:val="181818"/>
                <w:sz w:val="24"/>
                <w:szCs w:val="24"/>
                <w:lang w:val="ro-RO"/>
              </w:rPr>
            </w:pPr>
          </w:p>
        </w:tc>
        <w:tc>
          <w:tcPr>
            <w:tcW w:w="1440" w:type="dxa"/>
            <w:shd w:val="clear" w:color="auto" w:fill="FFFF99"/>
          </w:tcPr>
          <w:p w:rsidR="00244925" w:rsidRPr="005C5D72" w:rsidRDefault="00244925" w:rsidP="005C5D72">
            <w:pPr>
              <w:pStyle w:val="ListParagraph"/>
              <w:spacing w:after="0" w:line="240" w:lineRule="auto"/>
              <w:ind w:left="0"/>
              <w:jc w:val="both"/>
              <w:rPr>
                <w:rFonts w:ascii="Times New Roman" w:hAnsi="Times New Roman"/>
                <w:b/>
                <w:color w:val="181818"/>
                <w:sz w:val="24"/>
                <w:szCs w:val="24"/>
                <w:lang w:val="ro-RO"/>
              </w:rPr>
            </w:pPr>
          </w:p>
        </w:tc>
        <w:tc>
          <w:tcPr>
            <w:tcW w:w="1620" w:type="dxa"/>
            <w:shd w:val="clear" w:color="auto" w:fill="FFFF99"/>
          </w:tcPr>
          <w:p w:rsidR="00244925" w:rsidRPr="005C5D72" w:rsidRDefault="00244925" w:rsidP="005C5D72">
            <w:pPr>
              <w:pStyle w:val="ListParagraph"/>
              <w:spacing w:after="0" w:line="240" w:lineRule="auto"/>
              <w:ind w:left="0"/>
              <w:jc w:val="both"/>
              <w:rPr>
                <w:rFonts w:ascii="Times New Roman" w:hAnsi="Times New Roman"/>
                <w:b/>
                <w:color w:val="181818"/>
                <w:sz w:val="24"/>
                <w:szCs w:val="24"/>
                <w:lang w:val="ro-RO"/>
              </w:rPr>
            </w:pPr>
          </w:p>
        </w:tc>
      </w:tr>
      <w:tr w:rsidR="00244925" w:rsidRPr="005C5D72" w:rsidTr="003B3E15">
        <w:tc>
          <w:tcPr>
            <w:tcW w:w="648" w:type="dxa"/>
            <w:tcBorders>
              <w:top w:val="nil"/>
              <w:left w:val="nil"/>
              <w:bottom w:val="nil"/>
              <w:right w:val="nil"/>
            </w:tcBorders>
            <w:shd w:val="clear" w:color="auto" w:fill="FFFFFF" w:themeFill="background1"/>
          </w:tcPr>
          <w:p w:rsidR="00244925" w:rsidRPr="005C5D72" w:rsidRDefault="00244925" w:rsidP="005C5D72">
            <w:pPr>
              <w:pStyle w:val="ListParagraph"/>
              <w:spacing w:after="0" w:line="240" w:lineRule="auto"/>
              <w:ind w:left="0"/>
              <w:jc w:val="both"/>
              <w:rPr>
                <w:rFonts w:ascii="Times New Roman" w:hAnsi="Times New Roman"/>
                <w:b/>
                <w:color w:val="0000FF"/>
                <w:sz w:val="24"/>
                <w:szCs w:val="24"/>
                <w:lang w:val="ro-RO"/>
              </w:rPr>
            </w:pPr>
          </w:p>
        </w:tc>
        <w:tc>
          <w:tcPr>
            <w:tcW w:w="9180" w:type="dxa"/>
            <w:tcBorders>
              <w:left w:val="nil"/>
              <w:right w:val="single" w:sz="4" w:space="0" w:color="auto"/>
            </w:tcBorders>
            <w:shd w:val="clear" w:color="auto" w:fill="FFFFFF" w:themeFill="background1"/>
          </w:tcPr>
          <w:p w:rsidR="00244925" w:rsidRPr="005C5D72" w:rsidRDefault="00244925" w:rsidP="005C5D72">
            <w:pPr>
              <w:pStyle w:val="ListParagraph"/>
              <w:spacing w:after="0" w:line="240" w:lineRule="auto"/>
              <w:ind w:left="0"/>
              <w:jc w:val="both"/>
              <w:rPr>
                <w:rFonts w:ascii="Times New Roman" w:hAnsi="Times New Roman"/>
                <w:b/>
                <w:color w:val="0000FF"/>
                <w:sz w:val="24"/>
                <w:szCs w:val="24"/>
                <w:lang w:val="ro-RO"/>
              </w:rPr>
            </w:pPr>
          </w:p>
        </w:tc>
        <w:tc>
          <w:tcPr>
            <w:tcW w:w="1270" w:type="dxa"/>
            <w:tcBorders>
              <w:left w:val="single" w:sz="4" w:space="0" w:color="auto"/>
            </w:tcBorders>
            <w:shd w:val="clear" w:color="auto" w:fill="FFFFFF" w:themeFill="background1"/>
          </w:tcPr>
          <w:p w:rsidR="00244925" w:rsidRPr="005C5D72" w:rsidRDefault="00244925" w:rsidP="005C5D72">
            <w:pPr>
              <w:pStyle w:val="ListParagraph"/>
              <w:spacing w:after="0" w:line="240" w:lineRule="auto"/>
              <w:ind w:left="0"/>
              <w:jc w:val="both"/>
              <w:rPr>
                <w:rFonts w:ascii="Times New Roman" w:hAnsi="Times New Roman"/>
                <w:b/>
                <w:color w:val="FFFFFF" w:themeColor="background1"/>
                <w:sz w:val="24"/>
                <w:szCs w:val="24"/>
                <w:lang w:val="ro-RO"/>
              </w:rPr>
            </w:pPr>
            <w:r w:rsidRPr="005C5D72">
              <w:rPr>
                <w:rFonts w:ascii="Times New Roman" w:hAnsi="Times New Roman"/>
                <w:b/>
                <w:color w:val="FFFFFF" w:themeColor="background1"/>
                <w:sz w:val="24"/>
                <w:szCs w:val="24"/>
                <w:lang w:val="ro-RO"/>
              </w:rPr>
              <w:t>2.</w:t>
            </w:r>
            <w:r w:rsidR="003B3E15" w:rsidRPr="005C5D72">
              <w:rPr>
                <w:rFonts w:ascii="Times New Roman" w:hAnsi="Times New Roman"/>
                <w:b/>
                <w:sz w:val="24"/>
                <w:szCs w:val="24"/>
                <w:lang w:val="ro-RO"/>
              </w:rPr>
              <w:t>2.2.1.</w:t>
            </w:r>
          </w:p>
        </w:tc>
        <w:tc>
          <w:tcPr>
            <w:tcW w:w="1440" w:type="dxa"/>
            <w:shd w:val="clear" w:color="auto" w:fill="E7E6E6" w:themeFill="background2"/>
          </w:tcPr>
          <w:p w:rsidR="00244925" w:rsidRPr="005C5D72" w:rsidRDefault="003B3E15" w:rsidP="00C66DF0">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20</w:t>
            </w:r>
          </w:p>
        </w:tc>
        <w:tc>
          <w:tcPr>
            <w:tcW w:w="1620" w:type="dxa"/>
            <w:shd w:val="clear" w:color="auto" w:fill="E7E6E6" w:themeFill="background2"/>
          </w:tcPr>
          <w:p w:rsidR="00244925" w:rsidRPr="005C5D72" w:rsidRDefault="00244925" w:rsidP="005C5D72">
            <w:pPr>
              <w:pStyle w:val="ListParagraph"/>
              <w:spacing w:after="0" w:line="240" w:lineRule="auto"/>
              <w:ind w:left="0"/>
              <w:jc w:val="both"/>
              <w:rPr>
                <w:rFonts w:ascii="Times New Roman" w:hAnsi="Times New Roman"/>
                <w:b/>
                <w:color w:val="181818"/>
                <w:sz w:val="24"/>
                <w:szCs w:val="24"/>
                <w:lang w:val="ro-RO"/>
              </w:rPr>
            </w:pPr>
          </w:p>
        </w:tc>
      </w:tr>
      <w:tr w:rsidR="00AB721C" w:rsidRPr="005C5D72" w:rsidTr="003B3E15">
        <w:tc>
          <w:tcPr>
            <w:tcW w:w="648" w:type="dxa"/>
            <w:tcBorders>
              <w:top w:val="nil"/>
              <w:bottom w:val="single" w:sz="4" w:space="0" w:color="auto"/>
            </w:tcBorders>
            <w:shd w:val="clear" w:color="auto" w:fill="FFFF99"/>
          </w:tcPr>
          <w:p w:rsidR="00EF0B1C" w:rsidRPr="005C5D72" w:rsidRDefault="00C9447F"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2</w:t>
            </w:r>
            <w:r w:rsidR="00EF0B1C" w:rsidRPr="005C5D72">
              <w:rPr>
                <w:rFonts w:ascii="Times New Roman" w:hAnsi="Times New Roman"/>
                <w:b/>
                <w:color w:val="0000FF"/>
                <w:sz w:val="24"/>
                <w:szCs w:val="24"/>
                <w:lang w:val="ro-RO"/>
              </w:rPr>
              <w:t>.</w:t>
            </w:r>
            <w:r w:rsidRPr="005C5D72">
              <w:rPr>
                <w:rFonts w:ascii="Times New Roman" w:hAnsi="Times New Roman"/>
                <w:b/>
                <w:color w:val="0000FF"/>
                <w:sz w:val="24"/>
                <w:szCs w:val="24"/>
                <w:lang w:val="ro-RO"/>
              </w:rPr>
              <w:t>3</w:t>
            </w:r>
            <w:r w:rsidR="00EF0B1C" w:rsidRPr="005C5D72">
              <w:rPr>
                <w:rFonts w:ascii="Times New Roman" w:hAnsi="Times New Roman"/>
                <w:b/>
                <w:color w:val="0000FF"/>
                <w:sz w:val="24"/>
                <w:szCs w:val="24"/>
                <w:lang w:val="ro-RO"/>
              </w:rPr>
              <w:t>.</w:t>
            </w:r>
          </w:p>
        </w:tc>
        <w:tc>
          <w:tcPr>
            <w:tcW w:w="9180" w:type="dxa"/>
            <w:tcBorders>
              <w:right w:val="nil"/>
            </w:tcBorders>
            <w:shd w:val="clear" w:color="auto" w:fill="FFFF99"/>
          </w:tcPr>
          <w:p w:rsidR="00EF0B1C" w:rsidRPr="005C5D72" w:rsidRDefault="00C9447F"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Organizarea de manifestări stiințifice</w:t>
            </w:r>
          </w:p>
        </w:tc>
        <w:tc>
          <w:tcPr>
            <w:tcW w:w="1270" w:type="dxa"/>
            <w:tcBorders>
              <w:left w:val="nil"/>
            </w:tcBorders>
            <w:shd w:val="clear" w:color="auto" w:fill="FFFF99"/>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c>
          <w:tcPr>
            <w:tcW w:w="1440" w:type="dxa"/>
            <w:shd w:val="clear" w:color="auto" w:fill="FFFF99"/>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c>
          <w:tcPr>
            <w:tcW w:w="1620" w:type="dxa"/>
            <w:shd w:val="clear" w:color="auto" w:fill="FFFF99"/>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r>
      <w:tr w:rsidR="00AB721C" w:rsidRPr="005C5D72" w:rsidTr="003B3E15">
        <w:tc>
          <w:tcPr>
            <w:tcW w:w="648" w:type="dxa"/>
            <w:tcBorders>
              <w:right w:val="nil"/>
            </w:tcBorders>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c>
          <w:tcPr>
            <w:tcW w:w="9180" w:type="dxa"/>
            <w:tcBorders>
              <w:left w:val="nil"/>
              <w:bottom w:val="single" w:sz="4" w:space="0" w:color="auto"/>
            </w:tcBorders>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c>
          <w:tcPr>
            <w:tcW w:w="1270" w:type="dxa"/>
          </w:tcPr>
          <w:p w:rsidR="00EF0B1C" w:rsidRPr="005C5D72" w:rsidRDefault="00C9447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2.3.1.</w:t>
            </w:r>
          </w:p>
        </w:tc>
        <w:tc>
          <w:tcPr>
            <w:tcW w:w="1440" w:type="dxa"/>
            <w:shd w:val="clear" w:color="auto" w:fill="D9D9D9"/>
          </w:tcPr>
          <w:p w:rsidR="00EF0B1C" w:rsidRPr="005C5D72" w:rsidRDefault="003B3E15" w:rsidP="00C66DF0">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30</w:t>
            </w:r>
          </w:p>
        </w:tc>
        <w:tc>
          <w:tcPr>
            <w:tcW w:w="1620" w:type="dxa"/>
            <w:shd w:val="clear" w:color="auto" w:fill="D9D9D9"/>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r>
      <w:tr w:rsidR="003B3E15" w:rsidRPr="005C5D72" w:rsidTr="003B3E15">
        <w:tc>
          <w:tcPr>
            <w:tcW w:w="648" w:type="dxa"/>
            <w:tcBorders>
              <w:right w:val="nil"/>
            </w:tcBorders>
            <w:shd w:val="clear" w:color="auto" w:fill="FFD966" w:themeFill="accent4" w:themeFillTint="99"/>
          </w:tcPr>
          <w:p w:rsidR="003B3E15" w:rsidRPr="005C5D72" w:rsidRDefault="003B3E15" w:rsidP="005C5D72">
            <w:pPr>
              <w:pStyle w:val="ListParagraph"/>
              <w:spacing w:after="0" w:line="240" w:lineRule="auto"/>
              <w:ind w:left="0"/>
              <w:jc w:val="both"/>
              <w:rPr>
                <w:rFonts w:ascii="Times New Roman" w:hAnsi="Times New Roman"/>
                <w:b/>
                <w:color w:val="4472C4" w:themeColor="accent5"/>
                <w:sz w:val="24"/>
                <w:szCs w:val="24"/>
                <w:lang w:val="ro-RO"/>
              </w:rPr>
            </w:pPr>
            <w:r w:rsidRPr="005C5D72">
              <w:rPr>
                <w:rFonts w:ascii="Times New Roman" w:hAnsi="Times New Roman"/>
                <w:b/>
                <w:color w:val="4472C4" w:themeColor="accent5"/>
                <w:sz w:val="24"/>
                <w:szCs w:val="24"/>
                <w:lang w:val="ro-RO"/>
              </w:rPr>
              <w:t>2.4.</w:t>
            </w:r>
          </w:p>
        </w:tc>
        <w:tc>
          <w:tcPr>
            <w:tcW w:w="9180" w:type="dxa"/>
            <w:tcBorders>
              <w:left w:val="nil"/>
              <w:right w:val="nil"/>
            </w:tcBorders>
            <w:shd w:val="clear" w:color="auto" w:fill="FFE599" w:themeFill="accent4" w:themeFillTint="66"/>
          </w:tcPr>
          <w:p w:rsidR="003B3E15" w:rsidRPr="005C5D72" w:rsidRDefault="003B3E15" w:rsidP="005C5D72">
            <w:pPr>
              <w:pStyle w:val="ListParagraph"/>
              <w:spacing w:after="0" w:line="240" w:lineRule="auto"/>
              <w:ind w:left="0"/>
              <w:jc w:val="both"/>
              <w:rPr>
                <w:rFonts w:ascii="Times New Roman" w:hAnsi="Times New Roman"/>
                <w:b/>
                <w:color w:val="4472C4" w:themeColor="accent5"/>
                <w:sz w:val="24"/>
                <w:szCs w:val="24"/>
                <w:lang w:val="ro-RO"/>
              </w:rPr>
            </w:pPr>
            <w:r w:rsidRPr="005C5D72">
              <w:rPr>
                <w:rFonts w:ascii="Times New Roman" w:hAnsi="Times New Roman"/>
                <w:b/>
                <w:color w:val="2F5496" w:themeColor="accent5" w:themeShade="BF"/>
                <w:sz w:val="24"/>
                <w:szCs w:val="24"/>
                <w:lang w:val="ro-RO"/>
              </w:rPr>
              <w:t>Comunicări</w:t>
            </w:r>
          </w:p>
        </w:tc>
        <w:tc>
          <w:tcPr>
            <w:tcW w:w="1270" w:type="dxa"/>
            <w:tcBorders>
              <w:left w:val="nil"/>
            </w:tcBorders>
          </w:tcPr>
          <w:p w:rsidR="003B3E15" w:rsidRPr="005C5D72" w:rsidRDefault="003B3E15" w:rsidP="005C5D72">
            <w:pPr>
              <w:pStyle w:val="ListParagraph"/>
              <w:spacing w:after="0" w:line="240" w:lineRule="auto"/>
              <w:ind w:left="0"/>
              <w:jc w:val="both"/>
              <w:rPr>
                <w:rFonts w:ascii="Times New Roman" w:hAnsi="Times New Roman"/>
                <w:b/>
                <w:sz w:val="24"/>
                <w:szCs w:val="24"/>
                <w:lang w:val="ro-RO"/>
              </w:rPr>
            </w:pPr>
            <w:r w:rsidRPr="005C5D72">
              <w:rPr>
                <w:rFonts w:ascii="Times New Roman" w:hAnsi="Times New Roman"/>
                <w:b/>
                <w:sz w:val="24"/>
                <w:szCs w:val="24"/>
                <w:lang w:val="ro-RO"/>
              </w:rPr>
              <w:t>2.4.1.</w:t>
            </w:r>
          </w:p>
        </w:tc>
        <w:tc>
          <w:tcPr>
            <w:tcW w:w="1440" w:type="dxa"/>
            <w:shd w:val="clear" w:color="auto" w:fill="D9D9D9"/>
          </w:tcPr>
          <w:p w:rsidR="003B3E15" w:rsidRPr="005C5D72" w:rsidRDefault="003B3E15" w:rsidP="00C66DF0">
            <w:pPr>
              <w:pStyle w:val="ListParagraph"/>
              <w:spacing w:after="0" w:line="240" w:lineRule="auto"/>
              <w:ind w:left="0"/>
              <w:jc w:val="center"/>
              <w:rPr>
                <w:rFonts w:ascii="Times New Roman" w:hAnsi="Times New Roman"/>
                <w:b/>
                <w:sz w:val="24"/>
                <w:szCs w:val="24"/>
                <w:lang w:val="ro-RO"/>
              </w:rPr>
            </w:pPr>
            <w:r w:rsidRPr="005C5D72">
              <w:rPr>
                <w:rFonts w:ascii="Times New Roman" w:hAnsi="Times New Roman"/>
                <w:b/>
                <w:sz w:val="24"/>
                <w:szCs w:val="24"/>
                <w:lang w:val="ro-RO"/>
              </w:rPr>
              <w:t>58</w:t>
            </w:r>
          </w:p>
        </w:tc>
        <w:tc>
          <w:tcPr>
            <w:tcW w:w="1620" w:type="dxa"/>
            <w:shd w:val="clear" w:color="auto" w:fill="D9D9D9"/>
          </w:tcPr>
          <w:p w:rsidR="003B3E15" w:rsidRPr="005C5D72" w:rsidRDefault="003B3E15" w:rsidP="005C5D72">
            <w:pPr>
              <w:pStyle w:val="ListParagraph"/>
              <w:spacing w:after="0" w:line="240" w:lineRule="auto"/>
              <w:ind w:left="0"/>
              <w:jc w:val="both"/>
              <w:rPr>
                <w:rFonts w:ascii="Times New Roman" w:hAnsi="Times New Roman"/>
                <w:b/>
                <w:color w:val="FFC000" w:themeColor="accent4"/>
                <w:sz w:val="24"/>
                <w:szCs w:val="24"/>
                <w:lang w:val="ro-RO"/>
              </w:rPr>
            </w:pPr>
          </w:p>
        </w:tc>
      </w:tr>
      <w:tr w:rsidR="003B3E15" w:rsidRPr="005C5D72" w:rsidTr="003B3E15">
        <w:tc>
          <w:tcPr>
            <w:tcW w:w="648" w:type="dxa"/>
            <w:tcBorders>
              <w:left w:val="nil"/>
              <w:bottom w:val="nil"/>
              <w:right w:val="nil"/>
            </w:tcBorders>
          </w:tcPr>
          <w:p w:rsidR="003B3E15" w:rsidRPr="005C5D72" w:rsidRDefault="003B3E15" w:rsidP="005C5D72">
            <w:pPr>
              <w:pStyle w:val="ListParagraph"/>
              <w:spacing w:after="0" w:line="240" w:lineRule="auto"/>
              <w:ind w:left="0"/>
              <w:jc w:val="both"/>
              <w:rPr>
                <w:rFonts w:ascii="Times New Roman" w:hAnsi="Times New Roman"/>
                <w:b/>
                <w:color w:val="181818"/>
                <w:sz w:val="24"/>
                <w:szCs w:val="24"/>
                <w:lang w:val="ro-RO"/>
              </w:rPr>
            </w:pPr>
          </w:p>
        </w:tc>
        <w:tc>
          <w:tcPr>
            <w:tcW w:w="9180" w:type="dxa"/>
            <w:tcBorders>
              <w:left w:val="nil"/>
              <w:bottom w:val="nil"/>
            </w:tcBorders>
          </w:tcPr>
          <w:p w:rsidR="00535651" w:rsidRPr="005C5D72" w:rsidRDefault="00535651" w:rsidP="005C5D72">
            <w:pPr>
              <w:pStyle w:val="ListParagraph"/>
              <w:spacing w:after="0" w:line="240" w:lineRule="auto"/>
              <w:ind w:left="0"/>
              <w:jc w:val="both"/>
              <w:rPr>
                <w:rFonts w:ascii="Times New Roman" w:hAnsi="Times New Roman"/>
                <w:b/>
                <w:color w:val="FF0000"/>
                <w:sz w:val="24"/>
                <w:szCs w:val="24"/>
                <w:lang w:val="ro-RO"/>
              </w:rPr>
            </w:pPr>
          </w:p>
        </w:tc>
        <w:tc>
          <w:tcPr>
            <w:tcW w:w="1270" w:type="dxa"/>
            <w:shd w:val="clear" w:color="auto" w:fill="D9D9D9"/>
          </w:tcPr>
          <w:p w:rsidR="003B3E15" w:rsidRPr="005C5D72" w:rsidRDefault="003B3E15" w:rsidP="005C5D72">
            <w:pPr>
              <w:pStyle w:val="ListParagraph"/>
              <w:spacing w:after="0" w:line="240" w:lineRule="auto"/>
              <w:ind w:left="0"/>
              <w:jc w:val="both"/>
              <w:rPr>
                <w:rFonts w:ascii="Times New Roman" w:hAnsi="Times New Roman"/>
                <w:b/>
                <w:color w:val="FF0000"/>
                <w:sz w:val="24"/>
                <w:szCs w:val="24"/>
                <w:lang w:val="ro-RO"/>
              </w:rPr>
            </w:pPr>
            <w:r w:rsidRPr="005C5D72">
              <w:rPr>
                <w:rFonts w:ascii="Times New Roman" w:hAnsi="Times New Roman"/>
                <w:b/>
                <w:color w:val="FF0000"/>
                <w:sz w:val="24"/>
                <w:szCs w:val="24"/>
                <w:lang w:val="ro-RO"/>
              </w:rPr>
              <w:t>TOTAL</w:t>
            </w:r>
          </w:p>
        </w:tc>
        <w:tc>
          <w:tcPr>
            <w:tcW w:w="1440" w:type="dxa"/>
            <w:shd w:val="clear" w:color="auto" w:fill="FF0000"/>
          </w:tcPr>
          <w:p w:rsidR="003B3E15" w:rsidRPr="005C5D72" w:rsidRDefault="00166D81" w:rsidP="00C66DF0">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FFFFFF" w:themeColor="background1"/>
                <w:sz w:val="24"/>
                <w:szCs w:val="24"/>
                <w:lang w:val="ro-RO"/>
              </w:rPr>
              <w:t>530</w:t>
            </w:r>
          </w:p>
        </w:tc>
        <w:tc>
          <w:tcPr>
            <w:tcW w:w="1620" w:type="dxa"/>
            <w:shd w:val="clear" w:color="auto" w:fill="FF0000"/>
          </w:tcPr>
          <w:p w:rsidR="003B3E15" w:rsidRPr="005C5D72" w:rsidRDefault="003B3E15" w:rsidP="005C5D72">
            <w:pPr>
              <w:pStyle w:val="ListParagraph"/>
              <w:spacing w:after="0" w:line="240" w:lineRule="auto"/>
              <w:ind w:left="0"/>
              <w:jc w:val="both"/>
              <w:rPr>
                <w:rFonts w:ascii="Times New Roman" w:hAnsi="Times New Roman"/>
                <w:b/>
                <w:color w:val="181818"/>
                <w:sz w:val="24"/>
                <w:szCs w:val="24"/>
                <w:lang w:val="ro-RO"/>
              </w:rPr>
            </w:pPr>
          </w:p>
        </w:tc>
      </w:tr>
    </w:tbl>
    <w:p w:rsidR="001911C9" w:rsidRDefault="001911C9" w:rsidP="005C5D72">
      <w:pPr>
        <w:spacing w:after="0" w:line="240" w:lineRule="auto"/>
        <w:jc w:val="both"/>
        <w:rPr>
          <w:rFonts w:ascii="Times New Roman" w:hAnsi="Times New Roman"/>
          <w:b/>
          <w:color w:val="0000FF"/>
          <w:sz w:val="24"/>
          <w:szCs w:val="24"/>
          <w:lang w:val="ro-RO"/>
        </w:rPr>
      </w:pPr>
    </w:p>
    <w:p w:rsidR="00495020" w:rsidRPr="005C5D72" w:rsidRDefault="00495020" w:rsidP="005C5D72">
      <w:pPr>
        <w:spacing w:after="0" w:line="240" w:lineRule="auto"/>
        <w:jc w:val="both"/>
        <w:rPr>
          <w:rFonts w:ascii="Times New Roman" w:hAnsi="Times New Roman"/>
          <w:b/>
          <w:color w:val="0000FF"/>
          <w:sz w:val="24"/>
          <w:szCs w:val="24"/>
          <w:lang w:val="ro-RO"/>
        </w:rPr>
      </w:pPr>
    </w:p>
    <w:p w:rsidR="00B43218" w:rsidRPr="005C5D72" w:rsidRDefault="00B43218" w:rsidP="005C5D72">
      <w:pPr>
        <w:spacing w:after="0" w:line="240" w:lineRule="auto"/>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lastRenderedPageBreak/>
        <w:t>CRITERIUL 3 – RECUNOAȘTEREA ȘI IMPACTUL ACTIVITĂȚII (A3)</w:t>
      </w:r>
    </w:p>
    <w:p w:rsidR="0059445F" w:rsidRPr="005C5D72" w:rsidRDefault="0059445F" w:rsidP="005C5D72">
      <w:pPr>
        <w:spacing w:after="0" w:line="240" w:lineRule="auto"/>
        <w:jc w:val="both"/>
        <w:rPr>
          <w:rFonts w:ascii="Times New Roman" w:hAnsi="Times New Roman"/>
          <w:b/>
          <w:color w:val="FF0000"/>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37"/>
        <w:gridCol w:w="1390"/>
        <w:gridCol w:w="1603"/>
        <w:gridCol w:w="1601"/>
      </w:tblGrid>
      <w:tr w:rsidR="00AB721C" w:rsidRPr="005C5D72" w:rsidTr="00B91346">
        <w:tc>
          <w:tcPr>
            <w:tcW w:w="645" w:type="dxa"/>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Nr.</w:t>
            </w:r>
          </w:p>
        </w:tc>
        <w:tc>
          <w:tcPr>
            <w:tcW w:w="8937" w:type="dxa"/>
            <w:tcBorders>
              <w:bottom w:val="single" w:sz="4" w:space="0" w:color="auto"/>
            </w:tcBorders>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Direcţia</w:t>
            </w:r>
          </w:p>
        </w:tc>
        <w:tc>
          <w:tcPr>
            <w:tcW w:w="1390" w:type="dxa"/>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Subcriteriu</w:t>
            </w:r>
          </w:p>
        </w:tc>
        <w:tc>
          <w:tcPr>
            <w:tcW w:w="1603" w:type="dxa"/>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Autoevaluare</w:t>
            </w:r>
          </w:p>
        </w:tc>
        <w:tc>
          <w:tcPr>
            <w:tcW w:w="1601" w:type="dxa"/>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Punctaj comisie</w:t>
            </w:r>
          </w:p>
        </w:tc>
      </w:tr>
      <w:tr w:rsidR="00AB721C" w:rsidRPr="005C5D72" w:rsidTr="00B91346">
        <w:tc>
          <w:tcPr>
            <w:tcW w:w="645" w:type="dxa"/>
            <w:tcBorders>
              <w:bottom w:val="single" w:sz="4" w:space="0" w:color="auto"/>
            </w:tcBorders>
            <w:shd w:val="clear" w:color="auto" w:fill="FFFF99"/>
          </w:tcPr>
          <w:p w:rsidR="00EF0B1C" w:rsidRPr="005C5D72" w:rsidRDefault="00C9447F"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3.3</w:t>
            </w:r>
            <w:r w:rsidR="00EF0B1C" w:rsidRPr="005C5D72">
              <w:rPr>
                <w:rFonts w:ascii="Times New Roman" w:hAnsi="Times New Roman"/>
                <w:b/>
                <w:color w:val="0000FF"/>
                <w:sz w:val="24"/>
                <w:szCs w:val="24"/>
                <w:lang w:val="ro-RO"/>
              </w:rPr>
              <w:t>.</w:t>
            </w:r>
          </w:p>
        </w:tc>
        <w:tc>
          <w:tcPr>
            <w:tcW w:w="8937" w:type="dxa"/>
            <w:tcBorders>
              <w:bottom w:val="single" w:sz="4" w:space="0" w:color="auto"/>
              <w:right w:val="nil"/>
            </w:tcBorders>
            <w:shd w:val="clear" w:color="auto" w:fill="FFFF99"/>
          </w:tcPr>
          <w:p w:rsidR="00EF0B1C" w:rsidRPr="005C5D72" w:rsidRDefault="00C9447F"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Citare, mențiune bibliografică, cronică, recenzare</w:t>
            </w:r>
          </w:p>
        </w:tc>
        <w:tc>
          <w:tcPr>
            <w:tcW w:w="1390" w:type="dxa"/>
            <w:tcBorders>
              <w:left w:val="nil"/>
            </w:tcBorders>
            <w:shd w:val="clear" w:color="auto" w:fill="FFFF99"/>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c>
          <w:tcPr>
            <w:tcW w:w="1603" w:type="dxa"/>
            <w:shd w:val="clear" w:color="auto" w:fill="FFFF99"/>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c>
          <w:tcPr>
            <w:tcW w:w="1601" w:type="dxa"/>
            <w:shd w:val="clear" w:color="auto" w:fill="FFFF99"/>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r>
      <w:tr w:rsidR="00C9447F" w:rsidRPr="005C5D72" w:rsidTr="00B91346">
        <w:tc>
          <w:tcPr>
            <w:tcW w:w="645" w:type="dxa"/>
            <w:vMerge w:val="restart"/>
            <w:tcBorders>
              <w:top w:val="nil"/>
              <w:right w:val="nil"/>
            </w:tcBorders>
          </w:tcPr>
          <w:p w:rsidR="00C9447F" w:rsidRPr="005C5D72" w:rsidRDefault="00C9447F" w:rsidP="005C5D72">
            <w:pPr>
              <w:pStyle w:val="ListParagraph"/>
              <w:spacing w:after="0" w:line="240" w:lineRule="auto"/>
              <w:ind w:left="0"/>
              <w:jc w:val="both"/>
              <w:rPr>
                <w:rFonts w:ascii="Times New Roman" w:hAnsi="Times New Roman"/>
                <w:b/>
                <w:color w:val="181818"/>
                <w:sz w:val="24"/>
                <w:szCs w:val="24"/>
                <w:lang w:val="ro-RO"/>
              </w:rPr>
            </w:pPr>
          </w:p>
        </w:tc>
        <w:tc>
          <w:tcPr>
            <w:tcW w:w="8937" w:type="dxa"/>
            <w:vMerge w:val="restart"/>
            <w:tcBorders>
              <w:top w:val="nil"/>
              <w:left w:val="nil"/>
            </w:tcBorders>
          </w:tcPr>
          <w:p w:rsidR="00C9447F" w:rsidRPr="005C5D72" w:rsidRDefault="00C9447F" w:rsidP="005C5D72">
            <w:pPr>
              <w:pStyle w:val="ListParagraph"/>
              <w:spacing w:after="0" w:line="240" w:lineRule="auto"/>
              <w:ind w:left="0"/>
              <w:jc w:val="both"/>
              <w:rPr>
                <w:rFonts w:ascii="Times New Roman" w:hAnsi="Times New Roman"/>
                <w:b/>
                <w:color w:val="181818"/>
                <w:sz w:val="24"/>
                <w:szCs w:val="24"/>
                <w:lang w:val="ro-RO"/>
              </w:rPr>
            </w:pPr>
          </w:p>
        </w:tc>
        <w:tc>
          <w:tcPr>
            <w:tcW w:w="1390" w:type="dxa"/>
          </w:tcPr>
          <w:p w:rsidR="00C9447F" w:rsidRPr="005C5D72" w:rsidRDefault="00C9447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3.3.1.</w:t>
            </w:r>
          </w:p>
        </w:tc>
        <w:tc>
          <w:tcPr>
            <w:tcW w:w="1603" w:type="dxa"/>
            <w:shd w:val="clear" w:color="auto" w:fill="D9D9D9"/>
          </w:tcPr>
          <w:p w:rsidR="00C9447F" w:rsidRPr="005C5D72" w:rsidRDefault="004169ED" w:rsidP="00C66DF0">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14</w:t>
            </w:r>
          </w:p>
        </w:tc>
        <w:tc>
          <w:tcPr>
            <w:tcW w:w="1601" w:type="dxa"/>
            <w:shd w:val="clear" w:color="auto" w:fill="D9D9D9"/>
          </w:tcPr>
          <w:p w:rsidR="00C9447F" w:rsidRPr="005C5D72" w:rsidRDefault="00C9447F" w:rsidP="005C5D72">
            <w:pPr>
              <w:pStyle w:val="ListParagraph"/>
              <w:spacing w:after="0" w:line="240" w:lineRule="auto"/>
              <w:ind w:left="0"/>
              <w:jc w:val="both"/>
              <w:rPr>
                <w:rFonts w:ascii="Times New Roman" w:hAnsi="Times New Roman"/>
                <w:b/>
                <w:color w:val="181818"/>
                <w:sz w:val="24"/>
                <w:szCs w:val="24"/>
                <w:lang w:val="ro-RO"/>
              </w:rPr>
            </w:pPr>
          </w:p>
        </w:tc>
      </w:tr>
      <w:tr w:rsidR="00C9447F" w:rsidRPr="005C5D72" w:rsidTr="00B91346">
        <w:tc>
          <w:tcPr>
            <w:tcW w:w="645" w:type="dxa"/>
            <w:vMerge/>
            <w:tcBorders>
              <w:right w:val="nil"/>
            </w:tcBorders>
          </w:tcPr>
          <w:p w:rsidR="00C9447F" w:rsidRPr="005C5D72" w:rsidRDefault="00C9447F" w:rsidP="005C5D72">
            <w:pPr>
              <w:pStyle w:val="ListParagraph"/>
              <w:spacing w:after="0" w:line="240" w:lineRule="auto"/>
              <w:ind w:left="0"/>
              <w:jc w:val="both"/>
              <w:rPr>
                <w:rFonts w:ascii="Times New Roman" w:hAnsi="Times New Roman"/>
                <w:b/>
                <w:color w:val="181818"/>
                <w:sz w:val="24"/>
                <w:szCs w:val="24"/>
                <w:lang w:val="ro-RO"/>
              </w:rPr>
            </w:pPr>
          </w:p>
        </w:tc>
        <w:tc>
          <w:tcPr>
            <w:tcW w:w="8937" w:type="dxa"/>
            <w:vMerge/>
            <w:tcBorders>
              <w:left w:val="nil"/>
              <w:bottom w:val="single" w:sz="4" w:space="0" w:color="auto"/>
            </w:tcBorders>
          </w:tcPr>
          <w:p w:rsidR="00C9447F" w:rsidRPr="005C5D72" w:rsidRDefault="00C9447F" w:rsidP="005C5D72">
            <w:pPr>
              <w:pStyle w:val="ListParagraph"/>
              <w:spacing w:after="0" w:line="240" w:lineRule="auto"/>
              <w:ind w:left="0"/>
              <w:jc w:val="both"/>
              <w:rPr>
                <w:rFonts w:ascii="Times New Roman" w:hAnsi="Times New Roman"/>
                <w:b/>
                <w:color w:val="181818"/>
                <w:sz w:val="24"/>
                <w:szCs w:val="24"/>
                <w:lang w:val="ro-RO"/>
              </w:rPr>
            </w:pPr>
          </w:p>
        </w:tc>
        <w:tc>
          <w:tcPr>
            <w:tcW w:w="1390" w:type="dxa"/>
          </w:tcPr>
          <w:p w:rsidR="00C9447F" w:rsidRPr="005C5D72" w:rsidRDefault="00C9447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3.3.2.</w:t>
            </w:r>
          </w:p>
        </w:tc>
        <w:tc>
          <w:tcPr>
            <w:tcW w:w="1603" w:type="dxa"/>
            <w:shd w:val="clear" w:color="auto" w:fill="D9D9D9"/>
          </w:tcPr>
          <w:p w:rsidR="00C9447F" w:rsidRPr="005C5D72" w:rsidRDefault="00DD68A4" w:rsidP="00C66DF0">
            <w:pPr>
              <w:pStyle w:val="ListParagraph"/>
              <w:spacing w:after="0" w:line="240" w:lineRule="auto"/>
              <w:ind w:left="0"/>
              <w:jc w:val="center"/>
              <w:rPr>
                <w:rFonts w:ascii="Times New Roman" w:hAnsi="Times New Roman"/>
                <w:b/>
                <w:color w:val="181818"/>
                <w:sz w:val="24"/>
                <w:szCs w:val="24"/>
                <w:lang w:val="ro-RO"/>
              </w:rPr>
            </w:pPr>
            <w:r>
              <w:rPr>
                <w:rFonts w:ascii="Times New Roman" w:hAnsi="Times New Roman"/>
                <w:b/>
                <w:color w:val="181818"/>
                <w:sz w:val="24"/>
                <w:szCs w:val="24"/>
                <w:lang w:val="ro-RO"/>
              </w:rPr>
              <w:t>15</w:t>
            </w:r>
          </w:p>
        </w:tc>
        <w:tc>
          <w:tcPr>
            <w:tcW w:w="1601" w:type="dxa"/>
            <w:shd w:val="clear" w:color="auto" w:fill="D9D9D9"/>
          </w:tcPr>
          <w:p w:rsidR="00C9447F" w:rsidRPr="005C5D72" w:rsidRDefault="00C9447F" w:rsidP="005C5D72">
            <w:pPr>
              <w:pStyle w:val="ListParagraph"/>
              <w:spacing w:after="0" w:line="240" w:lineRule="auto"/>
              <w:ind w:left="0"/>
              <w:jc w:val="both"/>
              <w:rPr>
                <w:rFonts w:ascii="Times New Roman" w:hAnsi="Times New Roman"/>
                <w:b/>
                <w:color w:val="181818"/>
                <w:sz w:val="24"/>
                <w:szCs w:val="24"/>
                <w:lang w:val="ro-RO"/>
              </w:rPr>
            </w:pPr>
          </w:p>
        </w:tc>
      </w:tr>
      <w:tr w:rsidR="00C9447F" w:rsidRPr="005C5D72" w:rsidTr="00B91346">
        <w:tc>
          <w:tcPr>
            <w:tcW w:w="645" w:type="dxa"/>
            <w:tcBorders>
              <w:bottom w:val="single" w:sz="4" w:space="0" w:color="auto"/>
            </w:tcBorders>
            <w:shd w:val="clear" w:color="auto" w:fill="FFFF99"/>
          </w:tcPr>
          <w:p w:rsidR="00C9447F" w:rsidRPr="005C5D72" w:rsidRDefault="00792913"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3.6</w:t>
            </w:r>
            <w:r w:rsidR="00C9447F" w:rsidRPr="005C5D72">
              <w:rPr>
                <w:rFonts w:ascii="Times New Roman" w:hAnsi="Times New Roman"/>
                <w:b/>
                <w:color w:val="0000FF"/>
                <w:sz w:val="24"/>
                <w:szCs w:val="24"/>
                <w:lang w:val="ro-RO"/>
              </w:rPr>
              <w:t>.</w:t>
            </w:r>
          </w:p>
        </w:tc>
        <w:tc>
          <w:tcPr>
            <w:tcW w:w="8937" w:type="dxa"/>
            <w:tcBorders>
              <w:right w:val="nil"/>
            </w:tcBorders>
            <w:shd w:val="clear" w:color="auto" w:fill="FFFF99"/>
          </w:tcPr>
          <w:p w:rsidR="00C9447F" w:rsidRPr="005C5D72" w:rsidRDefault="00C9447F"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Prezența în baze de date din țară și străinătate</w:t>
            </w:r>
          </w:p>
        </w:tc>
        <w:tc>
          <w:tcPr>
            <w:tcW w:w="1390" w:type="dxa"/>
            <w:tcBorders>
              <w:left w:val="nil"/>
            </w:tcBorders>
            <w:shd w:val="clear" w:color="auto" w:fill="FFFF99"/>
          </w:tcPr>
          <w:p w:rsidR="00C9447F" w:rsidRPr="005C5D72" w:rsidRDefault="00C9447F" w:rsidP="005C5D72">
            <w:pPr>
              <w:pStyle w:val="ListParagraph"/>
              <w:spacing w:after="0" w:line="240" w:lineRule="auto"/>
              <w:ind w:left="0"/>
              <w:jc w:val="both"/>
              <w:rPr>
                <w:rFonts w:ascii="Times New Roman" w:hAnsi="Times New Roman"/>
                <w:b/>
                <w:color w:val="181818"/>
                <w:sz w:val="24"/>
                <w:szCs w:val="24"/>
                <w:lang w:val="ro-RO"/>
              </w:rPr>
            </w:pPr>
          </w:p>
        </w:tc>
        <w:tc>
          <w:tcPr>
            <w:tcW w:w="1603" w:type="dxa"/>
            <w:shd w:val="clear" w:color="auto" w:fill="FFFF99"/>
          </w:tcPr>
          <w:p w:rsidR="00C9447F" w:rsidRPr="005C5D72" w:rsidRDefault="00C9447F" w:rsidP="005C5D72">
            <w:pPr>
              <w:pStyle w:val="ListParagraph"/>
              <w:spacing w:after="0" w:line="240" w:lineRule="auto"/>
              <w:ind w:left="0"/>
              <w:jc w:val="both"/>
              <w:rPr>
                <w:rFonts w:ascii="Times New Roman" w:hAnsi="Times New Roman"/>
                <w:b/>
                <w:color w:val="181818"/>
                <w:sz w:val="24"/>
                <w:szCs w:val="24"/>
                <w:lang w:val="ro-RO"/>
              </w:rPr>
            </w:pPr>
          </w:p>
        </w:tc>
        <w:tc>
          <w:tcPr>
            <w:tcW w:w="1601" w:type="dxa"/>
            <w:shd w:val="clear" w:color="auto" w:fill="FFFF99"/>
          </w:tcPr>
          <w:p w:rsidR="00C9447F" w:rsidRPr="005C5D72" w:rsidRDefault="00C9447F" w:rsidP="005C5D72">
            <w:pPr>
              <w:pStyle w:val="ListParagraph"/>
              <w:spacing w:after="0" w:line="240" w:lineRule="auto"/>
              <w:ind w:left="0"/>
              <w:jc w:val="both"/>
              <w:rPr>
                <w:rFonts w:ascii="Times New Roman" w:hAnsi="Times New Roman"/>
                <w:b/>
                <w:color w:val="181818"/>
                <w:sz w:val="24"/>
                <w:szCs w:val="24"/>
                <w:lang w:val="ro-RO"/>
              </w:rPr>
            </w:pPr>
          </w:p>
        </w:tc>
      </w:tr>
      <w:tr w:rsidR="00C9447F" w:rsidRPr="005C5D72" w:rsidTr="00B91346">
        <w:tc>
          <w:tcPr>
            <w:tcW w:w="645" w:type="dxa"/>
            <w:tcBorders>
              <w:top w:val="nil"/>
              <w:right w:val="nil"/>
            </w:tcBorders>
          </w:tcPr>
          <w:p w:rsidR="00C9447F" w:rsidRPr="005C5D72" w:rsidRDefault="00C9447F" w:rsidP="005C5D72">
            <w:pPr>
              <w:pStyle w:val="ListParagraph"/>
              <w:spacing w:after="0" w:line="240" w:lineRule="auto"/>
              <w:ind w:left="0"/>
              <w:jc w:val="both"/>
              <w:rPr>
                <w:rFonts w:ascii="Times New Roman" w:hAnsi="Times New Roman"/>
                <w:b/>
                <w:color w:val="181818"/>
                <w:sz w:val="24"/>
                <w:szCs w:val="24"/>
                <w:lang w:val="ro-RO"/>
              </w:rPr>
            </w:pPr>
          </w:p>
        </w:tc>
        <w:tc>
          <w:tcPr>
            <w:tcW w:w="8937" w:type="dxa"/>
            <w:tcBorders>
              <w:top w:val="nil"/>
              <w:left w:val="nil"/>
            </w:tcBorders>
          </w:tcPr>
          <w:p w:rsidR="00C9447F" w:rsidRPr="005C5D72" w:rsidRDefault="00C9447F" w:rsidP="005C5D72">
            <w:pPr>
              <w:pStyle w:val="ListParagraph"/>
              <w:spacing w:after="0" w:line="240" w:lineRule="auto"/>
              <w:ind w:left="0"/>
              <w:jc w:val="both"/>
              <w:rPr>
                <w:rFonts w:ascii="Times New Roman" w:hAnsi="Times New Roman"/>
                <w:b/>
                <w:color w:val="181818"/>
                <w:sz w:val="24"/>
                <w:szCs w:val="24"/>
                <w:lang w:val="ro-RO"/>
              </w:rPr>
            </w:pPr>
          </w:p>
        </w:tc>
        <w:tc>
          <w:tcPr>
            <w:tcW w:w="1390" w:type="dxa"/>
          </w:tcPr>
          <w:p w:rsidR="00C9447F" w:rsidRPr="005C5D72" w:rsidRDefault="00C9447F"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3</w:t>
            </w:r>
            <w:r w:rsidR="00792913" w:rsidRPr="005C5D72">
              <w:rPr>
                <w:rFonts w:ascii="Times New Roman" w:hAnsi="Times New Roman"/>
                <w:b/>
                <w:color w:val="181818"/>
                <w:sz w:val="24"/>
                <w:szCs w:val="24"/>
                <w:lang w:val="ro-RO"/>
              </w:rPr>
              <w:t>.6</w:t>
            </w:r>
            <w:r w:rsidR="00530562" w:rsidRPr="005C5D72">
              <w:rPr>
                <w:rFonts w:ascii="Times New Roman" w:hAnsi="Times New Roman"/>
                <w:b/>
                <w:color w:val="181818"/>
                <w:sz w:val="24"/>
                <w:szCs w:val="24"/>
                <w:lang w:val="ro-RO"/>
              </w:rPr>
              <w:t>.</w:t>
            </w:r>
            <w:r w:rsidRPr="005C5D72">
              <w:rPr>
                <w:rFonts w:ascii="Times New Roman" w:hAnsi="Times New Roman"/>
                <w:b/>
                <w:color w:val="181818"/>
                <w:sz w:val="24"/>
                <w:szCs w:val="24"/>
                <w:lang w:val="ro-RO"/>
              </w:rPr>
              <w:t>1.</w:t>
            </w:r>
          </w:p>
        </w:tc>
        <w:tc>
          <w:tcPr>
            <w:tcW w:w="1603" w:type="dxa"/>
            <w:shd w:val="clear" w:color="auto" w:fill="D9D9D9"/>
          </w:tcPr>
          <w:p w:rsidR="00C9447F" w:rsidRPr="005C5D72" w:rsidRDefault="00AE4C2B" w:rsidP="00C66DF0">
            <w:pPr>
              <w:pStyle w:val="ListParagraph"/>
              <w:spacing w:after="0" w:line="240" w:lineRule="auto"/>
              <w:ind w:left="0"/>
              <w:jc w:val="center"/>
              <w:rPr>
                <w:rFonts w:ascii="Times New Roman" w:hAnsi="Times New Roman"/>
                <w:b/>
                <w:color w:val="181818"/>
                <w:sz w:val="24"/>
                <w:szCs w:val="24"/>
                <w:lang w:val="ro-RO"/>
              </w:rPr>
            </w:pPr>
            <w:r>
              <w:rPr>
                <w:rFonts w:ascii="Times New Roman" w:hAnsi="Times New Roman"/>
                <w:b/>
                <w:color w:val="181818"/>
                <w:sz w:val="24"/>
                <w:szCs w:val="24"/>
                <w:lang w:val="ro-RO"/>
              </w:rPr>
              <w:t>100</w:t>
            </w:r>
          </w:p>
        </w:tc>
        <w:tc>
          <w:tcPr>
            <w:tcW w:w="1601" w:type="dxa"/>
            <w:shd w:val="clear" w:color="auto" w:fill="D9D9D9"/>
          </w:tcPr>
          <w:p w:rsidR="00C9447F" w:rsidRPr="005C5D72" w:rsidRDefault="00C9447F" w:rsidP="005C5D72">
            <w:pPr>
              <w:pStyle w:val="ListParagraph"/>
              <w:spacing w:after="0" w:line="240" w:lineRule="auto"/>
              <w:ind w:left="0"/>
              <w:jc w:val="both"/>
              <w:rPr>
                <w:rFonts w:ascii="Times New Roman" w:hAnsi="Times New Roman"/>
                <w:b/>
                <w:color w:val="181818"/>
                <w:sz w:val="24"/>
                <w:szCs w:val="24"/>
                <w:lang w:val="ro-RO"/>
              </w:rPr>
            </w:pPr>
          </w:p>
        </w:tc>
      </w:tr>
      <w:tr w:rsidR="00530562" w:rsidRPr="005C5D72" w:rsidTr="00B91346">
        <w:tc>
          <w:tcPr>
            <w:tcW w:w="645" w:type="dxa"/>
            <w:tcBorders>
              <w:bottom w:val="single" w:sz="4" w:space="0" w:color="auto"/>
            </w:tcBorders>
            <w:shd w:val="clear" w:color="auto" w:fill="FFFF99"/>
          </w:tcPr>
          <w:p w:rsidR="00530562" w:rsidRPr="005C5D72" w:rsidRDefault="00530562"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3.8.</w:t>
            </w:r>
          </w:p>
        </w:tc>
        <w:tc>
          <w:tcPr>
            <w:tcW w:w="8937" w:type="dxa"/>
            <w:tcBorders>
              <w:right w:val="nil"/>
            </w:tcBorders>
            <w:shd w:val="clear" w:color="auto" w:fill="FFFF99"/>
          </w:tcPr>
          <w:p w:rsidR="00530562" w:rsidRPr="005C5D72" w:rsidRDefault="00530562"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Comisii</w:t>
            </w:r>
          </w:p>
        </w:tc>
        <w:tc>
          <w:tcPr>
            <w:tcW w:w="1390" w:type="dxa"/>
            <w:tcBorders>
              <w:left w:val="nil"/>
            </w:tcBorders>
            <w:shd w:val="clear" w:color="auto" w:fill="FFFF99"/>
          </w:tcPr>
          <w:p w:rsidR="00530562" w:rsidRPr="005C5D72" w:rsidRDefault="00530562" w:rsidP="005C5D72">
            <w:pPr>
              <w:pStyle w:val="ListParagraph"/>
              <w:spacing w:after="0" w:line="240" w:lineRule="auto"/>
              <w:ind w:left="0"/>
              <w:jc w:val="both"/>
              <w:rPr>
                <w:rFonts w:ascii="Times New Roman" w:hAnsi="Times New Roman"/>
                <w:b/>
                <w:color w:val="181818"/>
                <w:sz w:val="24"/>
                <w:szCs w:val="24"/>
                <w:lang w:val="ro-RO"/>
              </w:rPr>
            </w:pPr>
          </w:p>
        </w:tc>
        <w:tc>
          <w:tcPr>
            <w:tcW w:w="1603" w:type="dxa"/>
            <w:shd w:val="clear" w:color="auto" w:fill="FFFF99"/>
          </w:tcPr>
          <w:p w:rsidR="00530562" w:rsidRPr="005C5D72" w:rsidRDefault="00530562" w:rsidP="005C5D72">
            <w:pPr>
              <w:pStyle w:val="ListParagraph"/>
              <w:spacing w:after="0" w:line="240" w:lineRule="auto"/>
              <w:ind w:left="0"/>
              <w:jc w:val="both"/>
              <w:rPr>
                <w:rFonts w:ascii="Times New Roman" w:hAnsi="Times New Roman"/>
                <w:b/>
                <w:color w:val="181818"/>
                <w:sz w:val="24"/>
                <w:szCs w:val="24"/>
                <w:lang w:val="ro-RO"/>
              </w:rPr>
            </w:pPr>
          </w:p>
        </w:tc>
        <w:tc>
          <w:tcPr>
            <w:tcW w:w="1601" w:type="dxa"/>
            <w:shd w:val="clear" w:color="auto" w:fill="FFFF99"/>
          </w:tcPr>
          <w:p w:rsidR="00530562" w:rsidRPr="005C5D72" w:rsidRDefault="00530562" w:rsidP="005C5D72">
            <w:pPr>
              <w:pStyle w:val="ListParagraph"/>
              <w:spacing w:after="0" w:line="240" w:lineRule="auto"/>
              <w:ind w:left="0"/>
              <w:jc w:val="both"/>
              <w:rPr>
                <w:rFonts w:ascii="Times New Roman" w:hAnsi="Times New Roman"/>
                <w:b/>
                <w:color w:val="181818"/>
                <w:sz w:val="24"/>
                <w:szCs w:val="24"/>
                <w:lang w:val="ro-RO"/>
              </w:rPr>
            </w:pPr>
          </w:p>
        </w:tc>
      </w:tr>
      <w:tr w:rsidR="00AB721C" w:rsidRPr="005C5D72" w:rsidTr="00B91346">
        <w:tc>
          <w:tcPr>
            <w:tcW w:w="645" w:type="dxa"/>
            <w:tcBorders>
              <w:top w:val="single" w:sz="4" w:space="0" w:color="auto"/>
              <w:bottom w:val="single" w:sz="4" w:space="0" w:color="auto"/>
              <w:right w:val="nil"/>
            </w:tcBorders>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c>
          <w:tcPr>
            <w:tcW w:w="8937" w:type="dxa"/>
            <w:tcBorders>
              <w:top w:val="single" w:sz="4" w:space="0" w:color="auto"/>
              <w:left w:val="nil"/>
              <w:bottom w:val="single" w:sz="4" w:space="0" w:color="auto"/>
            </w:tcBorders>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c>
          <w:tcPr>
            <w:tcW w:w="1390" w:type="dxa"/>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c>
          <w:tcPr>
            <w:tcW w:w="1603" w:type="dxa"/>
            <w:shd w:val="clear" w:color="auto" w:fill="D9D9D9"/>
          </w:tcPr>
          <w:p w:rsidR="00EF0B1C" w:rsidRPr="005C5D72" w:rsidRDefault="00E71C3C" w:rsidP="00C66DF0">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8</w:t>
            </w:r>
          </w:p>
        </w:tc>
        <w:tc>
          <w:tcPr>
            <w:tcW w:w="1601" w:type="dxa"/>
            <w:shd w:val="clear" w:color="auto" w:fill="D9D9D9"/>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r>
      <w:tr w:rsidR="00AB721C" w:rsidRPr="005C5D72" w:rsidTr="00B91346">
        <w:tc>
          <w:tcPr>
            <w:tcW w:w="645" w:type="dxa"/>
            <w:tcBorders>
              <w:left w:val="nil"/>
              <w:bottom w:val="nil"/>
              <w:right w:val="nil"/>
            </w:tcBorders>
            <w:shd w:val="clear" w:color="auto" w:fill="auto"/>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c>
          <w:tcPr>
            <w:tcW w:w="8937" w:type="dxa"/>
            <w:tcBorders>
              <w:left w:val="nil"/>
              <w:bottom w:val="nil"/>
            </w:tcBorders>
            <w:shd w:val="clear" w:color="auto" w:fill="auto"/>
          </w:tcPr>
          <w:p w:rsidR="00EF0B1C" w:rsidRPr="005C5D72" w:rsidRDefault="00EF0B1C" w:rsidP="005C5D72">
            <w:pPr>
              <w:pStyle w:val="ListParagraph"/>
              <w:spacing w:after="0" w:line="240" w:lineRule="auto"/>
              <w:ind w:left="0"/>
              <w:jc w:val="both"/>
              <w:rPr>
                <w:rFonts w:ascii="Times New Roman" w:hAnsi="Times New Roman"/>
                <w:b/>
                <w:color w:val="FF0000"/>
                <w:sz w:val="24"/>
                <w:szCs w:val="24"/>
                <w:lang w:val="ro-RO"/>
              </w:rPr>
            </w:pPr>
          </w:p>
        </w:tc>
        <w:tc>
          <w:tcPr>
            <w:tcW w:w="1390" w:type="dxa"/>
            <w:shd w:val="clear" w:color="auto" w:fill="D9D9D9"/>
          </w:tcPr>
          <w:p w:rsidR="00EF0B1C" w:rsidRPr="005C5D72" w:rsidRDefault="0054484F" w:rsidP="005C5D72">
            <w:pPr>
              <w:pStyle w:val="ListParagraph"/>
              <w:spacing w:after="0" w:line="240" w:lineRule="auto"/>
              <w:ind w:left="0"/>
              <w:jc w:val="both"/>
              <w:rPr>
                <w:rFonts w:ascii="Times New Roman" w:hAnsi="Times New Roman"/>
                <w:b/>
                <w:color w:val="FF0000"/>
                <w:sz w:val="24"/>
                <w:szCs w:val="24"/>
                <w:lang w:val="ro-RO"/>
              </w:rPr>
            </w:pPr>
            <w:r w:rsidRPr="005C5D72">
              <w:rPr>
                <w:rFonts w:ascii="Times New Roman" w:hAnsi="Times New Roman"/>
                <w:b/>
                <w:color w:val="FF0000"/>
                <w:sz w:val="24"/>
                <w:szCs w:val="24"/>
                <w:lang w:val="ro-RO"/>
              </w:rPr>
              <w:t>TOTAL</w:t>
            </w:r>
          </w:p>
        </w:tc>
        <w:tc>
          <w:tcPr>
            <w:tcW w:w="1603" w:type="dxa"/>
            <w:shd w:val="clear" w:color="auto" w:fill="FF0000"/>
          </w:tcPr>
          <w:p w:rsidR="00EF0B1C" w:rsidRPr="005C5D72" w:rsidRDefault="00DD68A4" w:rsidP="00C66DF0">
            <w:pPr>
              <w:pStyle w:val="ListParagraph"/>
              <w:spacing w:after="0" w:line="240" w:lineRule="auto"/>
              <w:ind w:left="0"/>
              <w:jc w:val="center"/>
              <w:rPr>
                <w:rFonts w:ascii="Times New Roman" w:hAnsi="Times New Roman"/>
                <w:b/>
                <w:color w:val="181818"/>
                <w:sz w:val="24"/>
                <w:szCs w:val="24"/>
                <w:lang w:val="ro-RO"/>
              </w:rPr>
            </w:pPr>
            <w:r>
              <w:rPr>
                <w:rFonts w:ascii="Times New Roman" w:hAnsi="Times New Roman"/>
                <w:b/>
                <w:color w:val="FFFFFF" w:themeColor="background1"/>
                <w:sz w:val="24"/>
                <w:szCs w:val="24"/>
                <w:lang w:val="ro-RO"/>
              </w:rPr>
              <w:t>137</w:t>
            </w:r>
          </w:p>
        </w:tc>
        <w:tc>
          <w:tcPr>
            <w:tcW w:w="1601" w:type="dxa"/>
            <w:shd w:val="clear" w:color="auto" w:fill="FF0000"/>
          </w:tcPr>
          <w:p w:rsidR="00EF0B1C" w:rsidRPr="005C5D72" w:rsidRDefault="00EF0B1C" w:rsidP="005C5D72">
            <w:pPr>
              <w:pStyle w:val="ListParagraph"/>
              <w:spacing w:after="0" w:line="240" w:lineRule="auto"/>
              <w:ind w:left="0"/>
              <w:jc w:val="both"/>
              <w:rPr>
                <w:rFonts w:ascii="Times New Roman" w:hAnsi="Times New Roman"/>
                <w:b/>
                <w:color w:val="181818"/>
                <w:sz w:val="24"/>
                <w:szCs w:val="24"/>
                <w:lang w:val="ro-RO"/>
              </w:rPr>
            </w:pPr>
          </w:p>
        </w:tc>
      </w:tr>
    </w:tbl>
    <w:p w:rsidR="00824F66" w:rsidRDefault="00824F66" w:rsidP="005C5D72">
      <w:pPr>
        <w:spacing w:after="0" w:line="240" w:lineRule="auto"/>
        <w:jc w:val="both"/>
        <w:rPr>
          <w:rFonts w:ascii="Times New Roman" w:hAnsi="Times New Roman"/>
          <w:b/>
          <w:color w:val="0000FF"/>
          <w:sz w:val="24"/>
          <w:szCs w:val="24"/>
          <w:lang w:val="ro-RO"/>
        </w:rPr>
      </w:pPr>
    </w:p>
    <w:p w:rsidR="00535651" w:rsidRDefault="00535651" w:rsidP="005C5D72">
      <w:pPr>
        <w:spacing w:after="0" w:line="240" w:lineRule="auto"/>
        <w:jc w:val="both"/>
        <w:rPr>
          <w:rFonts w:ascii="Times New Roman" w:hAnsi="Times New Roman"/>
          <w:b/>
          <w:color w:val="0000FF"/>
          <w:sz w:val="24"/>
          <w:szCs w:val="24"/>
          <w:lang w:val="ro-RO"/>
        </w:rPr>
      </w:pPr>
    </w:p>
    <w:p w:rsidR="00535651" w:rsidRDefault="00535651" w:rsidP="005C5D72">
      <w:pPr>
        <w:spacing w:after="0" w:line="240" w:lineRule="auto"/>
        <w:jc w:val="both"/>
        <w:rPr>
          <w:rFonts w:ascii="Times New Roman" w:hAnsi="Times New Roman"/>
          <w:b/>
          <w:color w:val="0000FF"/>
          <w:sz w:val="24"/>
          <w:szCs w:val="24"/>
          <w:lang w:val="ro-RO"/>
        </w:rPr>
      </w:pPr>
    </w:p>
    <w:p w:rsidR="00535651" w:rsidRDefault="00535651" w:rsidP="005C5D72">
      <w:pPr>
        <w:spacing w:after="0" w:line="240" w:lineRule="auto"/>
        <w:jc w:val="both"/>
        <w:rPr>
          <w:rFonts w:ascii="Times New Roman" w:hAnsi="Times New Roman"/>
          <w:b/>
          <w:color w:val="0000FF"/>
          <w:sz w:val="24"/>
          <w:szCs w:val="24"/>
          <w:lang w:val="ro-RO"/>
        </w:rPr>
      </w:pPr>
    </w:p>
    <w:p w:rsidR="00535651" w:rsidRPr="005C5D72" w:rsidRDefault="00535651" w:rsidP="005C5D72">
      <w:pPr>
        <w:spacing w:after="0" w:line="240" w:lineRule="auto"/>
        <w:jc w:val="both"/>
        <w:rPr>
          <w:rFonts w:ascii="Times New Roman" w:hAnsi="Times New Roman"/>
          <w:b/>
          <w:color w:val="0000FF"/>
          <w:sz w:val="24"/>
          <w:szCs w:val="24"/>
          <w:lang w:val="ro-RO"/>
        </w:rPr>
      </w:pPr>
    </w:p>
    <w:p w:rsidR="00EF0B1C" w:rsidRPr="005C5D72" w:rsidRDefault="00ED5213" w:rsidP="005C5D72">
      <w:pPr>
        <w:spacing w:after="0" w:line="240" w:lineRule="auto"/>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PUNCTAJ TOTAL</w:t>
      </w:r>
    </w:p>
    <w:p w:rsidR="00ED5213" w:rsidRPr="005C5D72" w:rsidRDefault="00ED5213" w:rsidP="005C5D72">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123"/>
        <w:gridCol w:w="2268"/>
        <w:gridCol w:w="2551"/>
        <w:gridCol w:w="2558"/>
      </w:tblGrid>
      <w:tr w:rsidR="00AB721C" w:rsidRPr="005C5D72" w:rsidTr="00530562">
        <w:tc>
          <w:tcPr>
            <w:tcW w:w="648" w:type="dxa"/>
          </w:tcPr>
          <w:p w:rsidR="00ED5213" w:rsidRPr="005C5D72" w:rsidRDefault="00ED521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Nr.</w:t>
            </w:r>
          </w:p>
        </w:tc>
        <w:tc>
          <w:tcPr>
            <w:tcW w:w="6123" w:type="dxa"/>
            <w:tcBorders>
              <w:bottom w:val="single" w:sz="4" w:space="0" w:color="auto"/>
            </w:tcBorders>
          </w:tcPr>
          <w:p w:rsidR="00ED5213" w:rsidRPr="005C5D72" w:rsidRDefault="00D01B54"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Activitatea</w:t>
            </w:r>
          </w:p>
        </w:tc>
        <w:tc>
          <w:tcPr>
            <w:tcW w:w="2268" w:type="dxa"/>
          </w:tcPr>
          <w:p w:rsidR="00ED5213" w:rsidRPr="005C5D72" w:rsidRDefault="00ED521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Criteriul</w:t>
            </w:r>
          </w:p>
        </w:tc>
        <w:tc>
          <w:tcPr>
            <w:tcW w:w="2551" w:type="dxa"/>
          </w:tcPr>
          <w:p w:rsidR="00ED5213" w:rsidRPr="005C5D72" w:rsidRDefault="00ED521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Autoevaluare</w:t>
            </w:r>
          </w:p>
        </w:tc>
        <w:tc>
          <w:tcPr>
            <w:tcW w:w="2558" w:type="dxa"/>
          </w:tcPr>
          <w:p w:rsidR="00ED5213" w:rsidRPr="005C5D72" w:rsidRDefault="00ED521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Punctaj comisie</w:t>
            </w:r>
          </w:p>
        </w:tc>
      </w:tr>
      <w:tr w:rsidR="00AB721C" w:rsidRPr="005C5D72" w:rsidTr="00530562">
        <w:tc>
          <w:tcPr>
            <w:tcW w:w="648" w:type="dxa"/>
          </w:tcPr>
          <w:p w:rsidR="00ED5213" w:rsidRPr="005C5D72" w:rsidRDefault="00ED5213"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1.</w:t>
            </w:r>
          </w:p>
        </w:tc>
        <w:tc>
          <w:tcPr>
            <w:tcW w:w="6123" w:type="dxa"/>
          </w:tcPr>
          <w:p w:rsidR="00ED5213" w:rsidRPr="005C5D72" w:rsidRDefault="00530562"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ACTIVITATEA DIDACTICĂ ȘI PROFESIONALĂ (A1)</w:t>
            </w:r>
          </w:p>
        </w:tc>
        <w:tc>
          <w:tcPr>
            <w:tcW w:w="2268" w:type="dxa"/>
          </w:tcPr>
          <w:p w:rsidR="00ED5213" w:rsidRPr="005C5D72" w:rsidRDefault="00ED521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Criteriul 1</w:t>
            </w:r>
          </w:p>
        </w:tc>
        <w:tc>
          <w:tcPr>
            <w:tcW w:w="2551" w:type="dxa"/>
          </w:tcPr>
          <w:p w:rsidR="00ED5213" w:rsidRPr="005C5D72" w:rsidRDefault="001A3AA8" w:rsidP="00C66DF0">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21</w:t>
            </w:r>
            <w:r w:rsidR="00427984" w:rsidRPr="005C5D72">
              <w:rPr>
                <w:rFonts w:ascii="Times New Roman" w:hAnsi="Times New Roman"/>
                <w:b/>
                <w:color w:val="181818"/>
                <w:sz w:val="24"/>
                <w:szCs w:val="24"/>
                <w:lang w:val="ro-RO"/>
              </w:rPr>
              <w:t>5</w:t>
            </w:r>
          </w:p>
        </w:tc>
        <w:tc>
          <w:tcPr>
            <w:tcW w:w="2558" w:type="dxa"/>
          </w:tcPr>
          <w:p w:rsidR="00ED5213" w:rsidRPr="005C5D72" w:rsidRDefault="00ED5213" w:rsidP="005C5D72">
            <w:pPr>
              <w:pStyle w:val="ListParagraph"/>
              <w:spacing w:after="0" w:line="240" w:lineRule="auto"/>
              <w:ind w:left="0"/>
              <w:jc w:val="both"/>
              <w:rPr>
                <w:rFonts w:ascii="Times New Roman" w:hAnsi="Times New Roman"/>
                <w:b/>
                <w:color w:val="181818"/>
                <w:sz w:val="24"/>
                <w:szCs w:val="24"/>
                <w:lang w:val="ro-RO"/>
              </w:rPr>
            </w:pPr>
          </w:p>
        </w:tc>
      </w:tr>
      <w:tr w:rsidR="00AB721C" w:rsidRPr="005C5D72" w:rsidTr="00530562">
        <w:tc>
          <w:tcPr>
            <w:tcW w:w="648" w:type="dxa"/>
          </w:tcPr>
          <w:p w:rsidR="00ED5213" w:rsidRPr="005C5D72" w:rsidRDefault="00530562"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2.</w:t>
            </w:r>
          </w:p>
        </w:tc>
        <w:tc>
          <w:tcPr>
            <w:tcW w:w="6123" w:type="dxa"/>
          </w:tcPr>
          <w:p w:rsidR="00ED5213" w:rsidRPr="005C5D72" w:rsidRDefault="00530562"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ACTIVITATEA DE CERCETARE (A2)</w:t>
            </w:r>
          </w:p>
        </w:tc>
        <w:tc>
          <w:tcPr>
            <w:tcW w:w="2268" w:type="dxa"/>
          </w:tcPr>
          <w:p w:rsidR="00ED5213" w:rsidRPr="005C5D72" w:rsidRDefault="00ED521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 xml:space="preserve">Criteriul </w:t>
            </w:r>
            <w:r w:rsidR="00530562" w:rsidRPr="005C5D72">
              <w:rPr>
                <w:rFonts w:ascii="Times New Roman" w:hAnsi="Times New Roman"/>
                <w:b/>
                <w:color w:val="181818"/>
                <w:sz w:val="24"/>
                <w:szCs w:val="24"/>
                <w:lang w:val="ro-RO"/>
              </w:rPr>
              <w:t>2</w:t>
            </w:r>
          </w:p>
        </w:tc>
        <w:tc>
          <w:tcPr>
            <w:tcW w:w="2551" w:type="dxa"/>
          </w:tcPr>
          <w:p w:rsidR="00ED5213" w:rsidRPr="005C5D72" w:rsidRDefault="009B423D" w:rsidP="00C66DF0">
            <w:pPr>
              <w:pStyle w:val="ListParagraph"/>
              <w:spacing w:after="0" w:line="240" w:lineRule="auto"/>
              <w:ind w:left="0"/>
              <w:jc w:val="center"/>
              <w:rPr>
                <w:rFonts w:ascii="Times New Roman" w:hAnsi="Times New Roman"/>
                <w:b/>
                <w:color w:val="181818"/>
                <w:sz w:val="24"/>
                <w:szCs w:val="24"/>
                <w:lang w:val="ro-RO"/>
              </w:rPr>
            </w:pPr>
            <w:r w:rsidRPr="005C5D72">
              <w:rPr>
                <w:rFonts w:ascii="Times New Roman" w:hAnsi="Times New Roman"/>
                <w:b/>
                <w:color w:val="181818"/>
                <w:sz w:val="24"/>
                <w:szCs w:val="24"/>
                <w:lang w:val="ro-RO"/>
              </w:rPr>
              <w:t>530</w:t>
            </w:r>
          </w:p>
        </w:tc>
        <w:tc>
          <w:tcPr>
            <w:tcW w:w="2558" w:type="dxa"/>
          </w:tcPr>
          <w:p w:rsidR="00ED5213" w:rsidRPr="005C5D72" w:rsidRDefault="00ED5213" w:rsidP="005C5D72">
            <w:pPr>
              <w:pStyle w:val="ListParagraph"/>
              <w:spacing w:after="0" w:line="240" w:lineRule="auto"/>
              <w:ind w:left="0"/>
              <w:jc w:val="both"/>
              <w:rPr>
                <w:rFonts w:ascii="Times New Roman" w:hAnsi="Times New Roman"/>
                <w:b/>
                <w:color w:val="181818"/>
                <w:sz w:val="24"/>
                <w:szCs w:val="24"/>
                <w:lang w:val="ro-RO"/>
              </w:rPr>
            </w:pPr>
          </w:p>
        </w:tc>
      </w:tr>
      <w:tr w:rsidR="00AB721C" w:rsidRPr="005C5D72" w:rsidTr="00530562">
        <w:tc>
          <w:tcPr>
            <w:tcW w:w="648" w:type="dxa"/>
            <w:tcBorders>
              <w:bottom w:val="single" w:sz="4" w:space="0" w:color="auto"/>
            </w:tcBorders>
          </w:tcPr>
          <w:p w:rsidR="00ED5213" w:rsidRPr="005C5D72" w:rsidRDefault="00530562"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3</w:t>
            </w:r>
            <w:r w:rsidR="00ED5213" w:rsidRPr="005C5D72">
              <w:rPr>
                <w:rFonts w:ascii="Times New Roman" w:hAnsi="Times New Roman"/>
                <w:b/>
                <w:color w:val="0000FF"/>
                <w:sz w:val="24"/>
                <w:szCs w:val="24"/>
                <w:lang w:val="ro-RO"/>
              </w:rPr>
              <w:t>.</w:t>
            </w:r>
          </w:p>
        </w:tc>
        <w:tc>
          <w:tcPr>
            <w:tcW w:w="6123" w:type="dxa"/>
            <w:tcBorders>
              <w:bottom w:val="single" w:sz="4" w:space="0" w:color="auto"/>
            </w:tcBorders>
          </w:tcPr>
          <w:p w:rsidR="00ED5213" w:rsidRPr="005C5D72" w:rsidRDefault="00530562" w:rsidP="005C5D72">
            <w:pPr>
              <w:pStyle w:val="ListParagraph"/>
              <w:spacing w:after="0" w:line="240" w:lineRule="auto"/>
              <w:ind w:left="0"/>
              <w:jc w:val="both"/>
              <w:rPr>
                <w:rFonts w:ascii="Times New Roman" w:hAnsi="Times New Roman"/>
                <w:b/>
                <w:color w:val="0000FF"/>
                <w:sz w:val="24"/>
                <w:szCs w:val="24"/>
                <w:lang w:val="ro-RO"/>
              </w:rPr>
            </w:pPr>
            <w:r w:rsidRPr="005C5D72">
              <w:rPr>
                <w:rFonts w:ascii="Times New Roman" w:hAnsi="Times New Roman"/>
                <w:b/>
                <w:color w:val="0000FF"/>
                <w:sz w:val="24"/>
                <w:szCs w:val="24"/>
                <w:lang w:val="ro-RO"/>
              </w:rPr>
              <w:t>RECUNOAȘTEREA ȘI IMPACTUL ACTIVITĂȚII (A3)</w:t>
            </w:r>
          </w:p>
        </w:tc>
        <w:tc>
          <w:tcPr>
            <w:tcW w:w="2268" w:type="dxa"/>
          </w:tcPr>
          <w:p w:rsidR="00ED5213" w:rsidRPr="005C5D72" w:rsidRDefault="00ED5213" w:rsidP="005C5D72">
            <w:pPr>
              <w:pStyle w:val="ListParagraph"/>
              <w:spacing w:after="0" w:line="240" w:lineRule="auto"/>
              <w:ind w:left="0"/>
              <w:jc w:val="both"/>
              <w:rPr>
                <w:rFonts w:ascii="Times New Roman" w:hAnsi="Times New Roman"/>
                <w:b/>
                <w:color w:val="181818"/>
                <w:sz w:val="24"/>
                <w:szCs w:val="24"/>
                <w:lang w:val="ro-RO"/>
              </w:rPr>
            </w:pPr>
            <w:r w:rsidRPr="005C5D72">
              <w:rPr>
                <w:rFonts w:ascii="Times New Roman" w:hAnsi="Times New Roman"/>
                <w:b/>
                <w:color w:val="181818"/>
                <w:sz w:val="24"/>
                <w:szCs w:val="24"/>
                <w:lang w:val="ro-RO"/>
              </w:rPr>
              <w:t xml:space="preserve">Criteriul </w:t>
            </w:r>
            <w:r w:rsidR="00530562" w:rsidRPr="005C5D72">
              <w:rPr>
                <w:rFonts w:ascii="Times New Roman" w:hAnsi="Times New Roman"/>
                <w:b/>
                <w:color w:val="181818"/>
                <w:sz w:val="24"/>
                <w:szCs w:val="24"/>
                <w:lang w:val="ro-RO"/>
              </w:rPr>
              <w:t>3</w:t>
            </w:r>
          </w:p>
        </w:tc>
        <w:tc>
          <w:tcPr>
            <w:tcW w:w="2551" w:type="dxa"/>
          </w:tcPr>
          <w:p w:rsidR="00ED5213" w:rsidRPr="005C5D72" w:rsidRDefault="00DD68A4" w:rsidP="00C66DF0">
            <w:pPr>
              <w:pStyle w:val="ListParagraph"/>
              <w:spacing w:after="0" w:line="240" w:lineRule="auto"/>
              <w:ind w:left="0"/>
              <w:jc w:val="center"/>
              <w:rPr>
                <w:rFonts w:ascii="Times New Roman" w:hAnsi="Times New Roman"/>
                <w:b/>
                <w:color w:val="181818"/>
                <w:sz w:val="24"/>
                <w:szCs w:val="24"/>
                <w:lang w:val="ro-RO"/>
              </w:rPr>
            </w:pPr>
            <w:r>
              <w:rPr>
                <w:rFonts w:ascii="Times New Roman" w:hAnsi="Times New Roman"/>
                <w:b/>
                <w:color w:val="181818"/>
                <w:sz w:val="24"/>
                <w:szCs w:val="24"/>
                <w:lang w:val="ro-RO"/>
              </w:rPr>
              <w:t>137</w:t>
            </w:r>
          </w:p>
        </w:tc>
        <w:tc>
          <w:tcPr>
            <w:tcW w:w="2558" w:type="dxa"/>
          </w:tcPr>
          <w:p w:rsidR="00ED5213" w:rsidRPr="005C5D72" w:rsidRDefault="00ED5213" w:rsidP="005C5D72">
            <w:pPr>
              <w:pStyle w:val="ListParagraph"/>
              <w:spacing w:after="0" w:line="240" w:lineRule="auto"/>
              <w:ind w:left="0"/>
              <w:jc w:val="both"/>
              <w:rPr>
                <w:rFonts w:ascii="Times New Roman" w:hAnsi="Times New Roman"/>
                <w:b/>
                <w:color w:val="181818"/>
                <w:sz w:val="24"/>
                <w:szCs w:val="24"/>
                <w:lang w:val="ro-RO"/>
              </w:rPr>
            </w:pPr>
          </w:p>
        </w:tc>
      </w:tr>
      <w:tr w:rsidR="00AB721C" w:rsidRPr="005C5D72" w:rsidTr="00530562">
        <w:tc>
          <w:tcPr>
            <w:tcW w:w="648" w:type="dxa"/>
            <w:tcBorders>
              <w:left w:val="nil"/>
              <w:bottom w:val="nil"/>
              <w:right w:val="nil"/>
            </w:tcBorders>
          </w:tcPr>
          <w:p w:rsidR="00ED5213" w:rsidRPr="005C5D72" w:rsidRDefault="00ED5213" w:rsidP="005C5D72">
            <w:pPr>
              <w:pStyle w:val="ListParagraph"/>
              <w:spacing w:after="0" w:line="240" w:lineRule="auto"/>
              <w:ind w:left="0"/>
              <w:jc w:val="both"/>
              <w:rPr>
                <w:rFonts w:ascii="Times New Roman" w:hAnsi="Times New Roman"/>
                <w:b/>
                <w:color w:val="0000FF"/>
                <w:sz w:val="24"/>
                <w:szCs w:val="24"/>
                <w:lang w:val="ro-RO"/>
              </w:rPr>
            </w:pPr>
          </w:p>
        </w:tc>
        <w:tc>
          <w:tcPr>
            <w:tcW w:w="6123" w:type="dxa"/>
            <w:tcBorders>
              <w:left w:val="nil"/>
              <w:bottom w:val="nil"/>
            </w:tcBorders>
          </w:tcPr>
          <w:p w:rsidR="00ED5213" w:rsidRPr="005C5D72" w:rsidRDefault="00ED5213" w:rsidP="005C5D72">
            <w:pPr>
              <w:pStyle w:val="ListParagraph"/>
              <w:spacing w:after="0" w:line="240" w:lineRule="auto"/>
              <w:ind w:left="0"/>
              <w:jc w:val="both"/>
              <w:rPr>
                <w:rFonts w:ascii="Times New Roman" w:hAnsi="Times New Roman"/>
                <w:b/>
                <w:color w:val="0000FF"/>
                <w:sz w:val="24"/>
                <w:szCs w:val="24"/>
                <w:lang w:val="ro-RO"/>
              </w:rPr>
            </w:pPr>
          </w:p>
        </w:tc>
        <w:tc>
          <w:tcPr>
            <w:tcW w:w="2268" w:type="dxa"/>
            <w:shd w:val="clear" w:color="auto" w:fill="D9D9D9"/>
          </w:tcPr>
          <w:p w:rsidR="00ED5213" w:rsidRPr="005C5D72" w:rsidRDefault="00744913" w:rsidP="005C5D72">
            <w:pPr>
              <w:pStyle w:val="ListParagraph"/>
              <w:spacing w:after="0" w:line="240" w:lineRule="auto"/>
              <w:ind w:left="0"/>
              <w:jc w:val="both"/>
              <w:rPr>
                <w:rFonts w:ascii="Times New Roman" w:hAnsi="Times New Roman"/>
                <w:b/>
                <w:color w:val="FF0000"/>
                <w:sz w:val="24"/>
                <w:szCs w:val="24"/>
                <w:lang w:val="ro-RO"/>
              </w:rPr>
            </w:pPr>
            <w:r w:rsidRPr="005C5D72">
              <w:rPr>
                <w:rFonts w:ascii="Times New Roman" w:hAnsi="Times New Roman"/>
                <w:b/>
                <w:color w:val="FF0000"/>
                <w:sz w:val="24"/>
                <w:szCs w:val="24"/>
                <w:lang w:val="ro-RO"/>
              </w:rPr>
              <w:t>TOTAL</w:t>
            </w:r>
          </w:p>
        </w:tc>
        <w:tc>
          <w:tcPr>
            <w:tcW w:w="2551" w:type="dxa"/>
            <w:shd w:val="clear" w:color="auto" w:fill="FFFF99"/>
          </w:tcPr>
          <w:p w:rsidR="00ED5213" w:rsidRPr="005C5D72" w:rsidRDefault="00DD68A4" w:rsidP="00C66DF0">
            <w:pPr>
              <w:pStyle w:val="ListParagraph"/>
              <w:spacing w:after="0" w:line="240" w:lineRule="auto"/>
              <w:ind w:left="0"/>
              <w:jc w:val="center"/>
              <w:rPr>
                <w:rFonts w:ascii="Times New Roman" w:hAnsi="Times New Roman"/>
                <w:b/>
                <w:color w:val="181818"/>
                <w:sz w:val="24"/>
                <w:szCs w:val="24"/>
                <w:lang w:val="ro-RO"/>
              </w:rPr>
            </w:pPr>
            <w:r>
              <w:rPr>
                <w:rFonts w:ascii="Times New Roman" w:hAnsi="Times New Roman"/>
                <w:b/>
                <w:color w:val="181818"/>
                <w:sz w:val="24"/>
                <w:szCs w:val="24"/>
                <w:lang w:val="ro-RO"/>
              </w:rPr>
              <w:t>882</w:t>
            </w:r>
          </w:p>
        </w:tc>
        <w:tc>
          <w:tcPr>
            <w:tcW w:w="2558" w:type="dxa"/>
            <w:shd w:val="clear" w:color="auto" w:fill="FFFF99"/>
          </w:tcPr>
          <w:p w:rsidR="00ED5213" w:rsidRPr="005C5D72" w:rsidRDefault="00ED5213" w:rsidP="005C5D72">
            <w:pPr>
              <w:pStyle w:val="ListParagraph"/>
              <w:spacing w:after="0" w:line="240" w:lineRule="auto"/>
              <w:ind w:left="0"/>
              <w:jc w:val="both"/>
              <w:rPr>
                <w:rFonts w:ascii="Times New Roman" w:hAnsi="Times New Roman"/>
                <w:b/>
                <w:color w:val="181818"/>
                <w:sz w:val="24"/>
                <w:szCs w:val="24"/>
                <w:lang w:val="ro-RO"/>
              </w:rPr>
            </w:pPr>
          </w:p>
        </w:tc>
      </w:tr>
    </w:tbl>
    <w:p w:rsidR="00CB1256" w:rsidRDefault="00CB1256" w:rsidP="005C5D72">
      <w:pPr>
        <w:spacing w:after="0" w:line="240" w:lineRule="auto"/>
        <w:jc w:val="both"/>
        <w:rPr>
          <w:rFonts w:ascii="Times New Roman" w:hAnsi="Times New Roman"/>
          <w:sz w:val="24"/>
          <w:szCs w:val="24"/>
          <w:lang w:val="ro-RO"/>
        </w:rPr>
      </w:pPr>
    </w:p>
    <w:p w:rsidR="00CB1256" w:rsidRDefault="00CB1256" w:rsidP="005C5D72">
      <w:pPr>
        <w:spacing w:after="0" w:line="240" w:lineRule="auto"/>
        <w:jc w:val="both"/>
        <w:rPr>
          <w:rFonts w:ascii="Times New Roman" w:hAnsi="Times New Roman"/>
          <w:sz w:val="24"/>
          <w:szCs w:val="24"/>
          <w:lang w:val="ro-RO"/>
        </w:rPr>
      </w:pPr>
    </w:p>
    <w:p w:rsidR="00535651" w:rsidRDefault="00535651" w:rsidP="005C5D72">
      <w:pPr>
        <w:spacing w:after="0" w:line="240" w:lineRule="auto"/>
        <w:jc w:val="both"/>
        <w:rPr>
          <w:rFonts w:ascii="Times New Roman" w:hAnsi="Times New Roman"/>
          <w:sz w:val="24"/>
          <w:szCs w:val="24"/>
          <w:lang w:val="ro-RO"/>
        </w:rPr>
      </w:pPr>
    </w:p>
    <w:p w:rsidR="00495020" w:rsidRDefault="00495020" w:rsidP="005C5D72">
      <w:pPr>
        <w:spacing w:after="0" w:line="240" w:lineRule="auto"/>
        <w:jc w:val="both"/>
        <w:rPr>
          <w:rFonts w:ascii="Times New Roman" w:hAnsi="Times New Roman"/>
          <w:sz w:val="24"/>
          <w:szCs w:val="24"/>
          <w:lang w:val="ro-RO"/>
        </w:rPr>
      </w:pPr>
    </w:p>
    <w:p w:rsidR="00495020" w:rsidRDefault="00495020" w:rsidP="005C5D72">
      <w:pPr>
        <w:spacing w:after="0" w:line="240" w:lineRule="auto"/>
        <w:jc w:val="both"/>
        <w:rPr>
          <w:rFonts w:ascii="Times New Roman" w:hAnsi="Times New Roman"/>
          <w:sz w:val="24"/>
          <w:szCs w:val="24"/>
          <w:lang w:val="ro-RO"/>
        </w:rPr>
      </w:pPr>
    </w:p>
    <w:p w:rsidR="00495020" w:rsidRDefault="00495020" w:rsidP="005C5D72">
      <w:pPr>
        <w:spacing w:after="0" w:line="240" w:lineRule="auto"/>
        <w:jc w:val="both"/>
        <w:rPr>
          <w:rFonts w:ascii="Times New Roman" w:hAnsi="Times New Roman"/>
          <w:sz w:val="24"/>
          <w:szCs w:val="24"/>
          <w:lang w:val="ro-RO"/>
        </w:rPr>
      </w:pPr>
    </w:p>
    <w:p w:rsidR="00495020" w:rsidRDefault="00495020" w:rsidP="005C5D72">
      <w:pPr>
        <w:spacing w:after="0" w:line="240" w:lineRule="auto"/>
        <w:jc w:val="both"/>
        <w:rPr>
          <w:rFonts w:ascii="Times New Roman" w:hAnsi="Times New Roman"/>
          <w:sz w:val="24"/>
          <w:szCs w:val="24"/>
          <w:lang w:val="ro-RO"/>
        </w:rPr>
      </w:pPr>
    </w:p>
    <w:p w:rsidR="00495020" w:rsidRDefault="00495020" w:rsidP="005C5D72">
      <w:pPr>
        <w:spacing w:after="0" w:line="240" w:lineRule="auto"/>
        <w:jc w:val="both"/>
        <w:rPr>
          <w:rFonts w:ascii="Times New Roman" w:hAnsi="Times New Roman"/>
          <w:sz w:val="24"/>
          <w:szCs w:val="24"/>
          <w:lang w:val="ro-RO"/>
        </w:rPr>
      </w:pPr>
    </w:p>
    <w:p w:rsidR="00495020" w:rsidRPr="005C5D72" w:rsidRDefault="00495020" w:rsidP="005C5D72">
      <w:pPr>
        <w:spacing w:after="0" w:line="240" w:lineRule="auto"/>
        <w:jc w:val="both"/>
        <w:rPr>
          <w:rFonts w:ascii="Times New Roman" w:hAnsi="Times New Roman"/>
          <w:sz w:val="24"/>
          <w:szCs w:val="24"/>
          <w:lang w:val="ro-RO"/>
        </w:rPr>
      </w:pPr>
      <w:bookmarkStart w:id="0" w:name="_GoBack"/>
      <w:bookmarkEnd w:id="0"/>
    </w:p>
    <w:tbl>
      <w:tblPr>
        <w:tblW w:w="0" w:type="auto"/>
        <w:tblLook w:val="01E0" w:firstRow="1" w:lastRow="1" w:firstColumn="1" w:lastColumn="1" w:noHBand="0" w:noVBand="0"/>
      </w:tblPr>
      <w:tblGrid>
        <w:gridCol w:w="6217"/>
        <w:gridCol w:w="4715"/>
        <w:gridCol w:w="2833"/>
      </w:tblGrid>
      <w:tr w:rsidR="00824F66" w:rsidRPr="005C5D72" w:rsidTr="001911C9">
        <w:trPr>
          <w:trHeight w:val="325"/>
        </w:trPr>
        <w:tc>
          <w:tcPr>
            <w:tcW w:w="6217" w:type="dxa"/>
          </w:tcPr>
          <w:p w:rsidR="00744913" w:rsidRPr="005C5D72" w:rsidRDefault="00744913" w:rsidP="005C5D72">
            <w:pPr>
              <w:spacing w:after="0" w:line="240" w:lineRule="auto"/>
              <w:jc w:val="both"/>
              <w:rPr>
                <w:rFonts w:ascii="Times New Roman" w:hAnsi="Times New Roman"/>
                <w:b/>
                <w:sz w:val="24"/>
                <w:szCs w:val="24"/>
                <w:lang w:val="ro-RO"/>
              </w:rPr>
            </w:pPr>
            <w:r w:rsidRPr="005C5D72">
              <w:rPr>
                <w:rFonts w:ascii="Times New Roman" w:hAnsi="Times New Roman"/>
                <w:b/>
                <w:sz w:val="24"/>
                <w:szCs w:val="24"/>
                <w:lang w:val="ro-RO"/>
              </w:rPr>
              <w:lastRenderedPageBreak/>
              <w:t>Candidat</w:t>
            </w:r>
            <w:r w:rsidR="007C7F4F">
              <w:rPr>
                <w:rFonts w:ascii="Times New Roman" w:hAnsi="Times New Roman"/>
                <w:b/>
                <w:sz w:val="24"/>
                <w:szCs w:val="24"/>
                <w:lang w:val="ro-RO"/>
              </w:rPr>
              <w:t>ă</w:t>
            </w:r>
            <w:r w:rsidRPr="005C5D72">
              <w:rPr>
                <w:rFonts w:ascii="Times New Roman" w:hAnsi="Times New Roman"/>
                <w:b/>
                <w:sz w:val="24"/>
                <w:szCs w:val="24"/>
                <w:lang w:val="ro-RO"/>
              </w:rPr>
              <w:t>:</w:t>
            </w:r>
          </w:p>
        </w:tc>
        <w:tc>
          <w:tcPr>
            <w:tcW w:w="4715" w:type="dxa"/>
          </w:tcPr>
          <w:p w:rsidR="00824F66" w:rsidRPr="005C5D72" w:rsidRDefault="00173195" w:rsidP="005C5D72">
            <w:pPr>
              <w:spacing w:after="0" w:line="240" w:lineRule="auto"/>
              <w:jc w:val="both"/>
              <w:rPr>
                <w:rFonts w:ascii="Times New Roman" w:hAnsi="Times New Roman"/>
                <w:b/>
                <w:sz w:val="24"/>
                <w:szCs w:val="24"/>
                <w:lang w:val="ro-RO"/>
              </w:rPr>
            </w:pPr>
            <w:r w:rsidRPr="005C5D72">
              <w:rPr>
                <w:rFonts w:ascii="Times New Roman" w:hAnsi="Times New Roman"/>
                <w:b/>
                <w:sz w:val="24"/>
                <w:szCs w:val="24"/>
                <w:lang w:val="ro-RO"/>
              </w:rPr>
              <w:t>Comisia de Concurs</w:t>
            </w:r>
          </w:p>
          <w:p w:rsidR="00824F66" w:rsidRPr="005C5D72" w:rsidRDefault="00824F66" w:rsidP="005C5D72">
            <w:pPr>
              <w:spacing w:after="0" w:line="240" w:lineRule="auto"/>
              <w:jc w:val="both"/>
              <w:rPr>
                <w:rFonts w:ascii="Times New Roman" w:hAnsi="Times New Roman"/>
                <w:b/>
                <w:sz w:val="24"/>
                <w:szCs w:val="24"/>
                <w:lang w:val="ro-RO"/>
              </w:rPr>
            </w:pPr>
          </w:p>
          <w:p w:rsidR="00C27D22" w:rsidRPr="005C5D72" w:rsidRDefault="00C27D22" w:rsidP="005C5D72">
            <w:pPr>
              <w:spacing w:after="0" w:line="240" w:lineRule="auto"/>
              <w:jc w:val="both"/>
              <w:rPr>
                <w:rFonts w:ascii="Times New Roman" w:hAnsi="Times New Roman"/>
                <w:b/>
                <w:sz w:val="24"/>
                <w:szCs w:val="24"/>
                <w:lang w:val="ro-RO"/>
              </w:rPr>
            </w:pPr>
          </w:p>
          <w:p w:rsidR="00744913" w:rsidRPr="005C5D72" w:rsidRDefault="00744913" w:rsidP="005C5D72">
            <w:pPr>
              <w:spacing w:after="0" w:line="240" w:lineRule="auto"/>
              <w:jc w:val="both"/>
              <w:rPr>
                <w:rFonts w:ascii="Times New Roman" w:hAnsi="Times New Roman"/>
                <w:b/>
                <w:sz w:val="24"/>
                <w:szCs w:val="24"/>
                <w:lang w:val="ro-RO"/>
              </w:rPr>
            </w:pPr>
            <w:r w:rsidRPr="005C5D72">
              <w:rPr>
                <w:rFonts w:ascii="Times New Roman" w:hAnsi="Times New Roman"/>
                <w:b/>
                <w:sz w:val="24"/>
                <w:szCs w:val="24"/>
                <w:lang w:val="ro-RO"/>
              </w:rPr>
              <w:t>Preşedinte Comisie:</w:t>
            </w:r>
          </w:p>
        </w:tc>
        <w:tc>
          <w:tcPr>
            <w:tcW w:w="2833" w:type="dxa"/>
          </w:tcPr>
          <w:p w:rsidR="00744913" w:rsidRPr="005C5D72" w:rsidRDefault="00744913" w:rsidP="005C5D72">
            <w:pPr>
              <w:spacing w:after="0" w:line="240" w:lineRule="auto"/>
              <w:jc w:val="both"/>
              <w:rPr>
                <w:rFonts w:ascii="Times New Roman" w:hAnsi="Times New Roman"/>
                <w:b/>
                <w:sz w:val="24"/>
                <w:szCs w:val="24"/>
                <w:lang w:val="ro-RO"/>
              </w:rPr>
            </w:pPr>
          </w:p>
        </w:tc>
      </w:tr>
      <w:tr w:rsidR="00824F66" w:rsidRPr="005C5D72" w:rsidTr="001911C9">
        <w:trPr>
          <w:trHeight w:val="304"/>
        </w:trPr>
        <w:tc>
          <w:tcPr>
            <w:tcW w:w="6217" w:type="dxa"/>
          </w:tcPr>
          <w:p w:rsidR="00744913" w:rsidRPr="005C5D72" w:rsidRDefault="00824F66" w:rsidP="005C5D72">
            <w:pPr>
              <w:spacing w:after="0" w:line="240" w:lineRule="auto"/>
              <w:jc w:val="both"/>
              <w:rPr>
                <w:rFonts w:ascii="Times New Roman" w:hAnsi="Times New Roman"/>
                <w:sz w:val="24"/>
                <w:szCs w:val="24"/>
                <w:lang w:val="ro-RO"/>
              </w:rPr>
            </w:pPr>
            <w:r w:rsidRPr="005C5D72">
              <w:rPr>
                <w:rFonts w:ascii="Times New Roman" w:hAnsi="Times New Roman"/>
                <w:sz w:val="24"/>
                <w:szCs w:val="24"/>
                <w:lang w:val="ro-RO"/>
              </w:rPr>
              <w:t>Staicu Simona Nicoleta</w:t>
            </w:r>
          </w:p>
        </w:tc>
        <w:tc>
          <w:tcPr>
            <w:tcW w:w="4715" w:type="dxa"/>
          </w:tcPr>
          <w:p w:rsidR="00744913" w:rsidRPr="005C5D72" w:rsidRDefault="00E972F7" w:rsidP="005C5D72">
            <w:pPr>
              <w:spacing w:after="0" w:line="240" w:lineRule="auto"/>
              <w:jc w:val="both"/>
              <w:rPr>
                <w:rFonts w:ascii="Times New Roman" w:hAnsi="Times New Roman"/>
                <w:sz w:val="24"/>
                <w:szCs w:val="24"/>
                <w:lang w:val="ro-RO"/>
              </w:rPr>
            </w:pPr>
            <w:r w:rsidRPr="005C5D72">
              <w:rPr>
                <w:rFonts w:ascii="Times New Roman" w:hAnsi="Times New Roman"/>
                <w:sz w:val="24"/>
                <w:szCs w:val="24"/>
                <w:lang w:val="ro-RO"/>
              </w:rPr>
              <w:t>Conf.univ.dr. Amăricăi Elena</w:t>
            </w:r>
          </w:p>
        </w:tc>
        <w:tc>
          <w:tcPr>
            <w:tcW w:w="2833" w:type="dxa"/>
          </w:tcPr>
          <w:p w:rsidR="00744913" w:rsidRPr="005C5D72" w:rsidRDefault="00744913" w:rsidP="005C5D72">
            <w:pPr>
              <w:spacing w:after="0" w:line="240" w:lineRule="auto"/>
              <w:jc w:val="both"/>
              <w:rPr>
                <w:rFonts w:ascii="Times New Roman" w:hAnsi="Times New Roman"/>
                <w:sz w:val="24"/>
                <w:szCs w:val="24"/>
                <w:lang w:val="ro-RO"/>
              </w:rPr>
            </w:pPr>
            <w:r w:rsidRPr="005C5D72">
              <w:rPr>
                <w:rFonts w:ascii="Times New Roman" w:hAnsi="Times New Roman"/>
                <w:sz w:val="24"/>
                <w:szCs w:val="24"/>
                <w:lang w:val="ro-RO"/>
              </w:rPr>
              <w:t>Semnătura</w:t>
            </w:r>
          </w:p>
        </w:tc>
      </w:tr>
      <w:tr w:rsidR="00824F66" w:rsidRPr="005C5D72" w:rsidTr="001911C9">
        <w:trPr>
          <w:trHeight w:val="650"/>
        </w:trPr>
        <w:tc>
          <w:tcPr>
            <w:tcW w:w="6217" w:type="dxa"/>
          </w:tcPr>
          <w:p w:rsidR="00744913" w:rsidRPr="005C5D72" w:rsidRDefault="00744913" w:rsidP="005C5D72">
            <w:pPr>
              <w:tabs>
                <w:tab w:val="left" w:pos="3405"/>
              </w:tabs>
              <w:spacing w:after="0" w:line="240" w:lineRule="auto"/>
              <w:jc w:val="both"/>
              <w:rPr>
                <w:rFonts w:ascii="Times New Roman" w:hAnsi="Times New Roman"/>
                <w:sz w:val="24"/>
                <w:szCs w:val="24"/>
                <w:lang w:val="ro-RO"/>
              </w:rPr>
            </w:pPr>
          </w:p>
          <w:p w:rsidR="00824F66" w:rsidRPr="005C5D72" w:rsidRDefault="00824F66" w:rsidP="005C5D72">
            <w:pPr>
              <w:tabs>
                <w:tab w:val="left" w:pos="3405"/>
              </w:tabs>
              <w:spacing w:after="0" w:line="240" w:lineRule="auto"/>
              <w:jc w:val="both"/>
              <w:rPr>
                <w:rFonts w:ascii="Times New Roman" w:hAnsi="Times New Roman"/>
                <w:sz w:val="24"/>
                <w:szCs w:val="24"/>
                <w:lang w:val="ro-RO"/>
              </w:rPr>
            </w:pPr>
            <w:r w:rsidRPr="005C5D72">
              <w:rPr>
                <w:rFonts w:ascii="Times New Roman" w:hAnsi="Times New Roman"/>
                <w:sz w:val="24"/>
                <w:szCs w:val="24"/>
                <w:lang w:val="ro-RO"/>
              </w:rPr>
              <w:t>Semnătura ___________</w:t>
            </w:r>
          </w:p>
        </w:tc>
        <w:tc>
          <w:tcPr>
            <w:tcW w:w="4715" w:type="dxa"/>
          </w:tcPr>
          <w:p w:rsidR="00744913" w:rsidRPr="005C5D72" w:rsidRDefault="00744913" w:rsidP="005C5D72">
            <w:pPr>
              <w:spacing w:after="0" w:line="240" w:lineRule="auto"/>
              <w:jc w:val="both"/>
              <w:rPr>
                <w:rFonts w:ascii="Times New Roman" w:hAnsi="Times New Roman"/>
                <w:sz w:val="24"/>
                <w:szCs w:val="24"/>
                <w:lang w:val="ro-RO"/>
              </w:rPr>
            </w:pPr>
          </w:p>
          <w:p w:rsidR="00694E29" w:rsidRPr="005C5D72" w:rsidRDefault="00694E29" w:rsidP="005C5D72">
            <w:pPr>
              <w:spacing w:after="0" w:line="240" w:lineRule="auto"/>
              <w:jc w:val="both"/>
              <w:rPr>
                <w:rFonts w:ascii="Times New Roman" w:hAnsi="Times New Roman"/>
                <w:sz w:val="24"/>
                <w:szCs w:val="24"/>
                <w:lang w:val="ro-RO"/>
              </w:rPr>
            </w:pPr>
          </w:p>
          <w:p w:rsidR="00694E29" w:rsidRPr="005C5D72" w:rsidRDefault="00694E29" w:rsidP="005C5D72">
            <w:pPr>
              <w:spacing w:after="0" w:line="240" w:lineRule="auto"/>
              <w:jc w:val="both"/>
              <w:rPr>
                <w:rFonts w:ascii="Times New Roman" w:hAnsi="Times New Roman"/>
                <w:sz w:val="24"/>
                <w:szCs w:val="24"/>
                <w:lang w:val="ro-RO"/>
              </w:rPr>
            </w:pPr>
          </w:p>
          <w:p w:rsidR="00694E29" w:rsidRPr="005C5D72" w:rsidRDefault="00694E29" w:rsidP="005C5D72">
            <w:pPr>
              <w:spacing w:after="0" w:line="240" w:lineRule="auto"/>
              <w:jc w:val="both"/>
              <w:rPr>
                <w:rFonts w:ascii="Times New Roman" w:hAnsi="Times New Roman"/>
                <w:sz w:val="24"/>
                <w:szCs w:val="24"/>
                <w:lang w:val="ro-RO"/>
              </w:rPr>
            </w:pPr>
          </w:p>
          <w:p w:rsidR="00694E29" w:rsidRPr="005C5D72" w:rsidRDefault="00694E29" w:rsidP="005C5D72">
            <w:pPr>
              <w:spacing w:after="0" w:line="240" w:lineRule="auto"/>
              <w:jc w:val="both"/>
              <w:rPr>
                <w:rFonts w:ascii="Times New Roman" w:hAnsi="Times New Roman"/>
                <w:sz w:val="24"/>
                <w:szCs w:val="24"/>
                <w:lang w:val="ro-RO"/>
              </w:rPr>
            </w:pPr>
          </w:p>
        </w:tc>
        <w:tc>
          <w:tcPr>
            <w:tcW w:w="2833" w:type="dxa"/>
          </w:tcPr>
          <w:p w:rsidR="00744913" w:rsidRPr="005C5D72" w:rsidRDefault="00744913" w:rsidP="005C5D72">
            <w:pPr>
              <w:spacing w:after="0" w:line="240" w:lineRule="auto"/>
              <w:jc w:val="both"/>
              <w:rPr>
                <w:rFonts w:ascii="Times New Roman" w:hAnsi="Times New Roman"/>
                <w:sz w:val="24"/>
                <w:szCs w:val="24"/>
                <w:lang w:val="ro-RO"/>
              </w:rPr>
            </w:pPr>
          </w:p>
        </w:tc>
      </w:tr>
      <w:tr w:rsidR="00824F66" w:rsidRPr="005C5D72" w:rsidTr="001911C9">
        <w:trPr>
          <w:trHeight w:val="325"/>
        </w:trPr>
        <w:tc>
          <w:tcPr>
            <w:tcW w:w="6217" w:type="dxa"/>
          </w:tcPr>
          <w:p w:rsidR="00744913" w:rsidRPr="005C5D72" w:rsidRDefault="00744913" w:rsidP="005C5D72">
            <w:pPr>
              <w:spacing w:after="0" w:line="240" w:lineRule="auto"/>
              <w:jc w:val="both"/>
              <w:rPr>
                <w:rFonts w:ascii="Times New Roman" w:hAnsi="Times New Roman"/>
                <w:sz w:val="24"/>
                <w:szCs w:val="24"/>
                <w:lang w:val="ro-RO"/>
              </w:rPr>
            </w:pPr>
          </w:p>
        </w:tc>
        <w:tc>
          <w:tcPr>
            <w:tcW w:w="4715" w:type="dxa"/>
          </w:tcPr>
          <w:p w:rsidR="00744913" w:rsidRPr="005C5D72" w:rsidRDefault="00744913" w:rsidP="005C5D72">
            <w:pPr>
              <w:spacing w:after="0" w:line="240" w:lineRule="auto"/>
              <w:jc w:val="both"/>
              <w:rPr>
                <w:rFonts w:ascii="Times New Roman" w:hAnsi="Times New Roman"/>
                <w:b/>
                <w:sz w:val="24"/>
                <w:szCs w:val="24"/>
                <w:lang w:val="ro-RO"/>
              </w:rPr>
            </w:pPr>
            <w:r w:rsidRPr="005C5D72">
              <w:rPr>
                <w:rFonts w:ascii="Times New Roman" w:hAnsi="Times New Roman"/>
                <w:b/>
                <w:sz w:val="24"/>
                <w:szCs w:val="24"/>
                <w:lang w:val="ro-RO"/>
              </w:rPr>
              <w:t>Membrii Comisiei:</w:t>
            </w:r>
          </w:p>
          <w:p w:rsidR="00694E29" w:rsidRPr="005C5D72" w:rsidRDefault="00694E29" w:rsidP="005C5D72">
            <w:pPr>
              <w:spacing w:after="0" w:line="240" w:lineRule="auto"/>
              <w:jc w:val="both"/>
              <w:rPr>
                <w:rFonts w:ascii="Times New Roman" w:hAnsi="Times New Roman"/>
                <w:b/>
                <w:sz w:val="24"/>
                <w:szCs w:val="24"/>
                <w:lang w:val="ro-RO"/>
              </w:rPr>
            </w:pPr>
          </w:p>
        </w:tc>
        <w:tc>
          <w:tcPr>
            <w:tcW w:w="2833" w:type="dxa"/>
          </w:tcPr>
          <w:p w:rsidR="00744913" w:rsidRPr="005C5D72" w:rsidRDefault="00744913" w:rsidP="005C5D72">
            <w:pPr>
              <w:spacing w:after="0" w:line="240" w:lineRule="auto"/>
              <w:jc w:val="both"/>
              <w:rPr>
                <w:rFonts w:ascii="Times New Roman" w:hAnsi="Times New Roman"/>
                <w:b/>
                <w:sz w:val="24"/>
                <w:szCs w:val="24"/>
                <w:lang w:val="ro-RO"/>
              </w:rPr>
            </w:pPr>
          </w:p>
        </w:tc>
      </w:tr>
      <w:tr w:rsidR="00824F66" w:rsidRPr="005C5D72" w:rsidTr="001911C9">
        <w:trPr>
          <w:trHeight w:val="630"/>
        </w:trPr>
        <w:tc>
          <w:tcPr>
            <w:tcW w:w="6217" w:type="dxa"/>
          </w:tcPr>
          <w:p w:rsidR="00744913" w:rsidRPr="005C5D72" w:rsidRDefault="00744913" w:rsidP="005C5D72">
            <w:pPr>
              <w:spacing w:after="0" w:line="480" w:lineRule="auto"/>
              <w:jc w:val="both"/>
              <w:rPr>
                <w:rFonts w:ascii="Times New Roman" w:hAnsi="Times New Roman"/>
                <w:sz w:val="24"/>
                <w:szCs w:val="24"/>
                <w:lang w:val="ro-RO"/>
              </w:rPr>
            </w:pPr>
          </w:p>
        </w:tc>
        <w:tc>
          <w:tcPr>
            <w:tcW w:w="4715" w:type="dxa"/>
          </w:tcPr>
          <w:p w:rsidR="00744913" w:rsidRPr="005C5D72" w:rsidRDefault="00E972F7" w:rsidP="005C5D72">
            <w:pPr>
              <w:spacing w:after="0" w:line="480" w:lineRule="auto"/>
              <w:jc w:val="both"/>
              <w:rPr>
                <w:rFonts w:ascii="Times New Roman" w:hAnsi="Times New Roman"/>
                <w:sz w:val="24"/>
                <w:szCs w:val="24"/>
                <w:lang w:val="ro-RO"/>
              </w:rPr>
            </w:pPr>
            <w:r w:rsidRPr="005C5D72">
              <w:rPr>
                <w:rFonts w:ascii="Times New Roman" w:hAnsi="Times New Roman"/>
                <w:sz w:val="24"/>
                <w:szCs w:val="24"/>
                <w:lang w:val="ro-RO"/>
              </w:rPr>
              <w:t>Prof. univ. dr. Cristiana Nicola Teodorescu</w:t>
            </w:r>
          </w:p>
        </w:tc>
        <w:tc>
          <w:tcPr>
            <w:tcW w:w="2833" w:type="dxa"/>
          </w:tcPr>
          <w:p w:rsidR="00744913" w:rsidRPr="005C5D72" w:rsidRDefault="00744913" w:rsidP="005C5D72">
            <w:pPr>
              <w:spacing w:after="0" w:line="480" w:lineRule="auto"/>
              <w:jc w:val="both"/>
              <w:rPr>
                <w:rFonts w:ascii="Times New Roman" w:hAnsi="Times New Roman"/>
                <w:sz w:val="24"/>
                <w:szCs w:val="24"/>
                <w:lang w:val="ro-RO"/>
              </w:rPr>
            </w:pPr>
            <w:r w:rsidRPr="005C5D72">
              <w:rPr>
                <w:rFonts w:ascii="Times New Roman" w:hAnsi="Times New Roman"/>
                <w:sz w:val="24"/>
                <w:szCs w:val="24"/>
                <w:lang w:val="ro-RO"/>
              </w:rPr>
              <w:t>Semnătura</w:t>
            </w:r>
          </w:p>
        </w:tc>
      </w:tr>
      <w:tr w:rsidR="00824F66" w:rsidRPr="005C5D72" w:rsidTr="001911C9">
        <w:trPr>
          <w:trHeight w:val="630"/>
        </w:trPr>
        <w:tc>
          <w:tcPr>
            <w:tcW w:w="6217" w:type="dxa"/>
          </w:tcPr>
          <w:p w:rsidR="00744913" w:rsidRPr="005C5D72" w:rsidRDefault="00744913" w:rsidP="005C5D72">
            <w:pPr>
              <w:spacing w:after="0" w:line="480" w:lineRule="auto"/>
              <w:jc w:val="both"/>
              <w:rPr>
                <w:rFonts w:ascii="Times New Roman" w:hAnsi="Times New Roman"/>
                <w:sz w:val="24"/>
                <w:szCs w:val="24"/>
                <w:lang w:val="ro-RO"/>
              </w:rPr>
            </w:pPr>
          </w:p>
        </w:tc>
        <w:tc>
          <w:tcPr>
            <w:tcW w:w="4715" w:type="dxa"/>
          </w:tcPr>
          <w:p w:rsidR="00744913" w:rsidRPr="005C5D72" w:rsidRDefault="00824F66" w:rsidP="005C5D72">
            <w:pPr>
              <w:spacing w:after="0" w:line="480" w:lineRule="auto"/>
              <w:jc w:val="both"/>
              <w:rPr>
                <w:rFonts w:ascii="Times New Roman" w:hAnsi="Times New Roman"/>
                <w:sz w:val="24"/>
                <w:szCs w:val="24"/>
                <w:lang w:val="ro-RO"/>
              </w:rPr>
            </w:pPr>
            <w:r w:rsidRPr="005C5D72">
              <w:rPr>
                <w:rFonts w:ascii="Times New Roman" w:hAnsi="Times New Roman"/>
                <w:sz w:val="24"/>
                <w:szCs w:val="24"/>
                <w:lang w:val="ro-RO"/>
              </w:rPr>
              <w:t>Prof. univ. dr.</w:t>
            </w:r>
            <w:r w:rsidR="00E972F7" w:rsidRPr="005C5D72">
              <w:rPr>
                <w:rFonts w:ascii="Times New Roman" w:hAnsi="Times New Roman"/>
                <w:sz w:val="24"/>
                <w:szCs w:val="24"/>
                <w:lang w:val="ro-RO"/>
              </w:rPr>
              <w:t xml:space="preserve"> Hab. Victor Olaru</w:t>
            </w:r>
          </w:p>
        </w:tc>
        <w:tc>
          <w:tcPr>
            <w:tcW w:w="2833" w:type="dxa"/>
          </w:tcPr>
          <w:p w:rsidR="00744913" w:rsidRPr="005C5D72" w:rsidRDefault="00744913" w:rsidP="005C5D72">
            <w:pPr>
              <w:spacing w:after="0" w:line="480" w:lineRule="auto"/>
              <w:jc w:val="both"/>
              <w:rPr>
                <w:rFonts w:ascii="Times New Roman" w:hAnsi="Times New Roman"/>
                <w:sz w:val="24"/>
                <w:szCs w:val="24"/>
                <w:lang w:val="ro-RO"/>
              </w:rPr>
            </w:pPr>
            <w:r w:rsidRPr="005C5D72">
              <w:rPr>
                <w:rFonts w:ascii="Times New Roman" w:hAnsi="Times New Roman"/>
                <w:sz w:val="24"/>
                <w:szCs w:val="24"/>
                <w:lang w:val="ro-RO"/>
              </w:rPr>
              <w:t>Semnătura</w:t>
            </w:r>
          </w:p>
        </w:tc>
      </w:tr>
      <w:tr w:rsidR="00824F66" w:rsidRPr="005C5D72" w:rsidTr="001911C9">
        <w:trPr>
          <w:trHeight w:val="650"/>
        </w:trPr>
        <w:tc>
          <w:tcPr>
            <w:tcW w:w="6217" w:type="dxa"/>
          </w:tcPr>
          <w:p w:rsidR="00744913" w:rsidRPr="005C5D72" w:rsidRDefault="00744913" w:rsidP="005C5D72">
            <w:pPr>
              <w:spacing w:after="0" w:line="480" w:lineRule="auto"/>
              <w:jc w:val="both"/>
              <w:rPr>
                <w:rFonts w:ascii="Times New Roman" w:hAnsi="Times New Roman"/>
                <w:sz w:val="24"/>
                <w:szCs w:val="24"/>
                <w:lang w:val="ro-RO"/>
              </w:rPr>
            </w:pPr>
          </w:p>
        </w:tc>
        <w:tc>
          <w:tcPr>
            <w:tcW w:w="4715" w:type="dxa"/>
          </w:tcPr>
          <w:p w:rsidR="00744913" w:rsidRPr="005C5D72" w:rsidRDefault="00E972F7" w:rsidP="005C5D72">
            <w:pPr>
              <w:spacing w:after="0" w:line="480" w:lineRule="auto"/>
              <w:jc w:val="both"/>
              <w:rPr>
                <w:rFonts w:ascii="Times New Roman" w:hAnsi="Times New Roman"/>
                <w:sz w:val="24"/>
                <w:szCs w:val="24"/>
                <w:lang w:val="ro-RO"/>
              </w:rPr>
            </w:pPr>
            <w:r w:rsidRPr="005C5D72">
              <w:rPr>
                <w:rFonts w:ascii="Times New Roman" w:hAnsi="Times New Roman"/>
                <w:sz w:val="24"/>
                <w:szCs w:val="24"/>
                <w:lang w:val="ro-RO"/>
              </w:rPr>
              <w:t>Conf. univ. dr. Marius Nica</w:t>
            </w:r>
          </w:p>
        </w:tc>
        <w:tc>
          <w:tcPr>
            <w:tcW w:w="2833" w:type="dxa"/>
          </w:tcPr>
          <w:p w:rsidR="00744913" w:rsidRPr="005C5D72" w:rsidRDefault="00744913" w:rsidP="005C5D72">
            <w:pPr>
              <w:spacing w:after="0" w:line="480" w:lineRule="auto"/>
              <w:jc w:val="both"/>
              <w:rPr>
                <w:rFonts w:ascii="Times New Roman" w:hAnsi="Times New Roman"/>
                <w:sz w:val="24"/>
                <w:szCs w:val="24"/>
                <w:lang w:val="ro-RO"/>
              </w:rPr>
            </w:pPr>
            <w:r w:rsidRPr="005C5D72">
              <w:rPr>
                <w:rFonts w:ascii="Times New Roman" w:hAnsi="Times New Roman"/>
                <w:sz w:val="24"/>
                <w:szCs w:val="24"/>
                <w:lang w:val="ro-RO"/>
              </w:rPr>
              <w:t>Semnătura</w:t>
            </w:r>
          </w:p>
        </w:tc>
      </w:tr>
      <w:tr w:rsidR="00824F66" w:rsidRPr="005C5D72" w:rsidTr="001911C9">
        <w:trPr>
          <w:trHeight w:val="325"/>
        </w:trPr>
        <w:tc>
          <w:tcPr>
            <w:tcW w:w="6217" w:type="dxa"/>
          </w:tcPr>
          <w:p w:rsidR="001911C9" w:rsidRPr="005C5D72" w:rsidRDefault="001911C9" w:rsidP="005C5D72">
            <w:pPr>
              <w:spacing w:after="0" w:line="240" w:lineRule="auto"/>
              <w:jc w:val="both"/>
              <w:rPr>
                <w:rFonts w:ascii="Times New Roman" w:hAnsi="Times New Roman"/>
                <w:sz w:val="24"/>
                <w:szCs w:val="24"/>
                <w:lang w:val="ro-RO"/>
              </w:rPr>
            </w:pPr>
          </w:p>
          <w:p w:rsidR="008D3DBC" w:rsidRPr="005C5D72" w:rsidRDefault="008D3DBC" w:rsidP="005C5D72">
            <w:pPr>
              <w:spacing w:after="0" w:line="240" w:lineRule="auto"/>
              <w:jc w:val="both"/>
              <w:rPr>
                <w:rFonts w:ascii="Times New Roman" w:hAnsi="Times New Roman"/>
                <w:sz w:val="24"/>
                <w:szCs w:val="24"/>
                <w:lang w:val="ro-RO"/>
              </w:rPr>
            </w:pPr>
          </w:p>
          <w:p w:rsidR="008D3DBC" w:rsidRPr="005C5D72" w:rsidRDefault="008D3DBC" w:rsidP="005C5D72">
            <w:pPr>
              <w:spacing w:after="0" w:line="240" w:lineRule="auto"/>
              <w:jc w:val="both"/>
              <w:rPr>
                <w:rFonts w:ascii="Times New Roman" w:hAnsi="Times New Roman"/>
                <w:sz w:val="24"/>
                <w:szCs w:val="24"/>
                <w:lang w:val="ro-RO"/>
              </w:rPr>
            </w:pPr>
          </w:p>
          <w:tbl>
            <w:tblPr>
              <w:tblW w:w="0" w:type="auto"/>
              <w:tblBorders>
                <w:top w:val="nil"/>
                <w:left w:val="nil"/>
                <w:bottom w:val="nil"/>
                <w:right w:val="nil"/>
              </w:tblBorders>
              <w:tblLook w:val="0000" w:firstRow="0" w:lastRow="0" w:firstColumn="0" w:lastColumn="0" w:noHBand="0" w:noVBand="0"/>
            </w:tblPr>
            <w:tblGrid>
              <w:gridCol w:w="3001"/>
              <w:gridCol w:w="3000"/>
            </w:tblGrid>
            <w:tr w:rsidR="00824F66" w:rsidRPr="005C5D72" w:rsidTr="00E02F84">
              <w:trPr>
                <w:trHeight w:val="130"/>
              </w:trPr>
              <w:tc>
                <w:tcPr>
                  <w:tcW w:w="3793" w:type="dxa"/>
                </w:tcPr>
                <w:p w:rsidR="008D3DBC" w:rsidRPr="005C5D72" w:rsidRDefault="008D3DBC" w:rsidP="005C5D72">
                  <w:pPr>
                    <w:autoSpaceDE w:val="0"/>
                    <w:autoSpaceDN w:val="0"/>
                    <w:adjustRightInd w:val="0"/>
                    <w:spacing w:after="0" w:line="240" w:lineRule="auto"/>
                    <w:jc w:val="both"/>
                    <w:rPr>
                      <w:rFonts w:ascii="Times New Roman" w:eastAsia="Calibri" w:hAnsi="Times New Roman"/>
                      <w:b/>
                      <w:sz w:val="24"/>
                      <w:szCs w:val="24"/>
                    </w:rPr>
                  </w:pPr>
                </w:p>
              </w:tc>
              <w:tc>
                <w:tcPr>
                  <w:tcW w:w="3793" w:type="dxa"/>
                </w:tcPr>
                <w:p w:rsidR="008D3DBC" w:rsidRPr="005C5D72" w:rsidRDefault="008D3DBC" w:rsidP="005C5D72">
                  <w:pPr>
                    <w:autoSpaceDE w:val="0"/>
                    <w:autoSpaceDN w:val="0"/>
                    <w:adjustRightInd w:val="0"/>
                    <w:spacing w:after="0" w:line="240" w:lineRule="auto"/>
                    <w:jc w:val="both"/>
                    <w:rPr>
                      <w:rFonts w:ascii="Times New Roman" w:eastAsia="Calibri" w:hAnsi="Times New Roman"/>
                      <w:b/>
                      <w:sz w:val="24"/>
                      <w:szCs w:val="24"/>
                    </w:rPr>
                  </w:pPr>
                </w:p>
              </w:tc>
            </w:tr>
            <w:tr w:rsidR="00824F66" w:rsidRPr="005C5D72" w:rsidTr="00E02F84">
              <w:trPr>
                <w:trHeight w:val="130"/>
              </w:trPr>
              <w:tc>
                <w:tcPr>
                  <w:tcW w:w="3793" w:type="dxa"/>
                </w:tcPr>
                <w:p w:rsidR="008D3DBC" w:rsidRPr="005C5D72" w:rsidRDefault="008D3DBC" w:rsidP="005C5D72">
                  <w:pPr>
                    <w:autoSpaceDE w:val="0"/>
                    <w:autoSpaceDN w:val="0"/>
                    <w:adjustRightInd w:val="0"/>
                    <w:spacing w:after="0" w:line="240" w:lineRule="auto"/>
                    <w:jc w:val="both"/>
                    <w:rPr>
                      <w:rFonts w:ascii="Times New Roman" w:eastAsia="Calibri" w:hAnsi="Times New Roman"/>
                      <w:sz w:val="24"/>
                      <w:szCs w:val="24"/>
                    </w:rPr>
                  </w:pPr>
                </w:p>
              </w:tc>
              <w:tc>
                <w:tcPr>
                  <w:tcW w:w="3793" w:type="dxa"/>
                </w:tcPr>
                <w:p w:rsidR="008D3DBC" w:rsidRPr="005C5D72" w:rsidRDefault="008D3DBC" w:rsidP="005C5D72">
                  <w:pPr>
                    <w:autoSpaceDE w:val="0"/>
                    <w:autoSpaceDN w:val="0"/>
                    <w:adjustRightInd w:val="0"/>
                    <w:spacing w:after="0" w:line="240" w:lineRule="auto"/>
                    <w:jc w:val="both"/>
                    <w:rPr>
                      <w:rFonts w:ascii="Times New Roman" w:eastAsia="Calibri" w:hAnsi="Times New Roman"/>
                      <w:sz w:val="24"/>
                      <w:szCs w:val="24"/>
                    </w:rPr>
                  </w:pPr>
                </w:p>
              </w:tc>
            </w:tr>
            <w:tr w:rsidR="00824F66" w:rsidRPr="005C5D72" w:rsidTr="00E02F84">
              <w:trPr>
                <w:trHeight w:val="125"/>
              </w:trPr>
              <w:tc>
                <w:tcPr>
                  <w:tcW w:w="7586" w:type="dxa"/>
                  <w:gridSpan w:val="2"/>
                </w:tcPr>
                <w:p w:rsidR="008D3DBC" w:rsidRPr="005C5D72" w:rsidRDefault="008D3DBC" w:rsidP="005C5D72">
                  <w:pPr>
                    <w:autoSpaceDE w:val="0"/>
                    <w:autoSpaceDN w:val="0"/>
                    <w:adjustRightInd w:val="0"/>
                    <w:spacing w:after="0" w:line="240" w:lineRule="auto"/>
                    <w:jc w:val="both"/>
                    <w:rPr>
                      <w:rFonts w:ascii="Times New Roman" w:eastAsia="Calibri" w:hAnsi="Times New Roman"/>
                      <w:sz w:val="24"/>
                      <w:szCs w:val="24"/>
                    </w:rPr>
                  </w:pPr>
                </w:p>
              </w:tc>
            </w:tr>
            <w:tr w:rsidR="00824F66" w:rsidRPr="005C5D72" w:rsidTr="00E02F84">
              <w:trPr>
                <w:trHeight w:val="125"/>
              </w:trPr>
              <w:tc>
                <w:tcPr>
                  <w:tcW w:w="7586" w:type="dxa"/>
                  <w:gridSpan w:val="2"/>
                </w:tcPr>
                <w:p w:rsidR="008D3DBC" w:rsidRPr="005C5D72" w:rsidRDefault="008D3DBC" w:rsidP="005C5D72">
                  <w:pPr>
                    <w:autoSpaceDE w:val="0"/>
                    <w:autoSpaceDN w:val="0"/>
                    <w:adjustRightInd w:val="0"/>
                    <w:spacing w:after="0" w:line="240" w:lineRule="auto"/>
                    <w:jc w:val="both"/>
                    <w:rPr>
                      <w:rFonts w:ascii="Times New Roman" w:eastAsia="Calibri" w:hAnsi="Times New Roman"/>
                      <w:sz w:val="24"/>
                      <w:szCs w:val="24"/>
                    </w:rPr>
                  </w:pPr>
                </w:p>
              </w:tc>
            </w:tr>
            <w:tr w:rsidR="00824F66" w:rsidRPr="005C5D72" w:rsidTr="00E02F84">
              <w:trPr>
                <w:trHeight w:val="125"/>
              </w:trPr>
              <w:tc>
                <w:tcPr>
                  <w:tcW w:w="7586" w:type="dxa"/>
                  <w:gridSpan w:val="2"/>
                </w:tcPr>
                <w:p w:rsidR="008D3DBC" w:rsidRPr="005C5D72" w:rsidRDefault="008D3DBC" w:rsidP="005C5D72">
                  <w:pPr>
                    <w:autoSpaceDE w:val="0"/>
                    <w:autoSpaceDN w:val="0"/>
                    <w:adjustRightInd w:val="0"/>
                    <w:spacing w:after="0" w:line="240" w:lineRule="auto"/>
                    <w:jc w:val="both"/>
                    <w:rPr>
                      <w:rFonts w:ascii="Times New Roman" w:eastAsia="Calibri" w:hAnsi="Times New Roman"/>
                      <w:sz w:val="24"/>
                      <w:szCs w:val="24"/>
                    </w:rPr>
                  </w:pPr>
                </w:p>
              </w:tc>
            </w:tr>
            <w:tr w:rsidR="00824F66" w:rsidRPr="005C5D72" w:rsidTr="00E02F84">
              <w:trPr>
                <w:trHeight w:val="125"/>
              </w:trPr>
              <w:tc>
                <w:tcPr>
                  <w:tcW w:w="7586" w:type="dxa"/>
                  <w:gridSpan w:val="2"/>
                </w:tcPr>
                <w:p w:rsidR="008D3DBC" w:rsidRPr="005C5D72" w:rsidRDefault="008D3DBC" w:rsidP="005C5D72">
                  <w:pPr>
                    <w:autoSpaceDE w:val="0"/>
                    <w:autoSpaceDN w:val="0"/>
                    <w:adjustRightInd w:val="0"/>
                    <w:spacing w:after="0" w:line="240" w:lineRule="auto"/>
                    <w:jc w:val="both"/>
                    <w:rPr>
                      <w:rFonts w:ascii="Times New Roman" w:eastAsia="Calibri" w:hAnsi="Times New Roman"/>
                      <w:sz w:val="24"/>
                      <w:szCs w:val="24"/>
                    </w:rPr>
                  </w:pPr>
                </w:p>
              </w:tc>
            </w:tr>
            <w:tr w:rsidR="00824F66" w:rsidRPr="005C5D72" w:rsidTr="00E02F84">
              <w:trPr>
                <w:trHeight w:val="125"/>
              </w:trPr>
              <w:tc>
                <w:tcPr>
                  <w:tcW w:w="7586" w:type="dxa"/>
                  <w:gridSpan w:val="2"/>
                </w:tcPr>
                <w:p w:rsidR="008D3DBC" w:rsidRPr="005C5D72" w:rsidRDefault="008D3DBC" w:rsidP="005C5D72">
                  <w:pPr>
                    <w:autoSpaceDE w:val="0"/>
                    <w:autoSpaceDN w:val="0"/>
                    <w:adjustRightInd w:val="0"/>
                    <w:spacing w:after="0" w:line="240" w:lineRule="auto"/>
                    <w:jc w:val="both"/>
                    <w:rPr>
                      <w:rFonts w:ascii="Times New Roman" w:eastAsia="Calibri" w:hAnsi="Times New Roman"/>
                      <w:sz w:val="24"/>
                      <w:szCs w:val="24"/>
                    </w:rPr>
                  </w:pPr>
                </w:p>
              </w:tc>
            </w:tr>
          </w:tbl>
          <w:p w:rsidR="008D3DBC" w:rsidRPr="005C5D72" w:rsidRDefault="008D3DBC" w:rsidP="005C5D72">
            <w:pPr>
              <w:jc w:val="both"/>
              <w:rPr>
                <w:rFonts w:ascii="Times New Roman" w:eastAsia="Calibri" w:hAnsi="Times New Roman"/>
                <w:sz w:val="24"/>
                <w:szCs w:val="24"/>
              </w:rPr>
            </w:pPr>
          </w:p>
          <w:p w:rsidR="008D3DBC" w:rsidRPr="005C5D72" w:rsidRDefault="008D3DBC" w:rsidP="005C5D72">
            <w:pPr>
              <w:spacing w:after="0" w:line="240" w:lineRule="auto"/>
              <w:jc w:val="both"/>
              <w:rPr>
                <w:rFonts w:ascii="Times New Roman" w:hAnsi="Times New Roman"/>
                <w:sz w:val="24"/>
                <w:szCs w:val="24"/>
                <w:lang w:val="ro-RO"/>
              </w:rPr>
            </w:pPr>
          </w:p>
        </w:tc>
        <w:tc>
          <w:tcPr>
            <w:tcW w:w="4715" w:type="dxa"/>
          </w:tcPr>
          <w:p w:rsidR="00744913" w:rsidRPr="005C5D72" w:rsidRDefault="00824F66" w:rsidP="005C5D72">
            <w:pPr>
              <w:spacing w:after="0" w:line="480" w:lineRule="auto"/>
              <w:jc w:val="both"/>
              <w:rPr>
                <w:rFonts w:ascii="Times New Roman" w:hAnsi="Times New Roman"/>
                <w:sz w:val="24"/>
                <w:szCs w:val="24"/>
                <w:lang w:val="ro-RO"/>
              </w:rPr>
            </w:pPr>
            <w:r w:rsidRPr="005C5D72">
              <w:rPr>
                <w:rFonts w:ascii="Times New Roman" w:hAnsi="Times New Roman"/>
                <w:sz w:val="24"/>
                <w:szCs w:val="24"/>
                <w:lang w:val="ro-RO"/>
              </w:rPr>
              <w:t>Con</w:t>
            </w:r>
            <w:r w:rsidR="00E972F7" w:rsidRPr="005C5D72">
              <w:rPr>
                <w:rFonts w:ascii="Times New Roman" w:hAnsi="Times New Roman"/>
                <w:sz w:val="24"/>
                <w:szCs w:val="24"/>
                <w:lang w:val="ro-RO"/>
              </w:rPr>
              <w:t>f. univ. dr. Hab.</w:t>
            </w:r>
            <w:r w:rsidR="00173195" w:rsidRPr="005C5D72">
              <w:rPr>
                <w:rFonts w:ascii="Times New Roman" w:hAnsi="Times New Roman"/>
                <w:sz w:val="24"/>
                <w:szCs w:val="24"/>
                <w:lang w:val="ro-RO"/>
              </w:rPr>
              <w:t xml:space="preserve"> Simona Diana Constantinovici</w:t>
            </w:r>
          </w:p>
          <w:p w:rsidR="00173195" w:rsidRPr="005C5D72" w:rsidRDefault="00173195" w:rsidP="005C5D72">
            <w:pPr>
              <w:spacing w:after="0" w:line="480" w:lineRule="auto"/>
              <w:jc w:val="both"/>
              <w:rPr>
                <w:rFonts w:ascii="Times New Roman" w:hAnsi="Times New Roman"/>
                <w:sz w:val="24"/>
                <w:szCs w:val="24"/>
                <w:lang w:val="ro-RO"/>
              </w:rPr>
            </w:pPr>
          </w:p>
          <w:p w:rsidR="00824F66" w:rsidRPr="005C5D72" w:rsidRDefault="00824F66" w:rsidP="005C5D72">
            <w:pPr>
              <w:spacing w:after="0" w:line="480" w:lineRule="auto"/>
              <w:jc w:val="both"/>
              <w:rPr>
                <w:rFonts w:ascii="Times New Roman" w:hAnsi="Times New Roman"/>
                <w:sz w:val="24"/>
                <w:szCs w:val="24"/>
                <w:lang w:val="ro-RO"/>
              </w:rPr>
            </w:pPr>
          </w:p>
          <w:p w:rsidR="00824F66" w:rsidRPr="005C5D72" w:rsidRDefault="00824F66" w:rsidP="005C5D72">
            <w:pPr>
              <w:spacing w:after="0" w:line="480" w:lineRule="auto"/>
              <w:jc w:val="both"/>
              <w:rPr>
                <w:rFonts w:ascii="Times New Roman" w:hAnsi="Times New Roman"/>
                <w:sz w:val="24"/>
                <w:szCs w:val="24"/>
                <w:lang w:val="ro-RO"/>
              </w:rPr>
            </w:pPr>
          </w:p>
        </w:tc>
        <w:tc>
          <w:tcPr>
            <w:tcW w:w="2833" w:type="dxa"/>
          </w:tcPr>
          <w:p w:rsidR="001911C9" w:rsidRPr="005C5D72" w:rsidRDefault="00E972F7" w:rsidP="005C5D72">
            <w:pPr>
              <w:spacing w:after="0" w:line="480" w:lineRule="auto"/>
              <w:jc w:val="both"/>
              <w:rPr>
                <w:rFonts w:ascii="Times New Roman" w:hAnsi="Times New Roman"/>
                <w:sz w:val="24"/>
                <w:szCs w:val="24"/>
                <w:lang w:val="ro-RO"/>
              </w:rPr>
            </w:pPr>
            <w:r w:rsidRPr="005C5D72">
              <w:rPr>
                <w:rFonts w:ascii="Times New Roman" w:hAnsi="Times New Roman"/>
                <w:sz w:val="24"/>
                <w:szCs w:val="24"/>
                <w:lang w:val="ro-RO"/>
              </w:rPr>
              <w:t>Semnătura</w:t>
            </w:r>
          </w:p>
        </w:tc>
      </w:tr>
    </w:tbl>
    <w:p w:rsidR="00744913" w:rsidRPr="005C5D72" w:rsidRDefault="00744913" w:rsidP="005C5D72">
      <w:pPr>
        <w:spacing w:after="0" w:line="240" w:lineRule="auto"/>
        <w:jc w:val="both"/>
        <w:rPr>
          <w:rFonts w:ascii="Times New Roman" w:hAnsi="Times New Roman"/>
          <w:sz w:val="24"/>
          <w:szCs w:val="24"/>
          <w:lang w:val="ro-RO"/>
        </w:rPr>
      </w:pPr>
    </w:p>
    <w:sectPr w:rsidR="00744913" w:rsidRPr="005C5D72" w:rsidSect="00824F66">
      <w:headerReference w:type="even" r:id="rId83"/>
      <w:headerReference w:type="default" r:id="rId84"/>
      <w:headerReference w:type="first" r:id="rId85"/>
      <w:pgSz w:w="16840" w:h="11907" w:orient="landscape" w:code="9"/>
      <w:pgMar w:top="360" w:right="1440" w:bottom="5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6D4" w:rsidRDefault="000036D4" w:rsidP="0063712C">
      <w:pPr>
        <w:pStyle w:val="ListParagraph"/>
      </w:pPr>
      <w:r>
        <w:separator/>
      </w:r>
    </w:p>
  </w:endnote>
  <w:endnote w:type="continuationSeparator" w:id="0">
    <w:p w:rsidR="000036D4" w:rsidRDefault="000036D4" w:rsidP="0063712C">
      <w:pPr>
        <w:pStyle w:val="ListParagraph"/>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6D4" w:rsidRDefault="000036D4" w:rsidP="0063712C">
      <w:pPr>
        <w:pStyle w:val="ListParagraph"/>
      </w:pPr>
      <w:r>
        <w:separator/>
      </w:r>
    </w:p>
  </w:footnote>
  <w:footnote w:type="continuationSeparator" w:id="0">
    <w:p w:rsidR="000036D4" w:rsidRDefault="000036D4" w:rsidP="0063712C">
      <w:pPr>
        <w:pStyle w:val="ListParagraph"/>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D72" w:rsidRDefault="005C5D72" w:rsidP="00C930E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C5D72" w:rsidRDefault="005C5D72" w:rsidP="00AC425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D72" w:rsidRPr="00AC4258" w:rsidRDefault="005C5D72" w:rsidP="00C930E0">
    <w:pPr>
      <w:pStyle w:val="Header"/>
      <w:framePr w:wrap="around" w:vAnchor="text" w:hAnchor="margin" w:xAlign="right" w:y="1"/>
      <w:rPr>
        <w:rStyle w:val="PageNumber"/>
        <w:rFonts w:ascii="Arial" w:hAnsi="Arial" w:cs="Arial"/>
        <w:sz w:val="24"/>
        <w:szCs w:val="24"/>
      </w:rPr>
    </w:pPr>
    <w:r>
      <w:rPr>
        <w:rStyle w:val="PageNumber"/>
      </w:rPr>
      <w:fldChar w:fldCharType="begin"/>
    </w:r>
    <w:r>
      <w:rPr>
        <w:rStyle w:val="PageNumber"/>
      </w:rPr>
      <w:instrText xml:space="preserve">PAGE  </w:instrText>
    </w:r>
    <w:r>
      <w:rPr>
        <w:rStyle w:val="PageNumber"/>
      </w:rPr>
      <w:fldChar w:fldCharType="separate"/>
    </w:r>
    <w:r w:rsidR="00495020">
      <w:rPr>
        <w:rStyle w:val="PageNumber"/>
        <w:noProof/>
      </w:rPr>
      <w:t>47</w:t>
    </w:r>
    <w:r>
      <w:rPr>
        <w:rStyle w:val="PageNumber"/>
      </w:rPr>
      <w:fldChar w:fldCharType="end"/>
    </w:r>
  </w:p>
  <w:p w:rsidR="005C5D72" w:rsidRDefault="005C5D72" w:rsidP="00AC4258">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D72" w:rsidRDefault="005C5D72">
    <w:pPr>
      <w:pStyle w:val="Header"/>
    </w:pPr>
    <w:r>
      <w:rPr>
        <w:noProof/>
      </w:rPr>
      <w:drawing>
        <wp:anchor distT="0" distB="0" distL="114300" distR="114300" simplePos="0" relativeHeight="251658240" behindDoc="1" locked="0" layoutInCell="1" allowOverlap="1">
          <wp:simplePos x="0" y="0"/>
          <wp:positionH relativeFrom="column">
            <wp:posOffset>-514350</wp:posOffset>
          </wp:positionH>
          <wp:positionV relativeFrom="paragraph">
            <wp:posOffset>-193675</wp:posOffset>
          </wp:positionV>
          <wp:extent cx="2028825" cy="846455"/>
          <wp:effectExtent l="0" t="0" r="9525" b="0"/>
          <wp:wrapTight wrapText="bothSides">
            <wp:wrapPolygon edited="0">
              <wp:start x="0" y="0"/>
              <wp:lineTo x="0" y="20903"/>
              <wp:lineTo x="21499" y="20903"/>
              <wp:lineTo x="21499" y="0"/>
              <wp:lineTo x="0" y="0"/>
            </wp:wrapPolygon>
          </wp:wrapTight>
          <wp:docPr id="7" name="Picture 7" descr="LOGO UMF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UMF 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8464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5686"/>
    <w:multiLevelType w:val="hybridMultilevel"/>
    <w:tmpl w:val="05B09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FF0BCB"/>
    <w:multiLevelType w:val="hybridMultilevel"/>
    <w:tmpl w:val="57A2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E75F9E"/>
    <w:multiLevelType w:val="hybridMultilevel"/>
    <w:tmpl w:val="0900C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B52C13"/>
    <w:multiLevelType w:val="hybridMultilevel"/>
    <w:tmpl w:val="99A00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A60CB3"/>
    <w:multiLevelType w:val="hybridMultilevel"/>
    <w:tmpl w:val="1D0E1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123CF7"/>
    <w:multiLevelType w:val="hybridMultilevel"/>
    <w:tmpl w:val="DDA49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BF0FD3"/>
    <w:multiLevelType w:val="hybridMultilevel"/>
    <w:tmpl w:val="E4007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A62E32"/>
    <w:multiLevelType w:val="hybridMultilevel"/>
    <w:tmpl w:val="4726F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D2213A"/>
    <w:multiLevelType w:val="hybridMultilevel"/>
    <w:tmpl w:val="F18AF550"/>
    <w:lvl w:ilvl="0" w:tplc="DD523ECE">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C4B1ACD"/>
    <w:multiLevelType w:val="hybridMultilevel"/>
    <w:tmpl w:val="BAEC6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D92420"/>
    <w:multiLevelType w:val="hybridMultilevel"/>
    <w:tmpl w:val="A3ACA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CE4E8B"/>
    <w:multiLevelType w:val="hybridMultilevel"/>
    <w:tmpl w:val="AC689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811528"/>
    <w:multiLevelType w:val="hybridMultilevel"/>
    <w:tmpl w:val="0F5827B6"/>
    <w:lvl w:ilvl="0" w:tplc="4C56D60A">
      <w:start w:val="1"/>
      <w:numFmt w:val="decimal"/>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9B77014"/>
    <w:multiLevelType w:val="hybridMultilevel"/>
    <w:tmpl w:val="8AA8C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F03216"/>
    <w:multiLevelType w:val="hybridMultilevel"/>
    <w:tmpl w:val="13B08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F77619"/>
    <w:multiLevelType w:val="hybridMultilevel"/>
    <w:tmpl w:val="32F2D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1F0909"/>
    <w:multiLevelType w:val="hybridMultilevel"/>
    <w:tmpl w:val="9676C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BDD1444"/>
    <w:multiLevelType w:val="hybridMultilevel"/>
    <w:tmpl w:val="6DA8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59010B"/>
    <w:multiLevelType w:val="hybridMultilevel"/>
    <w:tmpl w:val="694AC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303689"/>
    <w:multiLevelType w:val="hybridMultilevel"/>
    <w:tmpl w:val="D3DE7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34448A"/>
    <w:multiLevelType w:val="hybridMultilevel"/>
    <w:tmpl w:val="3FA86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D84C16"/>
    <w:multiLevelType w:val="hybridMultilevel"/>
    <w:tmpl w:val="7C205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182937"/>
    <w:multiLevelType w:val="hybridMultilevel"/>
    <w:tmpl w:val="B302FDFE"/>
    <w:lvl w:ilvl="0" w:tplc="BC325FD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4E7B48"/>
    <w:multiLevelType w:val="hybridMultilevel"/>
    <w:tmpl w:val="67E09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F9E7E6B"/>
    <w:multiLevelType w:val="hybridMultilevel"/>
    <w:tmpl w:val="67CA3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61BE07C1"/>
    <w:multiLevelType w:val="hybridMultilevel"/>
    <w:tmpl w:val="E3D02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2914F2"/>
    <w:multiLevelType w:val="hybridMultilevel"/>
    <w:tmpl w:val="834EA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C95BFA"/>
    <w:multiLevelType w:val="hybridMultilevel"/>
    <w:tmpl w:val="2B4EB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FE44D4"/>
    <w:multiLevelType w:val="hybridMultilevel"/>
    <w:tmpl w:val="2FE6D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BB1EC4"/>
    <w:multiLevelType w:val="hybridMultilevel"/>
    <w:tmpl w:val="E4BA6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B750870"/>
    <w:multiLevelType w:val="hybridMultilevel"/>
    <w:tmpl w:val="C054F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BA70E62"/>
    <w:multiLevelType w:val="hybridMultilevel"/>
    <w:tmpl w:val="7E4CB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F9D70E0"/>
    <w:multiLevelType w:val="hybridMultilevel"/>
    <w:tmpl w:val="0F24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5"/>
  </w:num>
  <w:num w:numId="4">
    <w:abstractNumId w:val="9"/>
  </w:num>
  <w:num w:numId="5">
    <w:abstractNumId w:val="23"/>
  </w:num>
  <w:num w:numId="6">
    <w:abstractNumId w:val="1"/>
  </w:num>
  <w:num w:numId="7">
    <w:abstractNumId w:val="24"/>
  </w:num>
  <w:num w:numId="8">
    <w:abstractNumId w:val="16"/>
  </w:num>
  <w:num w:numId="9">
    <w:abstractNumId w:val="30"/>
  </w:num>
  <w:num w:numId="10">
    <w:abstractNumId w:val="3"/>
  </w:num>
  <w:num w:numId="11">
    <w:abstractNumId w:val="26"/>
  </w:num>
  <w:num w:numId="12">
    <w:abstractNumId w:val="14"/>
  </w:num>
  <w:num w:numId="13">
    <w:abstractNumId w:val="33"/>
  </w:num>
  <w:num w:numId="14">
    <w:abstractNumId w:val="15"/>
  </w:num>
  <w:num w:numId="15">
    <w:abstractNumId w:val="7"/>
  </w:num>
  <w:num w:numId="16">
    <w:abstractNumId w:val="21"/>
  </w:num>
  <w:num w:numId="17">
    <w:abstractNumId w:val="18"/>
  </w:num>
  <w:num w:numId="18">
    <w:abstractNumId w:val="22"/>
  </w:num>
  <w:num w:numId="19">
    <w:abstractNumId w:val="29"/>
  </w:num>
  <w:num w:numId="20">
    <w:abstractNumId w:val="8"/>
  </w:num>
  <w:num w:numId="21">
    <w:abstractNumId w:val="19"/>
  </w:num>
  <w:num w:numId="22">
    <w:abstractNumId w:val="11"/>
  </w:num>
  <w:num w:numId="23">
    <w:abstractNumId w:val="10"/>
  </w:num>
  <w:num w:numId="24">
    <w:abstractNumId w:val="28"/>
  </w:num>
  <w:num w:numId="25">
    <w:abstractNumId w:val="2"/>
  </w:num>
  <w:num w:numId="26">
    <w:abstractNumId w:val="0"/>
  </w:num>
  <w:num w:numId="27">
    <w:abstractNumId w:val="32"/>
  </w:num>
  <w:num w:numId="28">
    <w:abstractNumId w:val="27"/>
  </w:num>
  <w:num w:numId="29">
    <w:abstractNumId w:val="4"/>
  </w:num>
  <w:num w:numId="30">
    <w:abstractNumId w:val="12"/>
  </w:num>
  <w:num w:numId="31">
    <w:abstractNumId w:val="20"/>
  </w:num>
  <w:num w:numId="32">
    <w:abstractNumId w:val="31"/>
  </w:num>
  <w:num w:numId="33">
    <w:abstractNumId w:val="25"/>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42A"/>
    <w:rsid w:val="00002D94"/>
    <w:rsid w:val="00003314"/>
    <w:rsid w:val="000036D4"/>
    <w:rsid w:val="000060B3"/>
    <w:rsid w:val="0000712A"/>
    <w:rsid w:val="00012BDC"/>
    <w:rsid w:val="000146EC"/>
    <w:rsid w:val="0001505A"/>
    <w:rsid w:val="00017389"/>
    <w:rsid w:val="00026377"/>
    <w:rsid w:val="00034A2D"/>
    <w:rsid w:val="0004114A"/>
    <w:rsid w:val="00043735"/>
    <w:rsid w:val="00046B3A"/>
    <w:rsid w:val="00054815"/>
    <w:rsid w:val="0007188A"/>
    <w:rsid w:val="00091120"/>
    <w:rsid w:val="00091EEC"/>
    <w:rsid w:val="0009615B"/>
    <w:rsid w:val="000A15B0"/>
    <w:rsid w:val="000A7063"/>
    <w:rsid w:val="000A7B47"/>
    <w:rsid w:val="000B2242"/>
    <w:rsid w:val="000B5EA7"/>
    <w:rsid w:val="000F00B8"/>
    <w:rsid w:val="000F0868"/>
    <w:rsid w:val="000F3D7A"/>
    <w:rsid w:val="000F5697"/>
    <w:rsid w:val="00116C20"/>
    <w:rsid w:val="001276EA"/>
    <w:rsid w:val="001336FD"/>
    <w:rsid w:val="00143FFA"/>
    <w:rsid w:val="00161036"/>
    <w:rsid w:val="00166D81"/>
    <w:rsid w:val="00172E60"/>
    <w:rsid w:val="00173195"/>
    <w:rsid w:val="001734C9"/>
    <w:rsid w:val="0017408B"/>
    <w:rsid w:val="00174215"/>
    <w:rsid w:val="00176708"/>
    <w:rsid w:val="00177FAD"/>
    <w:rsid w:val="00186514"/>
    <w:rsid w:val="001911C9"/>
    <w:rsid w:val="00194FD3"/>
    <w:rsid w:val="001A3AA8"/>
    <w:rsid w:val="001A7335"/>
    <w:rsid w:val="001A7A12"/>
    <w:rsid w:val="001C51CC"/>
    <w:rsid w:val="001E1371"/>
    <w:rsid w:val="001E16A4"/>
    <w:rsid w:val="001E1BDE"/>
    <w:rsid w:val="001E3A16"/>
    <w:rsid w:val="001F31BA"/>
    <w:rsid w:val="001F4055"/>
    <w:rsid w:val="001F5EDD"/>
    <w:rsid w:val="0020043F"/>
    <w:rsid w:val="00201BAD"/>
    <w:rsid w:val="00202B7F"/>
    <w:rsid w:val="00204D86"/>
    <w:rsid w:val="00207DB1"/>
    <w:rsid w:val="00207F49"/>
    <w:rsid w:val="0021307B"/>
    <w:rsid w:val="00217032"/>
    <w:rsid w:val="00226C5E"/>
    <w:rsid w:val="00231BD1"/>
    <w:rsid w:val="00233EC9"/>
    <w:rsid w:val="00236C3F"/>
    <w:rsid w:val="002444F8"/>
    <w:rsid w:val="00244925"/>
    <w:rsid w:val="0025527F"/>
    <w:rsid w:val="0028065B"/>
    <w:rsid w:val="00285062"/>
    <w:rsid w:val="00285C62"/>
    <w:rsid w:val="002865F6"/>
    <w:rsid w:val="002B3E44"/>
    <w:rsid w:val="002B450F"/>
    <w:rsid w:val="002D44F4"/>
    <w:rsid w:val="002F7D74"/>
    <w:rsid w:val="00340119"/>
    <w:rsid w:val="0034338E"/>
    <w:rsid w:val="00346B05"/>
    <w:rsid w:val="00346F89"/>
    <w:rsid w:val="00350908"/>
    <w:rsid w:val="00351E49"/>
    <w:rsid w:val="003531FB"/>
    <w:rsid w:val="00356D40"/>
    <w:rsid w:val="00366CC6"/>
    <w:rsid w:val="00366F06"/>
    <w:rsid w:val="003678C7"/>
    <w:rsid w:val="003735A3"/>
    <w:rsid w:val="00381BDA"/>
    <w:rsid w:val="00394A9A"/>
    <w:rsid w:val="0039725F"/>
    <w:rsid w:val="0039742A"/>
    <w:rsid w:val="003A7AE4"/>
    <w:rsid w:val="003B3DED"/>
    <w:rsid w:val="003B3E15"/>
    <w:rsid w:val="003B5EBD"/>
    <w:rsid w:val="003C0713"/>
    <w:rsid w:val="003C09B6"/>
    <w:rsid w:val="003C64EE"/>
    <w:rsid w:val="003D2C58"/>
    <w:rsid w:val="003D2E63"/>
    <w:rsid w:val="003D498C"/>
    <w:rsid w:val="003F65EA"/>
    <w:rsid w:val="003F72BB"/>
    <w:rsid w:val="00400084"/>
    <w:rsid w:val="00401932"/>
    <w:rsid w:val="004031E5"/>
    <w:rsid w:val="004169ED"/>
    <w:rsid w:val="00420891"/>
    <w:rsid w:val="004222ED"/>
    <w:rsid w:val="00423754"/>
    <w:rsid w:val="00427984"/>
    <w:rsid w:val="00436713"/>
    <w:rsid w:val="00440654"/>
    <w:rsid w:val="0044467D"/>
    <w:rsid w:val="00444EA9"/>
    <w:rsid w:val="00446D4E"/>
    <w:rsid w:val="0045057B"/>
    <w:rsid w:val="0045517F"/>
    <w:rsid w:val="0046288F"/>
    <w:rsid w:val="0046563B"/>
    <w:rsid w:val="0046777F"/>
    <w:rsid w:val="0047379D"/>
    <w:rsid w:val="0047456D"/>
    <w:rsid w:val="0047691A"/>
    <w:rsid w:val="00476ACA"/>
    <w:rsid w:val="00495020"/>
    <w:rsid w:val="00496290"/>
    <w:rsid w:val="004A052B"/>
    <w:rsid w:val="004A313F"/>
    <w:rsid w:val="004A4E63"/>
    <w:rsid w:val="004A4F4C"/>
    <w:rsid w:val="004B0C69"/>
    <w:rsid w:val="004C29F4"/>
    <w:rsid w:val="004C2AE9"/>
    <w:rsid w:val="004C36CF"/>
    <w:rsid w:val="004D17BA"/>
    <w:rsid w:val="004D1C08"/>
    <w:rsid w:val="004E6270"/>
    <w:rsid w:val="00501DAB"/>
    <w:rsid w:val="00510E06"/>
    <w:rsid w:val="00520A90"/>
    <w:rsid w:val="005244E7"/>
    <w:rsid w:val="005250CE"/>
    <w:rsid w:val="00530562"/>
    <w:rsid w:val="00532D41"/>
    <w:rsid w:val="005346BC"/>
    <w:rsid w:val="00534AFA"/>
    <w:rsid w:val="00535651"/>
    <w:rsid w:val="00540701"/>
    <w:rsid w:val="0054484F"/>
    <w:rsid w:val="005548B0"/>
    <w:rsid w:val="0056167A"/>
    <w:rsid w:val="005629DA"/>
    <w:rsid w:val="00565CD3"/>
    <w:rsid w:val="0056645C"/>
    <w:rsid w:val="0056742B"/>
    <w:rsid w:val="005703D5"/>
    <w:rsid w:val="00571561"/>
    <w:rsid w:val="005720D6"/>
    <w:rsid w:val="0057525F"/>
    <w:rsid w:val="005766AC"/>
    <w:rsid w:val="0058402D"/>
    <w:rsid w:val="0059445F"/>
    <w:rsid w:val="005B2507"/>
    <w:rsid w:val="005B3059"/>
    <w:rsid w:val="005B31C0"/>
    <w:rsid w:val="005C28D0"/>
    <w:rsid w:val="005C5D72"/>
    <w:rsid w:val="005D1695"/>
    <w:rsid w:val="005D1D70"/>
    <w:rsid w:val="005D1FCA"/>
    <w:rsid w:val="005E1134"/>
    <w:rsid w:val="005F18B7"/>
    <w:rsid w:val="005F5773"/>
    <w:rsid w:val="00605074"/>
    <w:rsid w:val="00606EDE"/>
    <w:rsid w:val="00620DE8"/>
    <w:rsid w:val="00627D7F"/>
    <w:rsid w:val="00630FFD"/>
    <w:rsid w:val="00631312"/>
    <w:rsid w:val="006316BC"/>
    <w:rsid w:val="0063712C"/>
    <w:rsid w:val="006432C7"/>
    <w:rsid w:val="0064641C"/>
    <w:rsid w:val="006541E1"/>
    <w:rsid w:val="00662D90"/>
    <w:rsid w:val="006646A1"/>
    <w:rsid w:val="00665495"/>
    <w:rsid w:val="00672D97"/>
    <w:rsid w:val="00673F46"/>
    <w:rsid w:val="0067710A"/>
    <w:rsid w:val="00677734"/>
    <w:rsid w:val="00680BBB"/>
    <w:rsid w:val="006829B0"/>
    <w:rsid w:val="00692421"/>
    <w:rsid w:val="00694550"/>
    <w:rsid w:val="00694E29"/>
    <w:rsid w:val="006A2DFF"/>
    <w:rsid w:val="006B0891"/>
    <w:rsid w:val="006B35BE"/>
    <w:rsid w:val="006B61F6"/>
    <w:rsid w:val="006C64B6"/>
    <w:rsid w:val="006C7912"/>
    <w:rsid w:val="006D6960"/>
    <w:rsid w:val="006E29ED"/>
    <w:rsid w:val="006E2DBD"/>
    <w:rsid w:val="006F21C1"/>
    <w:rsid w:val="006F394A"/>
    <w:rsid w:val="006F6313"/>
    <w:rsid w:val="006F7ABF"/>
    <w:rsid w:val="007118DC"/>
    <w:rsid w:val="00713020"/>
    <w:rsid w:val="007215A9"/>
    <w:rsid w:val="0072299D"/>
    <w:rsid w:val="0072619B"/>
    <w:rsid w:val="00733EA6"/>
    <w:rsid w:val="007343D9"/>
    <w:rsid w:val="0073530F"/>
    <w:rsid w:val="0073549F"/>
    <w:rsid w:val="00744913"/>
    <w:rsid w:val="00750718"/>
    <w:rsid w:val="007548F0"/>
    <w:rsid w:val="00756063"/>
    <w:rsid w:val="00757DC7"/>
    <w:rsid w:val="00761C5E"/>
    <w:rsid w:val="0076699E"/>
    <w:rsid w:val="00775132"/>
    <w:rsid w:val="00785006"/>
    <w:rsid w:val="00787618"/>
    <w:rsid w:val="00792913"/>
    <w:rsid w:val="007A131D"/>
    <w:rsid w:val="007A211E"/>
    <w:rsid w:val="007A2478"/>
    <w:rsid w:val="007A3B33"/>
    <w:rsid w:val="007C280C"/>
    <w:rsid w:val="007C3510"/>
    <w:rsid w:val="007C3B38"/>
    <w:rsid w:val="007C7F4F"/>
    <w:rsid w:val="007D2499"/>
    <w:rsid w:val="007D3AEC"/>
    <w:rsid w:val="007D491A"/>
    <w:rsid w:val="007E6DB2"/>
    <w:rsid w:val="00800A8A"/>
    <w:rsid w:val="00803706"/>
    <w:rsid w:val="008106EF"/>
    <w:rsid w:val="00815807"/>
    <w:rsid w:val="00824246"/>
    <w:rsid w:val="00824F66"/>
    <w:rsid w:val="008261E0"/>
    <w:rsid w:val="008275C9"/>
    <w:rsid w:val="008302D7"/>
    <w:rsid w:val="00833404"/>
    <w:rsid w:val="00833C2B"/>
    <w:rsid w:val="00834F66"/>
    <w:rsid w:val="0083774A"/>
    <w:rsid w:val="0084130A"/>
    <w:rsid w:val="008469C8"/>
    <w:rsid w:val="00857E3D"/>
    <w:rsid w:val="008605DE"/>
    <w:rsid w:val="0086598F"/>
    <w:rsid w:val="0086608A"/>
    <w:rsid w:val="00867615"/>
    <w:rsid w:val="0087324E"/>
    <w:rsid w:val="00876C6B"/>
    <w:rsid w:val="00876F60"/>
    <w:rsid w:val="008776D2"/>
    <w:rsid w:val="00884949"/>
    <w:rsid w:val="00885D75"/>
    <w:rsid w:val="00886465"/>
    <w:rsid w:val="008904F0"/>
    <w:rsid w:val="0089162B"/>
    <w:rsid w:val="008951DA"/>
    <w:rsid w:val="008966F4"/>
    <w:rsid w:val="008C0081"/>
    <w:rsid w:val="008C183F"/>
    <w:rsid w:val="008C2753"/>
    <w:rsid w:val="008C3C42"/>
    <w:rsid w:val="008D27C4"/>
    <w:rsid w:val="008D3DBC"/>
    <w:rsid w:val="008E2DDB"/>
    <w:rsid w:val="008E2F95"/>
    <w:rsid w:val="008E50CF"/>
    <w:rsid w:val="008F1F38"/>
    <w:rsid w:val="008F36E2"/>
    <w:rsid w:val="00900FFE"/>
    <w:rsid w:val="00901C04"/>
    <w:rsid w:val="00904D14"/>
    <w:rsid w:val="00912AA1"/>
    <w:rsid w:val="00917C87"/>
    <w:rsid w:val="00920C57"/>
    <w:rsid w:val="009261FE"/>
    <w:rsid w:val="0092716C"/>
    <w:rsid w:val="00941A41"/>
    <w:rsid w:val="00944425"/>
    <w:rsid w:val="009464DB"/>
    <w:rsid w:val="00947930"/>
    <w:rsid w:val="009609A1"/>
    <w:rsid w:val="00961243"/>
    <w:rsid w:val="0096482B"/>
    <w:rsid w:val="00966F68"/>
    <w:rsid w:val="00973913"/>
    <w:rsid w:val="009749CC"/>
    <w:rsid w:val="00974BB0"/>
    <w:rsid w:val="009765A5"/>
    <w:rsid w:val="0098094C"/>
    <w:rsid w:val="00981284"/>
    <w:rsid w:val="00981E71"/>
    <w:rsid w:val="009821DD"/>
    <w:rsid w:val="00983611"/>
    <w:rsid w:val="00984F21"/>
    <w:rsid w:val="009A7273"/>
    <w:rsid w:val="009B395B"/>
    <w:rsid w:val="009B3C84"/>
    <w:rsid w:val="009B423D"/>
    <w:rsid w:val="009B5195"/>
    <w:rsid w:val="009C5DFF"/>
    <w:rsid w:val="009C77AE"/>
    <w:rsid w:val="009D2012"/>
    <w:rsid w:val="009D33B4"/>
    <w:rsid w:val="009D4E3C"/>
    <w:rsid w:val="009E04FD"/>
    <w:rsid w:val="009E1AD1"/>
    <w:rsid w:val="009F4E48"/>
    <w:rsid w:val="009F552A"/>
    <w:rsid w:val="009F7C29"/>
    <w:rsid w:val="00A00256"/>
    <w:rsid w:val="00A03532"/>
    <w:rsid w:val="00A125A0"/>
    <w:rsid w:val="00A21999"/>
    <w:rsid w:val="00A23BE3"/>
    <w:rsid w:val="00A442BF"/>
    <w:rsid w:val="00A45B3C"/>
    <w:rsid w:val="00A51CCA"/>
    <w:rsid w:val="00A52030"/>
    <w:rsid w:val="00A53423"/>
    <w:rsid w:val="00A53852"/>
    <w:rsid w:val="00A56A2D"/>
    <w:rsid w:val="00A60C6B"/>
    <w:rsid w:val="00A611E2"/>
    <w:rsid w:val="00A66D92"/>
    <w:rsid w:val="00A910DC"/>
    <w:rsid w:val="00A911D0"/>
    <w:rsid w:val="00A91CCA"/>
    <w:rsid w:val="00A9343F"/>
    <w:rsid w:val="00A937EB"/>
    <w:rsid w:val="00A9400E"/>
    <w:rsid w:val="00A944A9"/>
    <w:rsid w:val="00A948B2"/>
    <w:rsid w:val="00A9598B"/>
    <w:rsid w:val="00A96934"/>
    <w:rsid w:val="00A96D98"/>
    <w:rsid w:val="00AA583E"/>
    <w:rsid w:val="00AB1F73"/>
    <w:rsid w:val="00AB2544"/>
    <w:rsid w:val="00AB4FAA"/>
    <w:rsid w:val="00AB6E85"/>
    <w:rsid w:val="00AB721C"/>
    <w:rsid w:val="00AC0616"/>
    <w:rsid w:val="00AC2296"/>
    <w:rsid w:val="00AC4258"/>
    <w:rsid w:val="00AD1CC3"/>
    <w:rsid w:val="00AD4CF6"/>
    <w:rsid w:val="00AE0E0C"/>
    <w:rsid w:val="00AE4C2B"/>
    <w:rsid w:val="00AF0ACB"/>
    <w:rsid w:val="00AF2B05"/>
    <w:rsid w:val="00AF4DFA"/>
    <w:rsid w:val="00AF726E"/>
    <w:rsid w:val="00AF732E"/>
    <w:rsid w:val="00B15CDF"/>
    <w:rsid w:val="00B32D43"/>
    <w:rsid w:val="00B3428E"/>
    <w:rsid w:val="00B40AD6"/>
    <w:rsid w:val="00B43218"/>
    <w:rsid w:val="00B52408"/>
    <w:rsid w:val="00B6089F"/>
    <w:rsid w:val="00B611B1"/>
    <w:rsid w:val="00B6168E"/>
    <w:rsid w:val="00B64B03"/>
    <w:rsid w:val="00B66E52"/>
    <w:rsid w:val="00B70382"/>
    <w:rsid w:val="00B70D96"/>
    <w:rsid w:val="00B75C43"/>
    <w:rsid w:val="00B773FC"/>
    <w:rsid w:val="00B8070F"/>
    <w:rsid w:val="00B87324"/>
    <w:rsid w:val="00B90353"/>
    <w:rsid w:val="00B9076F"/>
    <w:rsid w:val="00B91346"/>
    <w:rsid w:val="00B95E1C"/>
    <w:rsid w:val="00B97786"/>
    <w:rsid w:val="00BA3F77"/>
    <w:rsid w:val="00BB2357"/>
    <w:rsid w:val="00BC296B"/>
    <w:rsid w:val="00BC49E6"/>
    <w:rsid w:val="00BC55AD"/>
    <w:rsid w:val="00BD172B"/>
    <w:rsid w:val="00BD3B71"/>
    <w:rsid w:val="00BD5F68"/>
    <w:rsid w:val="00BD7821"/>
    <w:rsid w:val="00BE2B6D"/>
    <w:rsid w:val="00BE6FB2"/>
    <w:rsid w:val="00BF31F7"/>
    <w:rsid w:val="00C02EAE"/>
    <w:rsid w:val="00C05A31"/>
    <w:rsid w:val="00C234C2"/>
    <w:rsid w:val="00C26B01"/>
    <w:rsid w:val="00C277C4"/>
    <w:rsid w:val="00C27D22"/>
    <w:rsid w:val="00C31612"/>
    <w:rsid w:val="00C32E55"/>
    <w:rsid w:val="00C40C3A"/>
    <w:rsid w:val="00C505CD"/>
    <w:rsid w:val="00C5558D"/>
    <w:rsid w:val="00C6189F"/>
    <w:rsid w:val="00C618B5"/>
    <w:rsid w:val="00C66DF0"/>
    <w:rsid w:val="00C7433D"/>
    <w:rsid w:val="00C77742"/>
    <w:rsid w:val="00C81423"/>
    <w:rsid w:val="00C8237D"/>
    <w:rsid w:val="00C900D2"/>
    <w:rsid w:val="00C908B1"/>
    <w:rsid w:val="00C92A10"/>
    <w:rsid w:val="00C930E0"/>
    <w:rsid w:val="00C9447F"/>
    <w:rsid w:val="00C9543E"/>
    <w:rsid w:val="00C96CB3"/>
    <w:rsid w:val="00C97E36"/>
    <w:rsid w:val="00CA0680"/>
    <w:rsid w:val="00CA631B"/>
    <w:rsid w:val="00CB1256"/>
    <w:rsid w:val="00CC202B"/>
    <w:rsid w:val="00CC46D3"/>
    <w:rsid w:val="00CD13CF"/>
    <w:rsid w:val="00CD1A8C"/>
    <w:rsid w:val="00CD2CC3"/>
    <w:rsid w:val="00CD390B"/>
    <w:rsid w:val="00CD5BD9"/>
    <w:rsid w:val="00CD7356"/>
    <w:rsid w:val="00D01B54"/>
    <w:rsid w:val="00D02B6F"/>
    <w:rsid w:val="00D06DD6"/>
    <w:rsid w:val="00D07154"/>
    <w:rsid w:val="00D110C1"/>
    <w:rsid w:val="00D25F7B"/>
    <w:rsid w:val="00D26098"/>
    <w:rsid w:val="00D26F27"/>
    <w:rsid w:val="00D33C44"/>
    <w:rsid w:val="00D33DBD"/>
    <w:rsid w:val="00D40973"/>
    <w:rsid w:val="00D44290"/>
    <w:rsid w:val="00D53497"/>
    <w:rsid w:val="00D6245C"/>
    <w:rsid w:val="00D675BD"/>
    <w:rsid w:val="00D7361D"/>
    <w:rsid w:val="00D73DA3"/>
    <w:rsid w:val="00D741B6"/>
    <w:rsid w:val="00D76E11"/>
    <w:rsid w:val="00D80A5A"/>
    <w:rsid w:val="00D822FB"/>
    <w:rsid w:val="00D83B7D"/>
    <w:rsid w:val="00DA5317"/>
    <w:rsid w:val="00DA560E"/>
    <w:rsid w:val="00DA7418"/>
    <w:rsid w:val="00DB3995"/>
    <w:rsid w:val="00DB5473"/>
    <w:rsid w:val="00DC400D"/>
    <w:rsid w:val="00DC44A7"/>
    <w:rsid w:val="00DD003A"/>
    <w:rsid w:val="00DD0965"/>
    <w:rsid w:val="00DD15E7"/>
    <w:rsid w:val="00DD68A4"/>
    <w:rsid w:val="00DD6985"/>
    <w:rsid w:val="00DE4E48"/>
    <w:rsid w:val="00DE5AD4"/>
    <w:rsid w:val="00DE61EE"/>
    <w:rsid w:val="00DF01E1"/>
    <w:rsid w:val="00DF65C2"/>
    <w:rsid w:val="00E01083"/>
    <w:rsid w:val="00E012F0"/>
    <w:rsid w:val="00E02551"/>
    <w:rsid w:val="00E02F84"/>
    <w:rsid w:val="00E04DB3"/>
    <w:rsid w:val="00E07A04"/>
    <w:rsid w:val="00E213FB"/>
    <w:rsid w:val="00E22C66"/>
    <w:rsid w:val="00E358D0"/>
    <w:rsid w:val="00E3797E"/>
    <w:rsid w:val="00E57CF4"/>
    <w:rsid w:val="00E71C3C"/>
    <w:rsid w:val="00E74E5F"/>
    <w:rsid w:val="00E76F12"/>
    <w:rsid w:val="00E82F21"/>
    <w:rsid w:val="00E870E4"/>
    <w:rsid w:val="00E92E65"/>
    <w:rsid w:val="00E972F7"/>
    <w:rsid w:val="00EA2374"/>
    <w:rsid w:val="00EA4316"/>
    <w:rsid w:val="00EA5626"/>
    <w:rsid w:val="00EA5BC4"/>
    <w:rsid w:val="00EA7DED"/>
    <w:rsid w:val="00EC614B"/>
    <w:rsid w:val="00ED0DB4"/>
    <w:rsid w:val="00ED2327"/>
    <w:rsid w:val="00ED5213"/>
    <w:rsid w:val="00ED7375"/>
    <w:rsid w:val="00EE0E11"/>
    <w:rsid w:val="00EF003F"/>
    <w:rsid w:val="00EF0B1C"/>
    <w:rsid w:val="00EF701B"/>
    <w:rsid w:val="00F003F9"/>
    <w:rsid w:val="00F01AD5"/>
    <w:rsid w:val="00F14E2A"/>
    <w:rsid w:val="00F16E0E"/>
    <w:rsid w:val="00F21343"/>
    <w:rsid w:val="00F24E8D"/>
    <w:rsid w:val="00F56058"/>
    <w:rsid w:val="00F56CF2"/>
    <w:rsid w:val="00F63377"/>
    <w:rsid w:val="00F6656F"/>
    <w:rsid w:val="00F7263D"/>
    <w:rsid w:val="00F72A19"/>
    <w:rsid w:val="00F8193B"/>
    <w:rsid w:val="00F90B9E"/>
    <w:rsid w:val="00F91F88"/>
    <w:rsid w:val="00FA26E5"/>
    <w:rsid w:val="00FB3723"/>
    <w:rsid w:val="00FC385C"/>
    <w:rsid w:val="00FD1D66"/>
    <w:rsid w:val="00FD4E00"/>
    <w:rsid w:val="00FE73E0"/>
    <w:rsid w:val="00FF0D1D"/>
    <w:rsid w:val="00FF0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04114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uiPriority w:val="59"/>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C4258"/>
    <w:pPr>
      <w:tabs>
        <w:tab w:val="center" w:pos="4536"/>
        <w:tab w:val="right" w:pos="9072"/>
      </w:tabs>
    </w:pPr>
  </w:style>
  <w:style w:type="character" w:styleId="PageNumber">
    <w:name w:val="page number"/>
    <w:basedOn w:val="DefaultParagraphFont"/>
    <w:rsid w:val="00AC4258"/>
  </w:style>
  <w:style w:type="paragraph" w:styleId="Footer">
    <w:name w:val="footer"/>
    <w:basedOn w:val="Normal"/>
    <w:rsid w:val="00AC4258"/>
    <w:pPr>
      <w:tabs>
        <w:tab w:val="center" w:pos="4536"/>
        <w:tab w:val="right" w:pos="9072"/>
      </w:tabs>
    </w:pPr>
  </w:style>
  <w:style w:type="character" w:styleId="Hyperlink">
    <w:name w:val="Hyperlink"/>
    <w:rsid w:val="00692421"/>
    <w:rPr>
      <w:color w:val="0000FF"/>
      <w:u w:val="single"/>
    </w:rPr>
  </w:style>
  <w:style w:type="character" w:styleId="Strong">
    <w:name w:val="Strong"/>
    <w:uiPriority w:val="22"/>
    <w:qFormat/>
    <w:rsid w:val="00DE61EE"/>
    <w:rPr>
      <w:b/>
      <w:bCs/>
    </w:rPr>
  </w:style>
  <w:style w:type="character" w:customStyle="1" w:styleId="frlabel1">
    <w:name w:val="fr_label1"/>
    <w:rsid w:val="00DE61EE"/>
    <w:rPr>
      <w:b/>
      <w:bCs/>
    </w:rPr>
  </w:style>
  <w:style w:type="character" w:styleId="Emphasis">
    <w:name w:val="Emphasis"/>
    <w:uiPriority w:val="20"/>
    <w:qFormat/>
    <w:rsid w:val="00DE61EE"/>
    <w:rPr>
      <w:i/>
      <w:iCs/>
    </w:rPr>
  </w:style>
  <w:style w:type="character" w:customStyle="1" w:styleId="FootnoteCharacters">
    <w:name w:val="Footnote Characters"/>
    <w:rsid w:val="003D2C58"/>
  </w:style>
  <w:style w:type="paragraph" w:styleId="BalloonText">
    <w:name w:val="Balloon Text"/>
    <w:basedOn w:val="Normal"/>
    <w:link w:val="BalloonTextChar"/>
    <w:uiPriority w:val="99"/>
    <w:semiHidden/>
    <w:unhideWhenUsed/>
    <w:rsid w:val="003A7AE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A7AE4"/>
    <w:rPr>
      <w:rFonts w:ascii="Tahoma" w:eastAsia="Times New Roman" w:hAnsi="Tahoma" w:cs="Tahoma"/>
      <w:sz w:val="16"/>
      <w:szCs w:val="16"/>
    </w:rPr>
  </w:style>
  <w:style w:type="paragraph" w:styleId="NormalWeb">
    <w:name w:val="Normal (Web)"/>
    <w:basedOn w:val="Normal"/>
    <w:uiPriority w:val="99"/>
    <w:unhideWhenUsed/>
    <w:rsid w:val="006C7912"/>
    <w:pPr>
      <w:spacing w:before="100" w:beforeAutospacing="1" w:after="100" w:afterAutospacing="1" w:line="240" w:lineRule="auto"/>
    </w:pPr>
    <w:rPr>
      <w:rFonts w:ascii="Times New Roman" w:hAnsi="Times New Roman"/>
      <w:sz w:val="24"/>
      <w:szCs w:val="24"/>
    </w:rPr>
  </w:style>
  <w:style w:type="character" w:customStyle="1" w:styleId="yshortcuts">
    <w:name w:val="yshortcuts"/>
    <w:rsid w:val="006F7ABF"/>
  </w:style>
  <w:style w:type="paragraph" w:customStyle="1" w:styleId="Default">
    <w:name w:val="Default"/>
    <w:rsid w:val="007A2478"/>
    <w:pPr>
      <w:autoSpaceDE w:val="0"/>
      <w:autoSpaceDN w:val="0"/>
      <w:adjustRightInd w:val="0"/>
    </w:pPr>
    <w:rPr>
      <w:rFonts w:ascii="Arial" w:hAnsi="Arial" w:cs="Arial"/>
      <w:color w:val="000000"/>
      <w:sz w:val="24"/>
      <w:szCs w:val="24"/>
    </w:rPr>
  </w:style>
  <w:style w:type="character" w:customStyle="1" w:styleId="Heading1Char">
    <w:name w:val="Heading 1 Char"/>
    <w:basedOn w:val="DefaultParagraphFont"/>
    <w:link w:val="Heading1"/>
    <w:uiPriority w:val="9"/>
    <w:rsid w:val="0004114A"/>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04114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uiPriority w:val="59"/>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C4258"/>
    <w:pPr>
      <w:tabs>
        <w:tab w:val="center" w:pos="4536"/>
        <w:tab w:val="right" w:pos="9072"/>
      </w:tabs>
    </w:pPr>
  </w:style>
  <w:style w:type="character" w:styleId="PageNumber">
    <w:name w:val="page number"/>
    <w:basedOn w:val="DefaultParagraphFont"/>
    <w:rsid w:val="00AC4258"/>
  </w:style>
  <w:style w:type="paragraph" w:styleId="Footer">
    <w:name w:val="footer"/>
    <w:basedOn w:val="Normal"/>
    <w:rsid w:val="00AC4258"/>
    <w:pPr>
      <w:tabs>
        <w:tab w:val="center" w:pos="4536"/>
        <w:tab w:val="right" w:pos="9072"/>
      </w:tabs>
    </w:pPr>
  </w:style>
  <w:style w:type="character" w:styleId="Hyperlink">
    <w:name w:val="Hyperlink"/>
    <w:rsid w:val="00692421"/>
    <w:rPr>
      <w:color w:val="0000FF"/>
      <w:u w:val="single"/>
    </w:rPr>
  </w:style>
  <w:style w:type="character" w:styleId="Strong">
    <w:name w:val="Strong"/>
    <w:uiPriority w:val="22"/>
    <w:qFormat/>
    <w:rsid w:val="00DE61EE"/>
    <w:rPr>
      <w:b/>
      <w:bCs/>
    </w:rPr>
  </w:style>
  <w:style w:type="character" w:customStyle="1" w:styleId="frlabel1">
    <w:name w:val="fr_label1"/>
    <w:rsid w:val="00DE61EE"/>
    <w:rPr>
      <w:b/>
      <w:bCs/>
    </w:rPr>
  </w:style>
  <w:style w:type="character" w:styleId="Emphasis">
    <w:name w:val="Emphasis"/>
    <w:uiPriority w:val="20"/>
    <w:qFormat/>
    <w:rsid w:val="00DE61EE"/>
    <w:rPr>
      <w:i/>
      <w:iCs/>
    </w:rPr>
  </w:style>
  <w:style w:type="character" w:customStyle="1" w:styleId="FootnoteCharacters">
    <w:name w:val="Footnote Characters"/>
    <w:rsid w:val="003D2C58"/>
  </w:style>
  <w:style w:type="paragraph" w:styleId="BalloonText">
    <w:name w:val="Balloon Text"/>
    <w:basedOn w:val="Normal"/>
    <w:link w:val="BalloonTextChar"/>
    <w:uiPriority w:val="99"/>
    <w:semiHidden/>
    <w:unhideWhenUsed/>
    <w:rsid w:val="003A7AE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A7AE4"/>
    <w:rPr>
      <w:rFonts w:ascii="Tahoma" w:eastAsia="Times New Roman" w:hAnsi="Tahoma" w:cs="Tahoma"/>
      <w:sz w:val="16"/>
      <w:szCs w:val="16"/>
    </w:rPr>
  </w:style>
  <w:style w:type="paragraph" w:styleId="NormalWeb">
    <w:name w:val="Normal (Web)"/>
    <w:basedOn w:val="Normal"/>
    <w:uiPriority w:val="99"/>
    <w:unhideWhenUsed/>
    <w:rsid w:val="006C7912"/>
    <w:pPr>
      <w:spacing w:before="100" w:beforeAutospacing="1" w:after="100" w:afterAutospacing="1" w:line="240" w:lineRule="auto"/>
    </w:pPr>
    <w:rPr>
      <w:rFonts w:ascii="Times New Roman" w:hAnsi="Times New Roman"/>
      <w:sz w:val="24"/>
      <w:szCs w:val="24"/>
    </w:rPr>
  </w:style>
  <w:style w:type="character" w:customStyle="1" w:styleId="yshortcuts">
    <w:name w:val="yshortcuts"/>
    <w:rsid w:val="006F7ABF"/>
  </w:style>
  <w:style w:type="paragraph" w:customStyle="1" w:styleId="Default">
    <w:name w:val="Default"/>
    <w:rsid w:val="007A2478"/>
    <w:pPr>
      <w:autoSpaceDE w:val="0"/>
      <w:autoSpaceDN w:val="0"/>
      <w:adjustRightInd w:val="0"/>
    </w:pPr>
    <w:rPr>
      <w:rFonts w:ascii="Arial" w:hAnsi="Arial" w:cs="Arial"/>
      <w:color w:val="000000"/>
      <w:sz w:val="24"/>
      <w:szCs w:val="24"/>
    </w:rPr>
  </w:style>
  <w:style w:type="character" w:customStyle="1" w:styleId="Heading1Char">
    <w:name w:val="Heading 1 Char"/>
    <w:basedOn w:val="DefaultParagraphFont"/>
    <w:link w:val="Heading1"/>
    <w:uiPriority w:val="9"/>
    <w:rsid w:val="0004114A"/>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609338">
      <w:bodyDiv w:val="1"/>
      <w:marLeft w:val="0"/>
      <w:marRight w:val="0"/>
      <w:marTop w:val="0"/>
      <w:marBottom w:val="0"/>
      <w:divBdr>
        <w:top w:val="none" w:sz="0" w:space="0" w:color="auto"/>
        <w:left w:val="none" w:sz="0" w:space="0" w:color="auto"/>
        <w:bottom w:val="none" w:sz="0" w:space="0" w:color="auto"/>
        <w:right w:val="none" w:sz="0" w:space="0" w:color="auto"/>
      </w:divBdr>
    </w:div>
    <w:div w:id="168050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orldcat.org/title/culture-elites-and-european-integration/oclc/784940070&amp;referer=brief_results" TargetMode="External"/><Relationship Id="rId18" Type="http://schemas.openxmlformats.org/officeDocument/2006/relationships/hyperlink" Target="http://www.diacronia.ro/ro/indexing/details/V1988/pdf" TargetMode="External"/><Relationship Id="rId26" Type="http://schemas.openxmlformats.org/officeDocument/2006/relationships/hyperlink" Target="http://www.diacronia.ro/ro/indexing/details/A28572/pdf" TargetMode="External"/><Relationship Id="rId39" Type="http://schemas.openxmlformats.org/officeDocument/2006/relationships/hyperlink" Target="http://www.diacronia.ro/ro/indexing/details/V486" TargetMode="External"/><Relationship Id="rId21" Type="http://schemas.openxmlformats.org/officeDocument/2006/relationships/hyperlink" Target="http://anadiss.usv.ro/arhiva/anadiss.19.pdf" TargetMode="External"/><Relationship Id="rId34" Type="http://schemas.openxmlformats.org/officeDocument/2006/relationships/hyperlink" Target="https://www.academia.edu/6478779/Call_for_Papers_International_Conference_Globalization_Intercultural_Dialogue_and_National_Identity_GIDNI_-_I_" TargetMode="External"/><Relationship Id="rId42" Type="http://schemas.openxmlformats.org/officeDocument/2006/relationships/hyperlink" Target="https://www.worldcat.org/title/specialized-languages-and-conceptualization/oclc/876476227&amp;referer=brief_results" TargetMode="External"/><Relationship Id="rId47" Type="http://schemas.openxmlformats.org/officeDocument/2006/relationships/hyperlink" Target="http://www.diacronia.ro/ro/indexing/details/V4608" TargetMode="External"/><Relationship Id="rId50" Type="http://schemas.openxmlformats.org/officeDocument/2006/relationships/hyperlink" Target="https://www.worldcat.org/title/studii-si-cercetari-de-onomastica-si-lexicologie-scol/oclc/804932318&amp;referer=brief_results" TargetMode="External"/><Relationship Id="rId55" Type="http://schemas.openxmlformats.org/officeDocument/2006/relationships/hyperlink" Target="http://journals.indexcopernicus.com/" TargetMode="External"/><Relationship Id="rId63" Type="http://schemas.openxmlformats.org/officeDocument/2006/relationships/hyperlink" Target="https://www.worldcat.org/title/journal-of-romanian-literary-studies/oclc/871255769&amp;referer=brief_results" TargetMode="External"/><Relationship Id="rId68" Type="http://schemas.openxmlformats.org/officeDocument/2006/relationships/hyperlink" Target="http://www.diacronia.ro/ro/indexing/details/V2025" TargetMode="External"/><Relationship Id="rId76" Type="http://schemas.openxmlformats.org/officeDocument/2006/relationships/hyperlink" Target="http://www.diacronia.ro/ro/indexing/details/V634" TargetMode="External"/><Relationship Id="rId8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http://www.diacronia.ro/ro/indexing/details/A22137" TargetMode="External"/><Relationship Id="rId2" Type="http://schemas.openxmlformats.org/officeDocument/2006/relationships/numbering" Target="numbering.xml"/><Relationship Id="rId16" Type="http://schemas.openxmlformats.org/officeDocument/2006/relationships/hyperlink" Target="http://www.umft.ro/evenimente-din-cadrul-universitatii-de-medicina-si-farmacie-victor-babes-din-timisoara_172/workshops-for-romanian-and-foreign-students_404" TargetMode="External"/><Relationship Id="rId29" Type="http://schemas.openxmlformats.org/officeDocument/2006/relationships/hyperlink" Target="https://old.upm.ro/gidni/?pag=GIDNI-04/vol04-Lds" TargetMode="External"/><Relationship Id="rId11" Type="http://schemas.openxmlformats.org/officeDocument/2006/relationships/hyperlink" Target="http://www.amazon.com/Specialized-Languages-Conceptualization-Doina-Butiurca/dp/3659373281" TargetMode="External"/><Relationship Id="rId24" Type="http://schemas.openxmlformats.org/officeDocument/2006/relationships/hyperlink" Target="http://www.diacronia.ro/ro/indexing/details/A28611/pdf" TargetMode="External"/><Relationship Id="rId32" Type="http://schemas.openxmlformats.org/officeDocument/2006/relationships/hyperlink" Target="http://www.upm.ro/ldmd/?pag=LDMD-03/vol03-Lds" TargetMode="External"/><Relationship Id="rId37" Type="http://schemas.openxmlformats.org/officeDocument/2006/relationships/hyperlink" Target="http://www,upm.ro/facultati_departamente/stiinte_litere/conferinte/situl_integrare_europeana/engllist5.html" TargetMode="External"/><Relationship Id="rId40" Type="http://schemas.openxmlformats.org/officeDocument/2006/relationships/hyperlink" Target="http://www.upm.ro/ldmd/?pag=LDMD-01/vol01-Lds" TargetMode="External"/><Relationship Id="rId45" Type="http://schemas.openxmlformats.org/officeDocument/2006/relationships/hyperlink" Target="http://www.diacronia.ro/ro/indexing/details/A23533" TargetMode="External"/><Relationship Id="rId53" Type="http://schemas.openxmlformats.org/officeDocument/2006/relationships/hyperlink" Target="https://www.worldcat.org/title/journal-of-romanian-literary-studies/oclc/871255769&amp;referer=brief_results" TargetMode="External"/><Relationship Id="rId58" Type="http://schemas.openxmlformats.org/officeDocument/2006/relationships/hyperlink" Target="https://www.academia.edu/people/search?utf8=%E2%9C%93&amp;q=Convergent+Discourses.+Exploring+The+Contexts+of+Communication%2C+language+and+discourse%2C+2016+In+Boldea+Iulian" TargetMode="External"/><Relationship Id="rId66" Type="http://schemas.openxmlformats.org/officeDocument/2006/relationships/hyperlink" Target="https://www.worldcat.org/title/studii-si-cercetari-de-onomastica-si-lexicologie-scol/oclc/804932318&amp;referer=brief_results" TargetMode="External"/><Relationship Id="rId74" Type="http://schemas.openxmlformats.org/officeDocument/2006/relationships/hyperlink" Target="http://www.diacronia.ro/ro/indexing/details/A22304" TargetMode="External"/><Relationship Id="rId79" Type="http://schemas.openxmlformats.org/officeDocument/2006/relationships/hyperlink" Target="https://www.worldcat.org/title/studii-si-cercetari-de-onomastica-si-lexicologie-scol/oclc/804932318&amp;referer=brief_results" TargetMode="External"/><Relationship Id="rId87"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www.diacronia.ro/ro/indexing/details/V3964" TargetMode="External"/><Relationship Id="rId82" Type="http://schemas.openxmlformats.org/officeDocument/2006/relationships/hyperlink" Target="https://www.worldcat.org/title/this-un-real-body-acest-corp-i-real/oclc/789642729?referer=br&amp;ht=edition" TargetMode="External"/><Relationship Id="rId19" Type="http://schemas.openxmlformats.org/officeDocument/2006/relationships/hyperlink" Target="https://search.proquest.com/openview/82710ba14a579dc008c5cba94f353292/1?pq-origsite=gscholar&amp;cbl=2030648" TargetMode="External"/><Relationship Id="rId4" Type="http://schemas.microsoft.com/office/2007/relationships/stylesWithEffects" Target="stylesWithEffects.xml"/><Relationship Id="rId9" Type="http://schemas.openxmlformats.org/officeDocument/2006/relationships/hyperlink" Target="http://www.amazon.com/Specialized-Languages-Conceptualization-Doina-Butiurca/dp/3659373281" TargetMode="External"/><Relationship Id="rId14" Type="http://schemas.openxmlformats.org/officeDocument/2006/relationships/hyperlink" Target="https://www.worldcat.org/title/this-un-real-body-acest-corp-i-real/oclc/789642729?referer=br&amp;ht=edition" TargetMode="External"/><Relationship Id="rId22" Type="http://schemas.openxmlformats.org/officeDocument/2006/relationships/hyperlink" Target="http://www.diacronia.ro/ro/indexing/details/A20789/pdf" TargetMode="External"/><Relationship Id="rId27" Type="http://schemas.openxmlformats.org/officeDocument/2006/relationships/hyperlink" Target="https://old.upm.ro/ldmd/LDMD-05/Lds/Lds%2005%2028.pdf" TargetMode="External"/><Relationship Id="rId30" Type="http://schemas.openxmlformats.org/officeDocument/2006/relationships/hyperlink" Target="http://www.diacronia.ro/ro/indexing/details/V4079" TargetMode="External"/><Relationship Id="rId35" Type="http://schemas.openxmlformats.org/officeDocument/2006/relationships/hyperlink" Target="http://www.diacronia.ro/ro/indexing/details/V113" TargetMode="External"/><Relationship Id="rId43" Type="http://schemas.openxmlformats.org/officeDocument/2006/relationships/hyperlink" Target="http://www.amazon.com/Specialized-Languages-Conceptualization-Doina-Butiurca/dp/3659373281" TargetMode="External"/><Relationship Id="rId48" Type="http://schemas.openxmlformats.org/officeDocument/2006/relationships/hyperlink" Target="https://www.academia.edu/11365825/Iulian_Boldea_Editor_Globalization_and_Intercultural_Dialogue._Multidisciplinary_Perspectives._Section_Language_and_Discourse" TargetMode="External"/><Relationship Id="rId56" Type="http://schemas.openxmlformats.org/officeDocument/2006/relationships/hyperlink" Target="https://www.worldcat.org/title/studii-si-cercetari-de-onomastica-si-lexicologie-scol/oclc/804932318&amp;referer=brief_results" TargetMode="External"/><Relationship Id="rId64" Type="http://schemas.openxmlformats.org/officeDocument/2006/relationships/hyperlink" Target="http://www.diacronia.ro/ro/indexing/details/A23150" TargetMode="External"/><Relationship Id="rId69" Type="http://schemas.openxmlformats.org/officeDocument/2006/relationships/hyperlink" Target="https://www.ceeol.com/search/article-detail?id=456123" TargetMode="External"/><Relationship Id="rId77" Type="http://schemas.openxmlformats.org/officeDocument/2006/relationships/hyperlink" Target="https://www.ceeol.com/search/search-result?f=%7B%22SearchText%22%3A%22Staicu%20Simona%20Nicoleta%22%2C%22SearchInOption%22%3A0%7D" TargetMode="External"/><Relationship Id="rId8" Type="http://schemas.openxmlformats.org/officeDocument/2006/relationships/endnotes" Target="endnotes.xml"/><Relationship Id="rId51" Type="http://schemas.openxmlformats.org/officeDocument/2006/relationships/hyperlink" Target="http://www.diacronia.ro/ro/indexing/details/A28504" TargetMode="External"/><Relationship Id="rId72" Type="http://schemas.openxmlformats.org/officeDocument/2006/relationships/hyperlink" Target="https://www.academia.edu/people/search?utf8=%E2%9C%93&amp;q=Debates+on+Globalization.+Approaching+NationDebates+on+Globalization.+Approaching+National+Identity+Through+Intercultural+Dialogue+Boldea+Iulian" TargetMode="External"/><Relationship Id="rId80" Type="http://schemas.openxmlformats.org/officeDocument/2006/relationships/hyperlink" Target="https://www.worldcat.org/title/culture-elites-and-european-integration/oclc/784940070&amp;referer=brief_results" TargetMode="External"/><Relationship Id="rId85"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s://www.worldcat.org/title/specialized-languages-and-conceptualization/oclc/876476227&amp;referer=brief_results" TargetMode="External"/><Relationship Id="rId17" Type="http://schemas.openxmlformats.org/officeDocument/2006/relationships/hyperlink" Target="https://onomasticafelecan.ro/iconn3/proceedings/4_19_Siserman_Costel_ICONN_3.pdf" TargetMode="External"/><Relationship Id="rId25" Type="http://schemas.openxmlformats.org/officeDocument/2006/relationships/hyperlink" Target="https://www.researchgate.net/profile/Oana_Atomei2/publication/331981731_Hiponimia_in_terminologia_nutritionala/links/5c98c49b45851506d7299729/Hiponimia-in-terminologia-nutritionala.pdf" TargetMode="External"/><Relationship Id="rId33" Type="http://schemas.openxmlformats.org/officeDocument/2006/relationships/hyperlink" Target="http://www.diacronia.ro/ro/indexing/details/V2025" TargetMode="External"/><Relationship Id="rId38" Type="http://schemas.openxmlformats.org/officeDocument/2006/relationships/hyperlink" Target="http://www.diacronia.ro/ro/indexing/details/A23397" TargetMode="External"/><Relationship Id="rId46" Type="http://schemas.openxmlformats.org/officeDocument/2006/relationships/hyperlink" Target="http://www.upm.ro/facultati_departamente/stiinte_litere/conferinta/situl_integrare_europena/engllist4.htm/" TargetMode="External"/><Relationship Id="rId59" Type="http://schemas.openxmlformats.org/officeDocument/2006/relationships/hyperlink" Target="http://www.diacronia.ro/ro/indexing/details/A25379" TargetMode="External"/><Relationship Id="rId67" Type="http://schemas.openxmlformats.org/officeDocument/2006/relationships/hyperlink" Target="http://www.diacronia.ro/ro/indexing/details/A21245" TargetMode="External"/><Relationship Id="rId20" Type="http://schemas.openxmlformats.org/officeDocument/2006/relationships/hyperlink" Target="http://www.upm.ro/gidni/?pag=GIDNI-01/vol01-Lds" TargetMode="External"/><Relationship Id="rId41" Type="http://schemas.openxmlformats.org/officeDocument/2006/relationships/hyperlink" Target="http://www.amazon.com/Specialized-Languages-Conceptualization-Doina-Butiurca/dp/3659373281" TargetMode="External"/><Relationship Id="rId54" Type="http://schemas.openxmlformats.org/officeDocument/2006/relationships/hyperlink" Target="http://www.diacronia.ro/ro/indexing/details/A26484" TargetMode="External"/><Relationship Id="rId62" Type="http://schemas.openxmlformats.org/officeDocument/2006/relationships/hyperlink" Target="https://www.ceeol.com/search/article-detail?id=457518" TargetMode="External"/><Relationship Id="rId70" Type="http://schemas.openxmlformats.org/officeDocument/2006/relationships/hyperlink" Target="https://www.worldcat.org/title/journal-of-romanian-literary-studies/oclc/871255769&amp;referer=brief_results" TargetMode="External"/><Relationship Id="rId75" Type="http://schemas.openxmlformats.org/officeDocument/2006/relationships/hyperlink" Target="https://www.academia.edu/people/search?utf8=%E2%9C%93&amp;q=Motion+in+Medical+Terminology.+A+Case+Study+in+Studies+on+Literature%2C+Discourse+and+Multicultural+Dialogue%E2%80%9D%2C+Iulian+Boldea+%28coord.%29%2C+Editura+Arhipelag+XXI%2C+T%C3%AErgu-Mure%C8%99%2C+vol.2" TargetMode="External"/><Relationship Id="rId83"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umft.ro/evenimente-din-cadrul-universitatii-de-medicina-si-farmacie-victor-babes-din-timisoara_172/workshops-for-romanian-and-foreign-students_404" TargetMode="External"/><Relationship Id="rId23" Type="http://schemas.openxmlformats.org/officeDocument/2006/relationships/hyperlink" Target="https://www.researchgate.net/profile/Oana_Atomei2/publication/331982024_Meronymy_in_Romanian_Food-Based_Dietary_Guidelines/links/5c98cd3592851cf0ae962c0d/Meronymy-in-Romanian-Food-Based-Dietary-Guidelines.pdf" TargetMode="External"/><Relationship Id="rId28" Type="http://schemas.openxmlformats.org/officeDocument/2006/relationships/hyperlink" Target="http://www.diacronia.ro/ro/indexing/details/V4559/pdf" TargetMode="External"/><Relationship Id="rId36" Type="http://schemas.openxmlformats.org/officeDocument/2006/relationships/hyperlink" Target="http://www.upm.ro/gidni/?pag=GIDNI-01/vol01-Lds" TargetMode="External"/><Relationship Id="rId49" Type="http://schemas.openxmlformats.org/officeDocument/2006/relationships/hyperlink" Target="http://journals.indexcopernicus.com/" TargetMode="External"/><Relationship Id="rId57" Type="http://schemas.openxmlformats.org/officeDocument/2006/relationships/hyperlink" Target="http://www.diacronia.ro/ro/indexing/details/A27595" TargetMode="External"/><Relationship Id="rId10" Type="http://schemas.openxmlformats.org/officeDocument/2006/relationships/hyperlink" Target="https://www.worldcat.org/title/specialized-languages-and-conceptualization/oclc/876476227&amp;referer=brief_results" TargetMode="External"/><Relationship Id="rId31" Type="http://schemas.openxmlformats.org/officeDocument/2006/relationships/hyperlink" Target="https://www.academia.edu/11365825/Iulian_Boldea_Editor_Globalization_and_Intercultural_Dialogue._Multidisciplinary_Perspectives._Section_Language_and_Discourse" TargetMode="External"/><Relationship Id="rId44" Type="http://schemas.openxmlformats.org/officeDocument/2006/relationships/hyperlink" Target="https://www.worldcat.org/title/specialized-languages-and-conceptualization/oclc/876476227&amp;referer=brief_results" TargetMode="External"/><Relationship Id="rId52" Type="http://schemas.openxmlformats.org/officeDocument/2006/relationships/hyperlink" Target="https://www.ceeol.com/search/article-detail?id=744968" TargetMode="External"/><Relationship Id="rId60" Type="http://schemas.openxmlformats.org/officeDocument/2006/relationships/hyperlink" Target="http://www.diacronia.ro/ro/indexing/details/V4352" TargetMode="External"/><Relationship Id="rId65" Type="http://schemas.openxmlformats.org/officeDocument/2006/relationships/hyperlink" Target="http://journals.indexcopernicus.com/" TargetMode="External"/><Relationship Id="rId73" Type="http://schemas.openxmlformats.org/officeDocument/2006/relationships/hyperlink" Target="https://www.academia.edu/people/search?utf8=%E2%9C%93&amp;q=Contextual+Analysis+of+Medical+Terms.+A+Case+Study%2C+in+Communication%2C+Context%2C+Interdisciplinarity%E2%80%9D%2C+Iulian+Boldea+%28coord.%29%2C+Volum+III%2C+Language+and+Discourse" TargetMode="External"/><Relationship Id="rId78" Type="http://schemas.openxmlformats.org/officeDocument/2006/relationships/hyperlink" Target="http://journals.indexcopernicus.com/" TargetMode="External"/><Relationship Id="rId81" Type="http://schemas.openxmlformats.org/officeDocument/2006/relationships/hyperlink" Target="https://www.worldcat.org/title/romanian-journal-of-english-studies/oclc/876375259&amp;referer=brief_results" TargetMode="External"/><Relationship Id="rId86"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13BCA-A6A4-49B3-893F-0BB52A865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47</Pages>
  <Words>13030</Words>
  <Characters>74273</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Anexa 3B</vt:lpstr>
    </vt:vector>
  </TitlesOfParts>
  <Company/>
  <LinksUpToDate>false</LinksUpToDate>
  <CharactersWithSpaces>87129</CharactersWithSpaces>
  <SharedDoc>false</SharedDoc>
  <HLinks>
    <vt:vector size="504" baseType="variant">
      <vt:variant>
        <vt:i4>4325445</vt:i4>
      </vt:variant>
      <vt:variant>
        <vt:i4>249</vt:i4>
      </vt:variant>
      <vt:variant>
        <vt:i4>0</vt:i4>
      </vt:variant>
      <vt:variant>
        <vt:i4>5</vt:i4>
      </vt:variant>
      <vt:variant>
        <vt:lpwstr>http://www.issn.org/</vt:lpwstr>
      </vt:variant>
      <vt:variant>
        <vt:lpwstr/>
      </vt:variant>
      <vt:variant>
        <vt:i4>4325445</vt:i4>
      </vt:variant>
      <vt:variant>
        <vt:i4>246</vt:i4>
      </vt:variant>
      <vt:variant>
        <vt:i4>0</vt:i4>
      </vt:variant>
      <vt:variant>
        <vt:i4>5</vt:i4>
      </vt:variant>
      <vt:variant>
        <vt:lpwstr>http://www.issn.org/</vt:lpwstr>
      </vt:variant>
      <vt:variant>
        <vt:lpwstr/>
      </vt:variant>
      <vt:variant>
        <vt:i4>4325445</vt:i4>
      </vt:variant>
      <vt:variant>
        <vt:i4>243</vt:i4>
      </vt:variant>
      <vt:variant>
        <vt:i4>0</vt:i4>
      </vt:variant>
      <vt:variant>
        <vt:i4>5</vt:i4>
      </vt:variant>
      <vt:variant>
        <vt:lpwstr>http://www.issn.org/</vt:lpwstr>
      </vt:variant>
      <vt:variant>
        <vt:lpwstr/>
      </vt:variant>
      <vt:variant>
        <vt:i4>4325445</vt:i4>
      </vt:variant>
      <vt:variant>
        <vt:i4>240</vt:i4>
      </vt:variant>
      <vt:variant>
        <vt:i4>0</vt:i4>
      </vt:variant>
      <vt:variant>
        <vt:i4>5</vt:i4>
      </vt:variant>
      <vt:variant>
        <vt:lpwstr>http://www.issn.org/</vt:lpwstr>
      </vt:variant>
      <vt:variant>
        <vt:lpwstr/>
      </vt:variant>
      <vt:variant>
        <vt:i4>4325445</vt:i4>
      </vt:variant>
      <vt:variant>
        <vt:i4>237</vt:i4>
      </vt:variant>
      <vt:variant>
        <vt:i4>0</vt:i4>
      </vt:variant>
      <vt:variant>
        <vt:i4>5</vt:i4>
      </vt:variant>
      <vt:variant>
        <vt:lpwstr>http://www.issn.org/</vt:lpwstr>
      </vt:variant>
      <vt:variant>
        <vt:lpwstr/>
      </vt:variant>
      <vt:variant>
        <vt:i4>4325445</vt:i4>
      </vt:variant>
      <vt:variant>
        <vt:i4>234</vt:i4>
      </vt:variant>
      <vt:variant>
        <vt:i4>0</vt:i4>
      </vt:variant>
      <vt:variant>
        <vt:i4>5</vt:i4>
      </vt:variant>
      <vt:variant>
        <vt:lpwstr>http://www.issn.org/</vt:lpwstr>
      </vt:variant>
      <vt:variant>
        <vt:lpwstr/>
      </vt:variant>
      <vt:variant>
        <vt:i4>131140</vt:i4>
      </vt:variant>
      <vt:variant>
        <vt:i4>231</vt:i4>
      </vt:variant>
      <vt:variant>
        <vt:i4>0</vt:i4>
      </vt:variant>
      <vt:variant>
        <vt:i4>5</vt:i4>
      </vt:variant>
      <vt:variant>
        <vt:lpwstr>https://search.ebscohost.com/</vt:lpwstr>
      </vt:variant>
      <vt:variant>
        <vt:lpwstr/>
      </vt:variant>
      <vt:variant>
        <vt:i4>5439514</vt:i4>
      </vt:variant>
      <vt:variant>
        <vt:i4>228</vt:i4>
      </vt:variant>
      <vt:variant>
        <vt:i4>0</vt:i4>
      </vt:variant>
      <vt:variant>
        <vt:i4>5</vt:i4>
      </vt:variant>
      <vt:variant>
        <vt:lpwstr>https://www.ceeol.com/search/article-detail?id=306644</vt:lpwstr>
      </vt:variant>
      <vt:variant>
        <vt:lpwstr/>
      </vt:variant>
      <vt:variant>
        <vt:i4>4325445</vt:i4>
      </vt:variant>
      <vt:variant>
        <vt:i4>225</vt:i4>
      </vt:variant>
      <vt:variant>
        <vt:i4>0</vt:i4>
      </vt:variant>
      <vt:variant>
        <vt:i4>5</vt:i4>
      </vt:variant>
      <vt:variant>
        <vt:lpwstr>http://www.issn.org/</vt:lpwstr>
      </vt:variant>
      <vt:variant>
        <vt:lpwstr/>
      </vt:variant>
      <vt:variant>
        <vt:i4>5767186</vt:i4>
      </vt:variant>
      <vt:variant>
        <vt:i4>222</vt:i4>
      </vt:variant>
      <vt:variant>
        <vt:i4>0</vt:i4>
      </vt:variant>
      <vt:variant>
        <vt:i4>5</vt:i4>
      </vt:variant>
      <vt:variant>
        <vt:lpwstr>http://scipio.ro/web/studii-si-cercetari-filologice-seria-limbi-straine-aplicate</vt:lpwstr>
      </vt:variant>
      <vt:variant>
        <vt:lpwstr/>
      </vt:variant>
      <vt:variant>
        <vt:i4>5308493</vt:i4>
      </vt:variant>
      <vt:variant>
        <vt:i4>219</vt:i4>
      </vt:variant>
      <vt:variant>
        <vt:i4>0</vt:i4>
      </vt:variant>
      <vt:variant>
        <vt:i4>5</vt:i4>
      </vt:variant>
      <vt:variant>
        <vt:lpwstr>http://bibliotecamm.ebibliophil.ro/carte/escurial-et-la-jeune-parque-deux-etudes-de-litterature-francaise</vt:lpwstr>
      </vt:variant>
      <vt:variant>
        <vt:lpwstr/>
      </vt:variant>
      <vt:variant>
        <vt:i4>4980800</vt:i4>
      </vt:variant>
      <vt:variant>
        <vt:i4>216</vt:i4>
      </vt:variant>
      <vt:variant>
        <vt:i4>0</vt:i4>
      </vt:variant>
      <vt:variant>
        <vt:i4>5</vt:i4>
      </vt:variant>
      <vt:variant>
        <vt:lpwstr>http://www.librariaeminescu.ro/ro/isbn/606-676-563-3/Iulia-Cristina-Frinculescu__Essentials-of-Medical-English.html</vt:lpwstr>
      </vt:variant>
      <vt:variant>
        <vt:lpwstr/>
      </vt:variant>
      <vt:variant>
        <vt:i4>5570653</vt:i4>
      </vt:variant>
      <vt:variant>
        <vt:i4>213</vt:i4>
      </vt:variant>
      <vt:variant>
        <vt:i4>0</vt:i4>
      </vt:variant>
      <vt:variant>
        <vt:i4>5</vt:i4>
      </vt:variant>
      <vt:variant>
        <vt:lpwstr>http://portokal.ro/essentials-of-medical-english-iulia-cristina-frinculescu.html</vt:lpwstr>
      </vt:variant>
      <vt:variant>
        <vt:lpwstr/>
      </vt:variant>
      <vt:variant>
        <vt:i4>6291557</vt:i4>
      </vt:variant>
      <vt:variant>
        <vt:i4>210</vt:i4>
      </vt:variant>
      <vt:variant>
        <vt:i4>0</vt:i4>
      </vt:variant>
      <vt:variant>
        <vt:i4>5</vt:i4>
      </vt:variant>
      <vt:variant>
        <vt:lpwstr>http://bibliotecamm.ebibliophil.ro/carte/essentials-of-medical-english</vt:lpwstr>
      </vt:variant>
      <vt:variant>
        <vt:lpwstr/>
      </vt:variant>
      <vt:variant>
        <vt:i4>7471207</vt:i4>
      </vt:variant>
      <vt:variant>
        <vt:i4>207</vt:i4>
      </vt:variant>
      <vt:variant>
        <vt:i4>0</vt:i4>
      </vt:variant>
      <vt:variant>
        <vt:i4>5</vt:i4>
      </vt:variant>
      <vt:variant>
        <vt:lpwstr>http://igsbiera.ebibliophil.ro/carte/essentials-of-medical-english</vt:lpwstr>
      </vt:variant>
      <vt:variant>
        <vt:lpwstr/>
      </vt:variant>
      <vt:variant>
        <vt:i4>8257569</vt:i4>
      </vt:variant>
      <vt:variant>
        <vt:i4>204</vt:i4>
      </vt:variant>
      <vt:variant>
        <vt:i4>0</vt:i4>
      </vt:variant>
      <vt:variant>
        <vt:i4>5</vt:i4>
      </vt:variant>
      <vt:variant>
        <vt:lpwstr>http://www.bibnat.ro/dyn-doc/publicatii/CIP/Bibliografia cartilor in curs de aparitie CIP - decembrie 2014.pdf</vt:lpwstr>
      </vt:variant>
      <vt:variant>
        <vt:lpwstr/>
      </vt:variant>
      <vt:variant>
        <vt:i4>5898262</vt:i4>
      </vt:variant>
      <vt:variant>
        <vt:i4>201</vt:i4>
      </vt:variant>
      <vt:variant>
        <vt:i4>0</vt:i4>
      </vt:variant>
      <vt:variant>
        <vt:i4>5</vt:i4>
      </vt:variant>
      <vt:variant>
        <vt:lpwstr>https://infoeuropa.eurocid.pt/registo/000047317/</vt:lpwstr>
      </vt:variant>
      <vt:variant>
        <vt:lpwstr/>
      </vt:variant>
      <vt:variant>
        <vt:i4>4128843</vt:i4>
      </vt:variant>
      <vt:variant>
        <vt:i4>198</vt:i4>
      </vt:variant>
      <vt:variant>
        <vt:i4>0</vt:i4>
      </vt:variant>
      <vt:variant>
        <vt:i4>5</vt:i4>
      </vt:variant>
      <vt:variant>
        <vt:lpwstr>http://scholar.google.ro/citations?view_op=view_citation&amp;hl=en&amp;user=cwIAbfoAAAAJ&amp;citation_for_view=cwIAbfoAAAAJ:u5HHmVD_uO8C</vt:lpwstr>
      </vt:variant>
      <vt:variant>
        <vt:lpwstr/>
      </vt:variant>
      <vt:variant>
        <vt:i4>655462</vt:i4>
      </vt:variant>
      <vt:variant>
        <vt:i4>195</vt:i4>
      </vt:variant>
      <vt:variant>
        <vt:i4>0</vt:i4>
      </vt:variant>
      <vt:variant>
        <vt:i4>5</vt:i4>
      </vt:variant>
      <vt:variant>
        <vt:lpwstr>https://www.worldcat.org/title/aspecte-ale-terminologiei-medicale-romanesti-de-dupa-1990-cu-speciala-referire-la-influenta-engleza/oclc/895467897&amp;referer=brief_results</vt:lpwstr>
      </vt:variant>
      <vt:variant>
        <vt:lpwstr/>
      </vt:variant>
      <vt:variant>
        <vt:i4>2228235</vt:i4>
      </vt:variant>
      <vt:variant>
        <vt:i4>192</vt:i4>
      </vt:variant>
      <vt:variant>
        <vt:i4>0</vt:i4>
      </vt:variant>
      <vt:variant>
        <vt:i4>5</vt:i4>
      </vt:variant>
      <vt:variant>
        <vt:lpwstr>http://catalog.ucv.ro/opac/bibliographic_view/</vt:lpwstr>
      </vt:variant>
      <vt:variant>
        <vt:lpwstr/>
      </vt:variant>
      <vt:variant>
        <vt:i4>1179729</vt:i4>
      </vt:variant>
      <vt:variant>
        <vt:i4>189</vt:i4>
      </vt:variant>
      <vt:variant>
        <vt:i4>0</vt:i4>
      </vt:variant>
      <vt:variant>
        <vt:i4>5</vt:i4>
      </vt:variant>
      <vt:variant>
        <vt:lpwstr>http://scholar.google.ro/citations?view_op=view_citation&amp;hl=en&amp;user=cwIAbfoAAAAJ&amp;citation_for_view=cwIAbfoAAAAJ:2osOgNQ5qMEC</vt:lpwstr>
      </vt:variant>
      <vt:variant>
        <vt:lpwstr/>
      </vt:variant>
      <vt:variant>
        <vt:i4>7733297</vt:i4>
      </vt:variant>
      <vt:variant>
        <vt:i4>186</vt:i4>
      </vt:variant>
      <vt:variant>
        <vt:i4>0</vt:i4>
      </vt:variant>
      <vt:variant>
        <vt:i4>5</vt:i4>
      </vt:variant>
      <vt:variant>
        <vt:lpwstr>https://www.scribd.com/doc/210985915/Art-Frinculescu-U2009</vt:lpwstr>
      </vt:variant>
      <vt:variant>
        <vt:lpwstr/>
      </vt:variant>
      <vt:variant>
        <vt:i4>4325458</vt:i4>
      </vt:variant>
      <vt:variant>
        <vt:i4>183</vt:i4>
      </vt:variant>
      <vt:variant>
        <vt:i4>0</vt:i4>
      </vt:variant>
      <vt:variant>
        <vt:i4>5</vt:i4>
      </vt:variant>
      <vt:variant>
        <vt:lpwstr>http://scholar.google.ro/scholar?start=10&amp;q=I</vt:lpwstr>
      </vt:variant>
      <vt:variant>
        <vt:lpwstr/>
      </vt:variant>
      <vt:variant>
        <vt:i4>2490409</vt:i4>
      </vt:variant>
      <vt:variant>
        <vt:i4>180</vt:i4>
      </vt:variant>
      <vt:variant>
        <vt:i4>0</vt:i4>
      </vt:variant>
      <vt:variant>
        <vt:i4>5</vt:i4>
      </vt:variant>
      <vt:variant>
        <vt:lpwstr>http://www.rechercheisidore.fr/search/resource/?uri=10670/1.mygczi</vt:lpwstr>
      </vt:variant>
      <vt:variant>
        <vt:lpwstr/>
      </vt:variant>
      <vt:variant>
        <vt:i4>6946877</vt:i4>
      </vt:variant>
      <vt:variant>
        <vt:i4>177</vt:i4>
      </vt:variant>
      <vt:variant>
        <vt:i4>0</vt:i4>
      </vt:variant>
      <vt:variant>
        <vt:i4>5</vt:i4>
      </vt:variant>
      <vt:variant>
        <vt:lpwstr>https://halshs.archives-ouvertes.fr/halshs-00741709</vt:lpwstr>
      </vt:variant>
      <vt:variant>
        <vt:lpwstr/>
      </vt:variant>
      <vt:variant>
        <vt:i4>5570632</vt:i4>
      </vt:variant>
      <vt:variant>
        <vt:i4>174</vt:i4>
      </vt:variant>
      <vt:variant>
        <vt:i4>0</vt:i4>
      </vt:variant>
      <vt:variant>
        <vt:i4>5</vt:i4>
      </vt:variant>
      <vt:variant>
        <vt:lpwstr>Fabula  </vt:lpwstr>
      </vt:variant>
      <vt:variant>
        <vt:lpwstr/>
      </vt:variant>
      <vt:variant>
        <vt:i4>4718660</vt:i4>
      </vt:variant>
      <vt:variant>
        <vt:i4>171</vt:i4>
      </vt:variant>
      <vt:variant>
        <vt:i4>0</vt:i4>
      </vt:variant>
      <vt:variant>
        <vt:i4>5</vt:i4>
      </vt:variant>
      <vt:variant>
        <vt:lpwstr>http://www.degruyter.com/databasecontent)</vt:lpwstr>
      </vt:variant>
      <vt:variant>
        <vt:lpwstr/>
      </vt:variant>
      <vt:variant>
        <vt:i4>5767262</vt:i4>
      </vt:variant>
      <vt:variant>
        <vt:i4>168</vt:i4>
      </vt:variant>
      <vt:variant>
        <vt:i4>0</vt:i4>
      </vt:variant>
      <vt:variant>
        <vt:i4>5</vt:i4>
      </vt:variant>
      <vt:variant>
        <vt:lpwstr>http://www.linguisticsabstracts.com/</vt:lpwstr>
      </vt:variant>
      <vt:variant>
        <vt:lpwstr/>
      </vt:variant>
      <vt:variant>
        <vt:i4>2621479</vt:i4>
      </vt:variant>
      <vt:variant>
        <vt:i4>165</vt:i4>
      </vt:variant>
      <vt:variant>
        <vt:i4>0</vt:i4>
      </vt:variant>
      <vt:variant>
        <vt:i4>5</vt:i4>
      </vt:variant>
      <vt:variant>
        <vt:lpwstr>http://www.mla.org/bibliography</vt:lpwstr>
      </vt:variant>
      <vt:variant>
        <vt:lpwstr/>
      </vt:variant>
      <vt:variant>
        <vt:i4>8192090</vt:i4>
      </vt:variant>
      <vt:variant>
        <vt:i4>162</vt:i4>
      </vt:variant>
      <vt:variant>
        <vt:i4>0</vt:i4>
      </vt:variant>
      <vt:variant>
        <vt:i4>5</vt:i4>
      </vt:variant>
      <vt:variant>
        <vt:lpwstr>http://www.mla.org/mladirec_biblioperiodicals</vt:lpwstr>
      </vt:variant>
      <vt:variant>
        <vt:lpwstr/>
      </vt:variant>
      <vt:variant>
        <vt:i4>4915313</vt:i4>
      </vt:variant>
      <vt:variant>
        <vt:i4>159</vt:i4>
      </vt:variant>
      <vt:variant>
        <vt:i4>0</vt:i4>
      </vt:variant>
      <vt:variant>
        <vt:i4>5</vt:i4>
      </vt:variant>
      <vt:variant>
        <vt:lpwstr>http://www.uhr.no/om_uhr/about_uhr_1</vt:lpwstr>
      </vt:variant>
      <vt:variant>
        <vt:lpwstr/>
      </vt:variant>
      <vt:variant>
        <vt:i4>4456477</vt:i4>
      </vt:variant>
      <vt:variant>
        <vt:i4>156</vt:i4>
      </vt:variant>
      <vt:variant>
        <vt:i4>0</vt:i4>
      </vt:variant>
      <vt:variant>
        <vt:i4>5</vt:i4>
      </vt:variant>
      <vt:variant>
        <vt:lpwstr>http://scholar.google.ro/citations?view_op=view_citation&amp;hl=en&amp;user=cwIAbfoAAAAJ&amp;citation_for_view=cwIAbfoAAAAJ:u-x6o8ySG0sC</vt:lpwstr>
      </vt:variant>
      <vt:variant>
        <vt:lpwstr/>
      </vt:variant>
      <vt:variant>
        <vt:i4>3145773</vt:i4>
      </vt:variant>
      <vt:variant>
        <vt:i4>153</vt:i4>
      </vt:variant>
      <vt:variant>
        <vt:i4>0</vt:i4>
      </vt:variant>
      <vt:variant>
        <vt:i4>5</vt:i4>
      </vt:variant>
      <vt:variant>
        <vt:lpwstr>http://www.fabula.org/</vt:lpwstr>
      </vt:variant>
      <vt:variant>
        <vt:lpwstr/>
      </vt:variant>
      <vt:variant>
        <vt:i4>131140</vt:i4>
      </vt:variant>
      <vt:variant>
        <vt:i4>150</vt:i4>
      </vt:variant>
      <vt:variant>
        <vt:i4>0</vt:i4>
      </vt:variant>
      <vt:variant>
        <vt:i4>5</vt:i4>
      </vt:variant>
      <vt:variant>
        <vt:lpwstr>https://search.ebscohost.com/</vt:lpwstr>
      </vt:variant>
      <vt:variant>
        <vt:lpwstr/>
      </vt:variant>
      <vt:variant>
        <vt:i4>5308442</vt:i4>
      </vt:variant>
      <vt:variant>
        <vt:i4>147</vt:i4>
      </vt:variant>
      <vt:variant>
        <vt:i4>0</vt:i4>
      </vt:variant>
      <vt:variant>
        <vt:i4>5</vt:i4>
      </vt:variant>
      <vt:variant>
        <vt:lpwstr>https://www.ceeol.com/search/article-detail?id=36404</vt:lpwstr>
      </vt:variant>
      <vt:variant>
        <vt:lpwstr/>
      </vt:variant>
      <vt:variant>
        <vt:i4>6422537</vt:i4>
      </vt:variant>
      <vt:variant>
        <vt:i4>144</vt:i4>
      </vt:variant>
      <vt:variant>
        <vt:i4>0</vt:i4>
      </vt:variant>
      <vt:variant>
        <vt:i4>5</vt:i4>
      </vt:variant>
      <vt:variant>
        <vt:lpwstr>http://www.fabula.org/actualites/scientific-bulletin-of-politehnica-university-of-timisoara-transactions-on-modern-languages-12-2013_63095.php</vt:lpwstr>
      </vt:variant>
      <vt:variant>
        <vt:lpwstr/>
      </vt:variant>
      <vt:variant>
        <vt:i4>2818146</vt:i4>
      </vt:variant>
      <vt:variant>
        <vt:i4>141</vt:i4>
      </vt:variant>
      <vt:variant>
        <vt:i4>0</vt:i4>
      </vt:variant>
      <vt:variant>
        <vt:i4>5</vt:i4>
      </vt:variant>
      <vt:variant>
        <vt:lpwstr>http://www.ceeol.com/index.aspx</vt:lpwstr>
      </vt:variant>
      <vt:variant>
        <vt:lpwstr/>
      </vt:variant>
      <vt:variant>
        <vt:i4>8192103</vt:i4>
      </vt:variant>
      <vt:variant>
        <vt:i4>138</vt:i4>
      </vt:variant>
      <vt:variant>
        <vt:i4>0</vt:i4>
      </vt:variant>
      <vt:variant>
        <vt:i4>5</vt:i4>
      </vt:variant>
      <vt:variant>
        <vt:lpwstr>http://www.aeres-evaluation.fr/</vt:lpwstr>
      </vt:variant>
      <vt:variant>
        <vt:lpwstr/>
      </vt:variant>
      <vt:variant>
        <vt:i4>4521988</vt:i4>
      </vt:variant>
      <vt:variant>
        <vt:i4>135</vt:i4>
      </vt:variant>
      <vt:variant>
        <vt:i4>0</vt:i4>
      </vt:variant>
      <vt:variant>
        <vt:i4>5</vt:i4>
      </vt:variant>
      <vt:variant>
        <vt:lpwstr>https://dbh.nsd.uib.no/publiseringskanaler/erihplus/periodical/info.action?id=482729</vt:lpwstr>
      </vt:variant>
      <vt:variant>
        <vt:lpwstr/>
      </vt:variant>
      <vt:variant>
        <vt:i4>1114185</vt:i4>
      </vt:variant>
      <vt:variant>
        <vt:i4>132</vt:i4>
      </vt:variant>
      <vt:variant>
        <vt:i4>0</vt:i4>
      </vt:variant>
      <vt:variant>
        <vt:i4>5</vt:i4>
      </vt:variant>
      <vt:variant>
        <vt:lpwstr>http://www.researchgate.net/publication/</vt:lpwstr>
      </vt:variant>
      <vt:variant>
        <vt:lpwstr/>
      </vt:variant>
      <vt:variant>
        <vt:i4>6619207</vt:i4>
      </vt:variant>
      <vt:variant>
        <vt:i4>129</vt:i4>
      </vt:variant>
      <vt:variant>
        <vt:i4>0</vt:i4>
      </vt:variant>
      <vt:variant>
        <vt:i4>5</vt:i4>
      </vt:variant>
      <vt:variant>
        <vt:lpwstr>https://www.worldcat.org/title/sample-teaching-material-for-emp-english-for-medical-purposes/oclc/823324768&amp;referer=brief_results</vt:lpwstr>
      </vt:variant>
      <vt:variant>
        <vt:lpwstr/>
      </vt:variant>
      <vt:variant>
        <vt:i4>7405679</vt:i4>
      </vt:variant>
      <vt:variant>
        <vt:i4>126</vt:i4>
      </vt:variant>
      <vt:variant>
        <vt:i4>0</vt:i4>
      </vt:variant>
      <vt:variant>
        <vt:i4>5</vt:i4>
      </vt:variant>
      <vt:variant>
        <vt:lpwstr>http://linguistlist.org/pubs/journals/get-journals.cfm?JournalID=15760</vt:lpwstr>
      </vt:variant>
      <vt:variant>
        <vt:lpwstr/>
      </vt:variant>
      <vt:variant>
        <vt:i4>8192110</vt:i4>
      </vt:variant>
      <vt:variant>
        <vt:i4>123</vt:i4>
      </vt:variant>
      <vt:variant>
        <vt:i4>0</vt:i4>
      </vt:variant>
      <vt:variant>
        <vt:i4>5</vt:i4>
      </vt:variant>
      <vt:variant>
        <vt:lpwstr>http://anelis1.summon.serialssolutions.com.ux4ll8xu6v/</vt:lpwstr>
      </vt:variant>
      <vt:variant>
        <vt:lpwstr/>
      </vt:variant>
      <vt:variant>
        <vt:i4>5832714</vt:i4>
      </vt:variant>
      <vt:variant>
        <vt:i4>120</vt:i4>
      </vt:variant>
      <vt:variant>
        <vt:i4>0</vt:i4>
      </vt:variant>
      <vt:variant>
        <vt:i4>5</vt:i4>
      </vt:variant>
      <vt:variant>
        <vt:lpwstr>http://www.anelis.ro/summon/</vt:lpwstr>
      </vt:variant>
      <vt:variant>
        <vt:lpwstr/>
      </vt:variant>
      <vt:variant>
        <vt:i4>3145773</vt:i4>
      </vt:variant>
      <vt:variant>
        <vt:i4>117</vt:i4>
      </vt:variant>
      <vt:variant>
        <vt:i4>0</vt:i4>
      </vt:variant>
      <vt:variant>
        <vt:i4>5</vt:i4>
      </vt:variant>
      <vt:variant>
        <vt:lpwstr>http://www.fabula.org/</vt:lpwstr>
      </vt:variant>
      <vt:variant>
        <vt:lpwstr/>
      </vt:variant>
      <vt:variant>
        <vt:i4>5636119</vt:i4>
      </vt:variant>
      <vt:variant>
        <vt:i4>114</vt:i4>
      </vt:variant>
      <vt:variant>
        <vt:i4>0</vt:i4>
      </vt:variant>
      <vt:variant>
        <vt:i4>5</vt:i4>
      </vt:variant>
      <vt:variant>
        <vt:lpwstr>https://www.ceeol.com/search/article-detail?id=181342</vt:lpwstr>
      </vt:variant>
      <vt:variant>
        <vt:lpwstr/>
      </vt:variant>
      <vt:variant>
        <vt:i4>4915214</vt:i4>
      </vt:variant>
      <vt:variant>
        <vt:i4>111</vt:i4>
      </vt:variant>
      <vt:variant>
        <vt:i4>0</vt:i4>
      </vt:variant>
      <vt:variant>
        <vt:i4>5</vt:i4>
      </vt:variant>
      <vt:variant>
        <vt:lpwstr>https://dbh.nsd.uib.no/publiseringskanaler/erihplus/periodical/info.action?id=482989</vt:lpwstr>
      </vt:variant>
      <vt:variant>
        <vt:lpwstr/>
      </vt:variant>
      <vt:variant>
        <vt:i4>7405679</vt:i4>
      </vt:variant>
      <vt:variant>
        <vt:i4>108</vt:i4>
      </vt:variant>
      <vt:variant>
        <vt:i4>0</vt:i4>
      </vt:variant>
      <vt:variant>
        <vt:i4>5</vt:i4>
      </vt:variant>
      <vt:variant>
        <vt:lpwstr>http://linguistlist.org/pubs/journals/get-journals.cfm?JournalID=15760</vt:lpwstr>
      </vt:variant>
      <vt:variant>
        <vt:lpwstr/>
      </vt:variant>
      <vt:variant>
        <vt:i4>3145773</vt:i4>
      </vt:variant>
      <vt:variant>
        <vt:i4>105</vt:i4>
      </vt:variant>
      <vt:variant>
        <vt:i4>0</vt:i4>
      </vt:variant>
      <vt:variant>
        <vt:i4>5</vt:i4>
      </vt:variant>
      <vt:variant>
        <vt:lpwstr>http://www.fabula.org/</vt:lpwstr>
      </vt:variant>
      <vt:variant>
        <vt:lpwstr/>
      </vt:variant>
      <vt:variant>
        <vt:i4>8192110</vt:i4>
      </vt:variant>
      <vt:variant>
        <vt:i4>102</vt:i4>
      </vt:variant>
      <vt:variant>
        <vt:i4>0</vt:i4>
      </vt:variant>
      <vt:variant>
        <vt:i4>5</vt:i4>
      </vt:variant>
      <vt:variant>
        <vt:lpwstr>http://anelis1.summon.serialssolutions.com.ux4ll8xu6v/</vt:lpwstr>
      </vt:variant>
      <vt:variant>
        <vt:lpwstr/>
      </vt:variant>
      <vt:variant>
        <vt:i4>5832714</vt:i4>
      </vt:variant>
      <vt:variant>
        <vt:i4>99</vt:i4>
      </vt:variant>
      <vt:variant>
        <vt:i4>0</vt:i4>
      </vt:variant>
      <vt:variant>
        <vt:i4>5</vt:i4>
      </vt:variant>
      <vt:variant>
        <vt:lpwstr>http://www.anelis.ro/summon/</vt:lpwstr>
      </vt:variant>
      <vt:variant>
        <vt:lpwstr/>
      </vt:variant>
      <vt:variant>
        <vt:i4>4915214</vt:i4>
      </vt:variant>
      <vt:variant>
        <vt:i4>96</vt:i4>
      </vt:variant>
      <vt:variant>
        <vt:i4>0</vt:i4>
      </vt:variant>
      <vt:variant>
        <vt:i4>5</vt:i4>
      </vt:variant>
      <vt:variant>
        <vt:lpwstr>https://dbh.nsd.uib.no/publiseringskanaler/erihplus/periodical/info.action?id=482989</vt:lpwstr>
      </vt:variant>
      <vt:variant>
        <vt:lpwstr/>
      </vt:variant>
      <vt:variant>
        <vt:i4>5832729</vt:i4>
      </vt:variant>
      <vt:variant>
        <vt:i4>93</vt:i4>
      </vt:variant>
      <vt:variant>
        <vt:i4>0</vt:i4>
      </vt:variant>
      <vt:variant>
        <vt:i4>5</vt:i4>
      </vt:variant>
      <vt:variant>
        <vt:lpwstr>https://www.ceeol.com/search/article-detail?id=94416</vt:lpwstr>
      </vt:variant>
      <vt:variant>
        <vt:lpwstr/>
      </vt:variant>
      <vt:variant>
        <vt:i4>2031625</vt:i4>
      </vt:variant>
      <vt:variant>
        <vt:i4>90</vt:i4>
      </vt:variant>
      <vt:variant>
        <vt:i4>0</vt:i4>
      </vt:variant>
      <vt:variant>
        <vt:i4>5</vt:i4>
      </vt:variant>
      <vt:variant>
        <vt:lpwstr>http://www.diacronia.ro/en/indexing/details/A408</vt:lpwstr>
      </vt:variant>
      <vt:variant>
        <vt:lpwstr/>
      </vt:variant>
      <vt:variant>
        <vt:i4>7471156</vt:i4>
      </vt:variant>
      <vt:variant>
        <vt:i4>87</vt:i4>
      </vt:variant>
      <vt:variant>
        <vt:i4>0</vt:i4>
      </vt:variant>
      <vt:variant>
        <vt:i4>5</vt:i4>
      </vt:variant>
      <vt:variant>
        <vt:lpwstr>http://apps.webofknowledge.com.am.e-nformation.ro/full_record.do?product=WOS&amp;search_mode=GeneralSearch&amp;qid=1&amp;SID=V1JlwREaSb4qVTgCsCM&amp;page=1&amp;doc=2</vt:lpwstr>
      </vt:variant>
      <vt:variant>
        <vt:lpwstr/>
      </vt:variant>
      <vt:variant>
        <vt:i4>2359330</vt:i4>
      </vt:variant>
      <vt:variant>
        <vt:i4>84</vt:i4>
      </vt:variant>
      <vt:variant>
        <vt:i4>0</vt:i4>
      </vt:variant>
      <vt:variant>
        <vt:i4>5</vt:i4>
      </vt:variant>
      <vt:variant>
        <vt:lpwstr>http://www.diacronia.ro/ro/indexing/details/A24783</vt:lpwstr>
      </vt:variant>
      <vt:variant>
        <vt:lpwstr/>
      </vt:variant>
      <vt:variant>
        <vt:i4>4915214</vt:i4>
      </vt:variant>
      <vt:variant>
        <vt:i4>81</vt:i4>
      </vt:variant>
      <vt:variant>
        <vt:i4>0</vt:i4>
      </vt:variant>
      <vt:variant>
        <vt:i4>5</vt:i4>
      </vt:variant>
      <vt:variant>
        <vt:lpwstr>https://dbh.nsd.uib.no/publiseringskanaler/erihplus/periodical/info.action?id=482989</vt:lpwstr>
      </vt:variant>
      <vt:variant>
        <vt:lpwstr/>
      </vt:variant>
      <vt:variant>
        <vt:i4>1507342</vt:i4>
      </vt:variant>
      <vt:variant>
        <vt:i4>78</vt:i4>
      </vt:variant>
      <vt:variant>
        <vt:i4>0</vt:i4>
      </vt:variant>
      <vt:variant>
        <vt:i4>5</vt:i4>
      </vt:variant>
      <vt:variant>
        <vt:lpwstr>http://www.diacronia.ro/en/indexing/details/A6722</vt:lpwstr>
      </vt:variant>
      <vt:variant>
        <vt:lpwstr/>
      </vt:variant>
      <vt:variant>
        <vt:i4>5701662</vt:i4>
      </vt:variant>
      <vt:variant>
        <vt:i4>75</vt:i4>
      </vt:variant>
      <vt:variant>
        <vt:i4>0</vt:i4>
      </vt:variant>
      <vt:variant>
        <vt:i4>5</vt:i4>
      </vt:variant>
      <vt:variant>
        <vt:lpwstr>https://www.ceeol.com/search/article-detail?id=216311</vt:lpwstr>
      </vt:variant>
      <vt:variant>
        <vt:lpwstr/>
      </vt:variant>
      <vt:variant>
        <vt:i4>4915214</vt:i4>
      </vt:variant>
      <vt:variant>
        <vt:i4>72</vt:i4>
      </vt:variant>
      <vt:variant>
        <vt:i4>0</vt:i4>
      </vt:variant>
      <vt:variant>
        <vt:i4>5</vt:i4>
      </vt:variant>
      <vt:variant>
        <vt:lpwstr>https://dbh.nsd.uib.no/publiseringskanaler/erihplus/periodical/info.action?id=482989</vt:lpwstr>
      </vt:variant>
      <vt:variant>
        <vt:lpwstr/>
      </vt:variant>
      <vt:variant>
        <vt:i4>5505052</vt:i4>
      </vt:variant>
      <vt:variant>
        <vt:i4>69</vt:i4>
      </vt:variant>
      <vt:variant>
        <vt:i4>0</vt:i4>
      </vt:variant>
      <vt:variant>
        <vt:i4>5</vt:i4>
      </vt:variant>
      <vt:variant>
        <vt:lpwstr>https://www.ceeol.com/search/article-detail?id=305005</vt:lpwstr>
      </vt:variant>
      <vt:variant>
        <vt:lpwstr/>
      </vt:variant>
      <vt:variant>
        <vt:i4>4915214</vt:i4>
      </vt:variant>
      <vt:variant>
        <vt:i4>66</vt:i4>
      </vt:variant>
      <vt:variant>
        <vt:i4>0</vt:i4>
      </vt:variant>
      <vt:variant>
        <vt:i4>5</vt:i4>
      </vt:variant>
      <vt:variant>
        <vt:lpwstr>https://dbh.nsd.uib.no/publiseringskanaler/erihplus/periodical/info.action?id=482989</vt:lpwstr>
      </vt:variant>
      <vt:variant>
        <vt:lpwstr/>
      </vt:variant>
      <vt:variant>
        <vt:i4>7405647</vt:i4>
      </vt:variant>
      <vt:variant>
        <vt:i4>63</vt:i4>
      </vt:variant>
      <vt:variant>
        <vt:i4>0</vt:i4>
      </vt:variant>
      <vt:variant>
        <vt:i4>5</vt:i4>
      </vt:variant>
      <vt:variant>
        <vt:lpwstr>https://www.researchgate.net/publication/279333912_ETYMOLOGY_POLYSEMY_AND_TRANSLATION_THE_CASE_OF_THE_WORD_PATTERN_IN_THE_ROMANIAN_MEDICAL_LANGUAGE</vt:lpwstr>
      </vt:variant>
      <vt:variant>
        <vt:lpwstr/>
      </vt:variant>
      <vt:variant>
        <vt:i4>2359415</vt:i4>
      </vt:variant>
      <vt:variant>
        <vt:i4>60</vt:i4>
      </vt:variant>
      <vt:variant>
        <vt:i4>0</vt:i4>
      </vt:variant>
      <vt:variant>
        <vt:i4>5</vt:i4>
      </vt:variant>
      <vt:variant>
        <vt:lpwstr>http://apps.webofknowledge.com.am.e-nformation.ro/full_record.do?product=WOS&amp;search_mode=GeneralSearch&amp;qid=1&amp;SID=S2Emonsopnn2WOFUpRE&amp;page=1&amp;doc=1</vt:lpwstr>
      </vt:variant>
      <vt:variant>
        <vt:lpwstr/>
      </vt:variant>
      <vt:variant>
        <vt:i4>917599</vt:i4>
      </vt:variant>
      <vt:variant>
        <vt:i4>57</vt:i4>
      </vt:variant>
      <vt:variant>
        <vt:i4>0</vt:i4>
      </vt:variant>
      <vt:variant>
        <vt:i4>5</vt:i4>
      </vt:variant>
      <vt:variant>
        <vt:lpwstr>http://www.revistaluceafarul.ro/index.html?id=4414&amp;editie=177</vt:lpwstr>
      </vt:variant>
      <vt:variant>
        <vt:lpwstr/>
      </vt:variant>
      <vt:variant>
        <vt:i4>6815835</vt:i4>
      </vt:variant>
      <vt:variant>
        <vt:i4>54</vt:i4>
      </vt:variant>
      <vt:variant>
        <vt:i4>0</vt:i4>
      </vt:variant>
      <vt:variant>
        <vt:i4>5</vt:i4>
      </vt:variant>
      <vt:variant>
        <vt:lpwstr>http://www.bibliotheca.ro/reviste/litere/nr_7_8_2015/litere_nr_7_8_2015.php</vt:lpwstr>
      </vt:variant>
      <vt:variant>
        <vt:lpwstr/>
      </vt:variant>
      <vt:variant>
        <vt:i4>4784218</vt:i4>
      </vt:variant>
      <vt:variant>
        <vt:i4>51</vt:i4>
      </vt:variant>
      <vt:variant>
        <vt:i4>0</vt:i4>
      </vt:variant>
      <vt:variant>
        <vt:i4>5</vt:i4>
      </vt:variant>
      <vt:variant>
        <vt:lpwstr>http://escholarship.org/uc/item/16r0w71r</vt:lpwstr>
      </vt:variant>
      <vt:variant>
        <vt:lpwstr/>
      </vt:variant>
      <vt:variant>
        <vt:i4>917586</vt:i4>
      </vt:variant>
      <vt:variant>
        <vt:i4>48</vt:i4>
      </vt:variant>
      <vt:variant>
        <vt:i4>0</vt:i4>
      </vt:variant>
      <vt:variant>
        <vt:i4>5</vt:i4>
      </vt:variant>
      <vt:variant>
        <vt:lpwstr>https://escholarship.org/uc/item/03j8g8tt</vt:lpwstr>
      </vt:variant>
      <vt:variant>
        <vt:lpwstr/>
      </vt:variant>
      <vt:variant>
        <vt:i4>5111903</vt:i4>
      </vt:variant>
      <vt:variant>
        <vt:i4>45</vt:i4>
      </vt:variant>
      <vt:variant>
        <vt:i4>0</vt:i4>
      </vt:variant>
      <vt:variant>
        <vt:i4>5</vt:i4>
      </vt:variant>
      <vt:variant>
        <vt:lpwstr>https://escholarship.org/uc/item/8198x7p6</vt:lpwstr>
      </vt:variant>
      <vt:variant>
        <vt:lpwstr/>
      </vt:variant>
      <vt:variant>
        <vt:i4>3539044</vt:i4>
      </vt:variant>
      <vt:variant>
        <vt:i4>42</vt:i4>
      </vt:variant>
      <vt:variant>
        <vt:i4>0</vt:i4>
      </vt:variant>
      <vt:variant>
        <vt:i4>5</vt:i4>
      </vt:variant>
      <vt:variant>
        <vt:lpwstr>http://www.upm.ro/gidni/?pag=geninf</vt:lpwstr>
      </vt:variant>
      <vt:variant>
        <vt:lpwstr/>
      </vt:variant>
      <vt:variant>
        <vt:i4>6488108</vt:i4>
      </vt:variant>
      <vt:variant>
        <vt:i4>39</vt:i4>
      </vt:variant>
      <vt:variant>
        <vt:i4>0</vt:i4>
      </vt:variant>
      <vt:variant>
        <vt:i4>5</vt:i4>
      </vt:variant>
      <vt:variant>
        <vt:lpwstr>http://cis01.ucv.ro/litere/site_franceza/cercetare_stiintifica/prezentare-iliescu.pdf</vt:lpwstr>
      </vt:variant>
      <vt:variant>
        <vt:lpwstr/>
      </vt:variant>
      <vt:variant>
        <vt:i4>4259845</vt:i4>
      </vt:variant>
      <vt:variant>
        <vt:i4>36</vt:i4>
      </vt:variant>
      <vt:variant>
        <vt:i4>0</vt:i4>
      </vt:variant>
      <vt:variant>
        <vt:i4>5</vt:i4>
      </vt:variant>
      <vt:variant>
        <vt:lpwstr>http://scf-lsa.info/wp-content/uploads/2016/07/SCF-nr.12-2013.pdf</vt:lpwstr>
      </vt:variant>
      <vt:variant>
        <vt:lpwstr/>
      </vt:variant>
      <vt:variant>
        <vt:i4>5373992</vt:i4>
      </vt:variant>
      <vt:variant>
        <vt:i4>33</vt:i4>
      </vt:variant>
      <vt:variant>
        <vt:i4>0</vt:i4>
      </vt:variant>
      <vt:variant>
        <vt:i4>5</vt:i4>
      </vt:variant>
      <vt:variant>
        <vt:lpwstr>http://www.revista-studii-uvvg.ro/index.php?option=com_content&amp;view=article&amp;id=913:spelling-and-pronunciation-adaptation-of-english-origin-neologisms-letter-f&amp;catid=77:volumul-xi-numarul-1-40-2015-</vt:lpwstr>
      </vt:variant>
      <vt:variant>
        <vt:lpwstr/>
      </vt:variant>
      <vt:variant>
        <vt:i4>4587620</vt:i4>
      </vt:variant>
      <vt:variant>
        <vt:i4>30</vt:i4>
      </vt:variant>
      <vt:variant>
        <vt:i4>0</vt:i4>
      </vt:variant>
      <vt:variant>
        <vt:i4>5</vt:i4>
      </vt:variant>
      <vt:variant>
        <vt:lpwstr>http://www.revista-studii-uvvg.ro/index.php?option=com_content&amp;view=article&amp;id=1071:2016-03-11-06-25-59&amp;catid=83:volumul-xii-numarul-1-44-2016&amp;Itemid=63</vt:lpwstr>
      </vt:variant>
      <vt:variant>
        <vt:lpwstr/>
      </vt:variant>
      <vt:variant>
        <vt:i4>5177387</vt:i4>
      </vt:variant>
      <vt:variant>
        <vt:i4>27</vt:i4>
      </vt:variant>
      <vt:variant>
        <vt:i4>0</vt:i4>
      </vt:variant>
      <vt:variant>
        <vt:i4>5</vt:i4>
      </vt:variant>
      <vt:variant>
        <vt:lpwstr>https://www.researchgate.net/profile/Irina_Stanciugelu/publication/259969924_Mass_Media_Product_Analysis_within_Public_Relations_Practice/links/00b7d52ebba409ce44000000.pdf</vt:lpwstr>
      </vt:variant>
      <vt:variant>
        <vt:lpwstr/>
      </vt:variant>
      <vt:variant>
        <vt:i4>6357066</vt:i4>
      </vt:variant>
      <vt:variant>
        <vt:i4>24</vt:i4>
      </vt:variant>
      <vt:variant>
        <vt:i4>0</vt:i4>
      </vt:variant>
      <vt:variant>
        <vt:i4>5</vt:i4>
      </vt:variant>
      <vt:variant>
        <vt:lpwstr>http://cis01.ucv.ro/analele_universitatii/limbi_straine_aplicate/2008/volum.pdf</vt:lpwstr>
      </vt:variant>
      <vt:variant>
        <vt:lpwstr>page=40</vt:lpwstr>
      </vt:variant>
      <vt:variant>
        <vt:i4>6225942</vt:i4>
      </vt:variant>
      <vt:variant>
        <vt:i4>21</vt:i4>
      </vt:variant>
      <vt:variant>
        <vt:i4>0</vt:i4>
      </vt:variant>
      <vt:variant>
        <vt:i4>5</vt:i4>
      </vt:variant>
      <vt:variant>
        <vt:lpwstr>http://revista_fiziologia.umft.ro/archives/fiziologia2009_2.pdf</vt:lpwstr>
      </vt:variant>
      <vt:variant>
        <vt:lpwstr/>
      </vt:variant>
      <vt:variant>
        <vt:i4>6488088</vt:i4>
      </vt:variant>
      <vt:variant>
        <vt:i4>18</vt:i4>
      </vt:variant>
      <vt:variant>
        <vt:i4>0</vt:i4>
      </vt:variant>
      <vt:variant>
        <vt:i4>5</vt:i4>
      </vt:variant>
      <vt:variant>
        <vt:lpwstr>http://cis01.central.ucv.ro/arhiveleolteniei/files/arhivele_olteniei-sumar-nr-23.pdf</vt:lpwstr>
      </vt:variant>
      <vt:variant>
        <vt:lpwstr/>
      </vt:variant>
      <vt:variant>
        <vt:i4>6029324</vt:i4>
      </vt:variant>
      <vt:variant>
        <vt:i4>15</vt:i4>
      </vt:variant>
      <vt:variant>
        <vt:i4>0</vt:i4>
      </vt:variant>
      <vt:variant>
        <vt:i4>5</vt:i4>
      </vt:variant>
      <vt:variant>
        <vt:lpwstr>http://cis01.central.ucv.ro/litere/activ_st/publicatii/cuprins_anale_lingvistica_2012.pdf</vt:lpwstr>
      </vt:variant>
      <vt:variant>
        <vt:lpwstr/>
      </vt:variant>
      <vt:variant>
        <vt:i4>7012430</vt:i4>
      </vt:variant>
      <vt:variant>
        <vt:i4>12</vt:i4>
      </vt:variant>
      <vt:variant>
        <vt:i4>0</vt:i4>
      </vt:variant>
      <vt:variant>
        <vt:i4>5</vt:i4>
      </vt:variant>
      <vt:variant>
        <vt:lpwstr>http://arenaromanistica.uib.no/?document_id=83</vt:lpwstr>
      </vt:variant>
      <vt:variant>
        <vt:lpwstr/>
      </vt:variant>
      <vt:variant>
        <vt:i4>7929910</vt:i4>
      </vt:variant>
      <vt:variant>
        <vt:i4>9</vt:i4>
      </vt:variant>
      <vt:variant>
        <vt:i4>0</vt:i4>
      </vt:variant>
      <vt:variant>
        <vt:i4>5</vt:i4>
      </vt:variant>
      <vt:variant>
        <vt:lpwstr>http://www.eua.be/Home.aspx</vt:lpwstr>
      </vt:variant>
      <vt:variant>
        <vt:lpwstr/>
      </vt:variant>
      <vt:variant>
        <vt:i4>983111</vt:i4>
      </vt:variant>
      <vt:variant>
        <vt:i4>6</vt:i4>
      </vt:variant>
      <vt:variant>
        <vt:i4>0</vt:i4>
      </vt:variant>
      <vt:variant>
        <vt:i4>5</vt:i4>
      </vt:variant>
      <vt:variant>
        <vt:lpwstr>http://cis01.central.ucv.ro/litere/activ_st/publicatii/Anale2013_cuprins.pdf</vt:lpwstr>
      </vt:variant>
      <vt:variant>
        <vt:lpwstr/>
      </vt:variant>
      <vt:variant>
        <vt:i4>6488117</vt:i4>
      </vt:variant>
      <vt:variant>
        <vt:i4>3</vt:i4>
      </vt:variant>
      <vt:variant>
        <vt:i4>0</vt:i4>
      </vt:variant>
      <vt:variant>
        <vt:i4>5</vt:i4>
      </vt:variant>
      <vt:variant>
        <vt:lpwstr>http://cis01.central.ucv.ro/litere/activ_st/publicatii/Anale_lingvistica_2014_Cuprins.pdf</vt:lpwstr>
      </vt:variant>
      <vt:variant>
        <vt:lpwstr/>
      </vt:variant>
      <vt:variant>
        <vt:i4>852020</vt:i4>
      </vt:variant>
      <vt:variant>
        <vt:i4>0</vt:i4>
      </vt:variant>
      <vt:variant>
        <vt:i4>0</vt:i4>
      </vt:variant>
      <vt:variant>
        <vt:i4>5</vt:i4>
      </vt:variant>
      <vt:variant>
        <vt:lpwstr>http://www.lingv.ro/index.php?option=com_content&amp;view=article&amp;id=109%3Arrlarhiva2013&amp;catid=36%3Areviste-ilb&amp;Itemid=95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3B</dc:title>
  <dc:creator>Sasa</dc:creator>
  <cp:lastModifiedBy>Simona</cp:lastModifiedBy>
  <cp:revision>45</cp:revision>
  <cp:lastPrinted>2017-01-14T08:29:00Z</cp:lastPrinted>
  <dcterms:created xsi:type="dcterms:W3CDTF">2019-05-28T08:06:00Z</dcterms:created>
  <dcterms:modified xsi:type="dcterms:W3CDTF">2019-06-12T13:38:00Z</dcterms:modified>
</cp:coreProperties>
</file>